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3056542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4805D6CA" w:rsidR="00542198" w:rsidRPr="00E77DB2"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E77DB2" w:rsidRPr="0011294C">
        <w:rPr>
          <w:b/>
          <w:bCs/>
          <w:color w:val="000000"/>
        </w:rPr>
        <w:t xml:space="preserve">оказание услуг </w:t>
      </w:r>
      <w:r w:rsidR="00FF6DF1" w:rsidRPr="00FF6DF1">
        <w:rPr>
          <w:b/>
          <w:bCs/>
          <w:color w:val="000000"/>
        </w:rPr>
        <w:t xml:space="preserve">по подготовке и проведению </w:t>
      </w:r>
      <w:proofErr w:type="spellStart"/>
      <w:r w:rsidR="00FF6DF1" w:rsidRPr="00FF6DF1">
        <w:rPr>
          <w:b/>
          <w:bCs/>
          <w:color w:val="000000"/>
        </w:rPr>
        <w:t>хакатона</w:t>
      </w:r>
      <w:proofErr w:type="spellEnd"/>
      <w:r w:rsidR="00FF6DF1" w:rsidRPr="00FF6DF1">
        <w:rPr>
          <w:b/>
          <w:bCs/>
          <w:color w:val="000000"/>
        </w:rPr>
        <w:t xml:space="preserve"> «Moscow Travel </w:t>
      </w:r>
      <w:proofErr w:type="spellStart"/>
      <w:r w:rsidR="00FF6DF1" w:rsidRPr="00FF6DF1">
        <w:rPr>
          <w:b/>
          <w:bCs/>
          <w:color w:val="000000"/>
        </w:rPr>
        <w:t>Hack</w:t>
      </w:r>
      <w:proofErr w:type="spellEnd"/>
      <w:r w:rsidR="00FF6DF1" w:rsidRPr="00FF6DF1">
        <w:rPr>
          <w:b/>
          <w:bCs/>
          <w:color w:val="000000"/>
        </w:rPr>
        <w:t xml:space="preserve"> 2022» и сопутствующих мероприятий</w:t>
      </w:r>
      <w:r w:rsidR="004F5BA8" w:rsidRPr="0011294C">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bookmarkStart w:id="3" w:name="_Hlk103711588" w:displacedByCustomXml="next"/>
    <w:sdt>
      <w:sdtPr>
        <w:rPr>
          <w:b w:val="0"/>
          <w:bCs/>
          <w:caps w:val="0"/>
          <w:noProof w:val="0"/>
          <w:color w:val="000000" w:themeColor="text1"/>
          <w:sz w:val="24"/>
          <w:szCs w:val="24"/>
        </w:rPr>
        <w:id w:val="1152725297"/>
        <w:docPartObj>
          <w:docPartGallery w:val="Table of Contents"/>
          <w:docPartUnique/>
        </w:docPartObj>
      </w:sdtPr>
      <w:sdtEndPr>
        <w:rPr>
          <w:color w:val="auto"/>
        </w:rPr>
      </w:sdtEndPr>
      <w:sdtContent>
        <w:p w14:paraId="37B436B1" w14:textId="26C72EEB" w:rsidR="00CA5F6F" w:rsidRPr="00CA5F6F" w:rsidRDefault="001009F7" w:rsidP="00CA5F6F">
          <w:pPr>
            <w:pStyle w:val="1b"/>
            <w:rPr>
              <w:rFonts w:asciiTheme="minorHAnsi" w:eastAsiaTheme="minorEastAsia" w:hAnsiTheme="minorHAnsi" w:cstheme="minorBidi"/>
              <w:b w:val="0"/>
              <w:bCs/>
              <w:color w:val="auto"/>
              <w:sz w:val="22"/>
              <w:szCs w:val="22"/>
            </w:rPr>
          </w:pPr>
          <w:r w:rsidRPr="00CA5F6F">
            <w:rPr>
              <w:b w:val="0"/>
              <w:bCs/>
              <w:color w:val="000000" w:themeColor="text1"/>
              <w:sz w:val="24"/>
              <w:szCs w:val="24"/>
            </w:rPr>
            <w:fldChar w:fldCharType="begin"/>
          </w:r>
          <w:r w:rsidR="00D44CF8" w:rsidRPr="00CA5F6F">
            <w:rPr>
              <w:b w:val="0"/>
              <w:bCs/>
              <w:color w:val="000000" w:themeColor="text1"/>
              <w:sz w:val="24"/>
              <w:szCs w:val="24"/>
            </w:rPr>
            <w:instrText xml:space="preserve"> TOC \o "1-3" \h \z \u </w:instrText>
          </w:r>
          <w:r w:rsidRPr="00CA5F6F">
            <w:rPr>
              <w:b w:val="0"/>
              <w:bCs/>
              <w:color w:val="000000" w:themeColor="text1"/>
              <w:sz w:val="24"/>
              <w:szCs w:val="24"/>
            </w:rPr>
            <w:fldChar w:fldCharType="separate"/>
          </w:r>
          <w:hyperlink w:anchor="_Toc105489162" w:history="1">
            <w:r w:rsidR="00CA5F6F" w:rsidRPr="00CA5F6F">
              <w:rPr>
                <w:rStyle w:val="ac"/>
                <w:b w:val="0"/>
                <w:bCs/>
                <w:lang w:eastAsia="en-US"/>
              </w:rPr>
              <w:t>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ТЕРМИНЫ И ОПРЕДЕЛЕНИЯ</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_Toc105489162 \h </w:instrText>
            </w:r>
            <w:r w:rsidR="00CA5F6F" w:rsidRPr="00CA5F6F">
              <w:rPr>
                <w:b w:val="0"/>
                <w:bCs/>
                <w:webHidden/>
              </w:rPr>
            </w:r>
            <w:r w:rsidR="00CA5F6F" w:rsidRPr="00CA5F6F">
              <w:rPr>
                <w:b w:val="0"/>
                <w:bCs/>
                <w:webHidden/>
              </w:rPr>
              <w:fldChar w:fldCharType="separate"/>
            </w:r>
            <w:r w:rsidR="00CA5F6F" w:rsidRPr="00CA5F6F">
              <w:rPr>
                <w:b w:val="0"/>
                <w:bCs/>
                <w:webHidden/>
              </w:rPr>
              <w:t>3</w:t>
            </w:r>
            <w:r w:rsidR="00CA5F6F" w:rsidRPr="00CA5F6F">
              <w:rPr>
                <w:b w:val="0"/>
                <w:bCs/>
                <w:webHidden/>
              </w:rPr>
              <w:fldChar w:fldCharType="end"/>
            </w:r>
          </w:hyperlink>
        </w:p>
        <w:p w14:paraId="17A2E498" w14:textId="4A4876F0" w:rsidR="00CA5F6F" w:rsidRPr="00CA5F6F" w:rsidRDefault="005C36D9" w:rsidP="00CA5F6F">
          <w:pPr>
            <w:pStyle w:val="1b"/>
            <w:rPr>
              <w:rFonts w:asciiTheme="minorHAnsi" w:eastAsiaTheme="minorEastAsia" w:hAnsiTheme="minorHAnsi" w:cstheme="minorBidi"/>
              <w:b w:val="0"/>
              <w:bCs/>
              <w:color w:val="auto"/>
              <w:sz w:val="22"/>
              <w:szCs w:val="22"/>
            </w:rPr>
          </w:pPr>
          <w:hyperlink w:anchor="_Toc105489163" w:history="1">
            <w:r w:rsidR="00CA5F6F" w:rsidRPr="00CA5F6F">
              <w:rPr>
                <w:rStyle w:val="ac"/>
                <w:b w:val="0"/>
                <w:bCs/>
                <w:lang w:eastAsia="en-US"/>
              </w:rPr>
              <w:t>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ОБЩИЕ УСЛОВИЯ ПРОВЕДЕНИЯ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_Toc105489163 \h </w:instrText>
            </w:r>
            <w:r w:rsidR="00CA5F6F" w:rsidRPr="00CA5F6F">
              <w:rPr>
                <w:b w:val="0"/>
                <w:bCs/>
                <w:webHidden/>
              </w:rPr>
            </w:r>
            <w:r w:rsidR="00CA5F6F" w:rsidRPr="00CA5F6F">
              <w:rPr>
                <w:b w:val="0"/>
                <w:bCs/>
                <w:webHidden/>
              </w:rPr>
              <w:fldChar w:fldCharType="separate"/>
            </w:r>
            <w:r w:rsidR="00CA5F6F" w:rsidRPr="00CA5F6F">
              <w:rPr>
                <w:b w:val="0"/>
                <w:bCs/>
                <w:webHidden/>
              </w:rPr>
              <w:t>4</w:t>
            </w:r>
            <w:r w:rsidR="00CA5F6F" w:rsidRPr="00CA5F6F">
              <w:rPr>
                <w:b w:val="0"/>
                <w:bCs/>
                <w:webHidden/>
              </w:rPr>
              <w:fldChar w:fldCharType="end"/>
            </w:r>
          </w:hyperlink>
        </w:p>
        <w:p w14:paraId="5F2848D9" w14:textId="3FB1ABAB" w:rsidR="00CA5F6F" w:rsidRPr="00CA5F6F" w:rsidRDefault="005C36D9">
          <w:pPr>
            <w:pStyle w:val="23"/>
            <w:tabs>
              <w:tab w:val="left" w:pos="880"/>
              <w:tab w:val="right" w:leader="dot" w:pos="9345"/>
            </w:tabs>
            <w:rPr>
              <w:rFonts w:asciiTheme="minorHAnsi" w:eastAsiaTheme="minorEastAsia" w:hAnsiTheme="minorHAnsi" w:cstheme="minorBidi"/>
              <w:bCs/>
              <w:noProof/>
              <w:lang w:eastAsia="ru-RU"/>
            </w:rPr>
          </w:pPr>
          <w:hyperlink w:anchor="_Toc105489164" w:history="1">
            <w:r w:rsidR="00CA5F6F" w:rsidRPr="00CA5F6F">
              <w:rPr>
                <w:rStyle w:val="ac"/>
                <w:bCs/>
                <w:noProof/>
              </w:rPr>
              <w:t>2.1.</w:t>
            </w:r>
            <w:r w:rsidR="00CA5F6F" w:rsidRPr="00CA5F6F">
              <w:rPr>
                <w:rFonts w:asciiTheme="minorHAnsi" w:eastAsiaTheme="minorEastAsia" w:hAnsiTheme="minorHAnsi" w:cstheme="minorBidi"/>
                <w:bCs/>
                <w:noProof/>
                <w:lang w:eastAsia="ru-RU"/>
              </w:rPr>
              <w:tab/>
            </w:r>
            <w:r w:rsidR="00CA5F6F" w:rsidRPr="00CA5F6F">
              <w:rPr>
                <w:rStyle w:val="ac"/>
                <w:bCs/>
                <w:noProof/>
              </w:rPr>
              <w:t>Общие положения</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_Toc105489164 \h </w:instrText>
            </w:r>
            <w:r w:rsidR="00CA5F6F" w:rsidRPr="00CA5F6F">
              <w:rPr>
                <w:bCs/>
                <w:noProof/>
                <w:webHidden/>
              </w:rPr>
            </w:r>
            <w:r w:rsidR="00CA5F6F" w:rsidRPr="00CA5F6F">
              <w:rPr>
                <w:bCs/>
                <w:noProof/>
                <w:webHidden/>
              </w:rPr>
              <w:fldChar w:fldCharType="separate"/>
            </w:r>
            <w:r w:rsidR="00CA5F6F" w:rsidRPr="00CA5F6F">
              <w:rPr>
                <w:bCs/>
                <w:noProof/>
                <w:webHidden/>
              </w:rPr>
              <w:t>4</w:t>
            </w:r>
            <w:r w:rsidR="00CA5F6F" w:rsidRPr="00CA5F6F">
              <w:rPr>
                <w:bCs/>
                <w:noProof/>
                <w:webHidden/>
              </w:rPr>
              <w:fldChar w:fldCharType="end"/>
            </w:r>
          </w:hyperlink>
        </w:p>
        <w:p w14:paraId="277F9E6D" w14:textId="50E449C1" w:rsidR="00CA5F6F" w:rsidRPr="00CA5F6F" w:rsidRDefault="005C36D9">
          <w:pPr>
            <w:pStyle w:val="23"/>
            <w:tabs>
              <w:tab w:val="left" w:pos="880"/>
              <w:tab w:val="right" w:leader="dot" w:pos="9345"/>
            </w:tabs>
            <w:rPr>
              <w:rFonts w:asciiTheme="minorHAnsi" w:eastAsiaTheme="minorEastAsia" w:hAnsiTheme="minorHAnsi" w:cstheme="minorBidi"/>
              <w:bCs/>
              <w:noProof/>
              <w:lang w:eastAsia="ru-RU"/>
            </w:rPr>
          </w:pPr>
          <w:hyperlink w:anchor="_Toc105489165" w:history="1">
            <w:r w:rsidR="00CA5F6F" w:rsidRPr="00CA5F6F">
              <w:rPr>
                <w:rStyle w:val="ac"/>
                <w:bCs/>
                <w:noProof/>
              </w:rPr>
              <w:t>2.2.</w:t>
            </w:r>
            <w:r w:rsidR="00CA5F6F" w:rsidRPr="00CA5F6F">
              <w:rPr>
                <w:rFonts w:asciiTheme="minorHAnsi" w:eastAsiaTheme="minorEastAsia" w:hAnsiTheme="minorHAnsi" w:cstheme="minorBidi"/>
                <w:bCs/>
                <w:noProof/>
                <w:lang w:eastAsia="ru-RU"/>
              </w:rPr>
              <w:tab/>
            </w:r>
            <w:r w:rsidR="00CA5F6F" w:rsidRPr="00CA5F6F">
              <w:rPr>
                <w:rStyle w:val="ac"/>
                <w:bCs/>
                <w:noProof/>
              </w:rPr>
              <w:t>Разъяснения Закупочной документации</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_Toc105489165 \h </w:instrText>
            </w:r>
            <w:r w:rsidR="00CA5F6F" w:rsidRPr="00CA5F6F">
              <w:rPr>
                <w:bCs/>
                <w:noProof/>
                <w:webHidden/>
              </w:rPr>
            </w:r>
            <w:r w:rsidR="00CA5F6F" w:rsidRPr="00CA5F6F">
              <w:rPr>
                <w:bCs/>
                <w:noProof/>
                <w:webHidden/>
              </w:rPr>
              <w:fldChar w:fldCharType="separate"/>
            </w:r>
            <w:r w:rsidR="00CA5F6F" w:rsidRPr="00CA5F6F">
              <w:rPr>
                <w:bCs/>
                <w:noProof/>
                <w:webHidden/>
              </w:rPr>
              <w:t>4</w:t>
            </w:r>
            <w:r w:rsidR="00CA5F6F" w:rsidRPr="00CA5F6F">
              <w:rPr>
                <w:bCs/>
                <w:noProof/>
                <w:webHidden/>
              </w:rPr>
              <w:fldChar w:fldCharType="end"/>
            </w:r>
          </w:hyperlink>
        </w:p>
        <w:p w14:paraId="65ED7D28" w14:textId="217F522C" w:rsidR="00CA5F6F" w:rsidRPr="00CA5F6F" w:rsidRDefault="005C36D9">
          <w:pPr>
            <w:pStyle w:val="23"/>
            <w:tabs>
              <w:tab w:val="left" w:pos="880"/>
              <w:tab w:val="right" w:leader="dot" w:pos="9345"/>
            </w:tabs>
            <w:rPr>
              <w:rFonts w:asciiTheme="minorHAnsi" w:eastAsiaTheme="minorEastAsia" w:hAnsiTheme="minorHAnsi" w:cstheme="minorBidi"/>
              <w:bCs/>
              <w:noProof/>
              <w:lang w:eastAsia="ru-RU"/>
            </w:rPr>
          </w:pPr>
          <w:hyperlink w:anchor="_Toc105489166" w:history="1">
            <w:r w:rsidR="00CA5F6F" w:rsidRPr="00CA5F6F">
              <w:rPr>
                <w:rStyle w:val="ac"/>
                <w:bCs/>
                <w:noProof/>
              </w:rPr>
              <w:t>2.3.</w:t>
            </w:r>
            <w:r w:rsidR="00CA5F6F" w:rsidRPr="00CA5F6F">
              <w:rPr>
                <w:rFonts w:asciiTheme="minorHAnsi" w:eastAsiaTheme="minorEastAsia" w:hAnsiTheme="minorHAnsi" w:cstheme="minorBidi"/>
                <w:bCs/>
                <w:noProof/>
                <w:lang w:eastAsia="ru-RU"/>
              </w:rPr>
              <w:tab/>
            </w:r>
            <w:r w:rsidR="00CA5F6F" w:rsidRPr="00CA5F6F">
              <w:rPr>
                <w:rStyle w:val="ac"/>
                <w:bCs/>
                <w:noProof/>
              </w:rPr>
              <w:t>Требования к Заявке</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_Toc105489166 \h </w:instrText>
            </w:r>
            <w:r w:rsidR="00CA5F6F" w:rsidRPr="00CA5F6F">
              <w:rPr>
                <w:bCs/>
                <w:noProof/>
                <w:webHidden/>
              </w:rPr>
            </w:r>
            <w:r w:rsidR="00CA5F6F" w:rsidRPr="00CA5F6F">
              <w:rPr>
                <w:bCs/>
                <w:noProof/>
                <w:webHidden/>
              </w:rPr>
              <w:fldChar w:fldCharType="separate"/>
            </w:r>
            <w:r w:rsidR="00CA5F6F" w:rsidRPr="00CA5F6F">
              <w:rPr>
                <w:bCs/>
                <w:noProof/>
                <w:webHidden/>
              </w:rPr>
              <w:t>4</w:t>
            </w:r>
            <w:r w:rsidR="00CA5F6F" w:rsidRPr="00CA5F6F">
              <w:rPr>
                <w:bCs/>
                <w:noProof/>
                <w:webHidden/>
              </w:rPr>
              <w:fldChar w:fldCharType="end"/>
            </w:r>
          </w:hyperlink>
        </w:p>
        <w:p w14:paraId="62E76542" w14:textId="06357FA8" w:rsidR="00CA5F6F" w:rsidRPr="00CA5F6F" w:rsidRDefault="005C36D9">
          <w:pPr>
            <w:pStyle w:val="23"/>
            <w:tabs>
              <w:tab w:val="left" w:pos="880"/>
              <w:tab w:val="right" w:leader="dot" w:pos="9345"/>
            </w:tabs>
            <w:rPr>
              <w:rFonts w:asciiTheme="minorHAnsi" w:eastAsiaTheme="minorEastAsia" w:hAnsiTheme="minorHAnsi" w:cstheme="minorBidi"/>
              <w:bCs/>
              <w:noProof/>
              <w:lang w:eastAsia="ru-RU"/>
            </w:rPr>
          </w:pPr>
          <w:hyperlink w:anchor="_Toc105489167" w:history="1">
            <w:r w:rsidR="00CA5F6F" w:rsidRPr="00CA5F6F">
              <w:rPr>
                <w:rStyle w:val="ac"/>
                <w:bCs/>
                <w:noProof/>
              </w:rPr>
              <w:t>2.4.</w:t>
            </w:r>
            <w:r w:rsidR="00CA5F6F" w:rsidRPr="00CA5F6F">
              <w:rPr>
                <w:rFonts w:asciiTheme="minorHAnsi" w:eastAsiaTheme="minorEastAsia" w:hAnsiTheme="minorHAnsi" w:cstheme="minorBidi"/>
                <w:bCs/>
                <w:noProof/>
                <w:lang w:eastAsia="ru-RU"/>
              </w:rPr>
              <w:tab/>
            </w:r>
            <w:r w:rsidR="00CA5F6F" w:rsidRPr="00CA5F6F">
              <w:rPr>
                <w:rStyle w:val="ac"/>
                <w:bCs/>
                <w:noProof/>
              </w:rPr>
              <w:t>Рассмотрение и оценка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_Toc105489167 \h </w:instrText>
            </w:r>
            <w:r w:rsidR="00CA5F6F" w:rsidRPr="00CA5F6F">
              <w:rPr>
                <w:bCs/>
                <w:noProof/>
                <w:webHidden/>
              </w:rPr>
            </w:r>
            <w:r w:rsidR="00CA5F6F" w:rsidRPr="00CA5F6F">
              <w:rPr>
                <w:bCs/>
                <w:noProof/>
                <w:webHidden/>
              </w:rPr>
              <w:fldChar w:fldCharType="separate"/>
            </w:r>
            <w:r w:rsidR="00CA5F6F" w:rsidRPr="00CA5F6F">
              <w:rPr>
                <w:bCs/>
                <w:noProof/>
                <w:webHidden/>
              </w:rPr>
              <w:t>5</w:t>
            </w:r>
            <w:r w:rsidR="00CA5F6F" w:rsidRPr="00CA5F6F">
              <w:rPr>
                <w:bCs/>
                <w:noProof/>
                <w:webHidden/>
              </w:rPr>
              <w:fldChar w:fldCharType="end"/>
            </w:r>
          </w:hyperlink>
        </w:p>
        <w:p w14:paraId="62248D3C" w14:textId="48CF45F9" w:rsidR="00CA5F6F" w:rsidRPr="00CA5F6F" w:rsidRDefault="005C36D9">
          <w:pPr>
            <w:pStyle w:val="23"/>
            <w:tabs>
              <w:tab w:val="left" w:pos="880"/>
              <w:tab w:val="right" w:leader="dot" w:pos="9345"/>
            </w:tabs>
            <w:rPr>
              <w:rFonts w:asciiTheme="minorHAnsi" w:eastAsiaTheme="minorEastAsia" w:hAnsiTheme="minorHAnsi" w:cstheme="minorBidi"/>
              <w:bCs/>
              <w:noProof/>
              <w:lang w:eastAsia="ru-RU"/>
            </w:rPr>
          </w:pPr>
          <w:hyperlink w:anchor="_Toc105489168" w:history="1">
            <w:r w:rsidR="00CA5F6F" w:rsidRPr="00CA5F6F">
              <w:rPr>
                <w:rStyle w:val="ac"/>
                <w:bCs/>
                <w:noProof/>
              </w:rPr>
              <w:t>2.5.</w:t>
            </w:r>
            <w:r w:rsidR="00CA5F6F" w:rsidRPr="00CA5F6F">
              <w:rPr>
                <w:rFonts w:asciiTheme="minorHAnsi" w:eastAsiaTheme="minorEastAsia" w:hAnsiTheme="minorHAnsi" w:cstheme="minorBidi"/>
                <w:bCs/>
                <w:noProof/>
                <w:lang w:eastAsia="ru-RU"/>
              </w:rPr>
              <w:tab/>
            </w:r>
            <w:r w:rsidR="00CA5F6F" w:rsidRPr="00CA5F6F">
              <w:rPr>
                <w:rStyle w:val="ac"/>
                <w:bCs/>
                <w:noProof/>
              </w:rPr>
              <w:t>Изменение и отзыв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_Toc105489168 \h </w:instrText>
            </w:r>
            <w:r w:rsidR="00CA5F6F" w:rsidRPr="00CA5F6F">
              <w:rPr>
                <w:bCs/>
                <w:noProof/>
                <w:webHidden/>
              </w:rPr>
            </w:r>
            <w:r w:rsidR="00CA5F6F" w:rsidRPr="00CA5F6F">
              <w:rPr>
                <w:bCs/>
                <w:noProof/>
                <w:webHidden/>
              </w:rPr>
              <w:fldChar w:fldCharType="separate"/>
            </w:r>
            <w:r w:rsidR="00CA5F6F" w:rsidRPr="00CA5F6F">
              <w:rPr>
                <w:bCs/>
                <w:noProof/>
                <w:webHidden/>
              </w:rPr>
              <w:t>5</w:t>
            </w:r>
            <w:r w:rsidR="00CA5F6F" w:rsidRPr="00CA5F6F">
              <w:rPr>
                <w:bCs/>
                <w:noProof/>
                <w:webHidden/>
              </w:rPr>
              <w:fldChar w:fldCharType="end"/>
            </w:r>
          </w:hyperlink>
        </w:p>
        <w:p w14:paraId="2F4B2518" w14:textId="3A9084BB" w:rsidR="00CA5F6F" w:rsidRPr="00CA5F6F" w:rsidRDefault="005C36D9">
          <w:pPr>
            <w:pStyle w:val="23"/>
            <w:tabs>
              <w:tab w:val="left" w:pos="880"/>
              <w:tab w:val="right" w:leader="dot" w:pos="9345"/>
            </w:tabs>
            <w:rPr>
              <w:rFonts w:asciiTheme="minorHAnsi" w:eastAsiaTheme="minorEastAsia" w:hAnsiTheme="minorHAnsi" w:cstheme="minorBidi"/>
              <w:bCs/>
              <w:noProof/>
              <w:lang w:eastAsia="ru-RU"/>
            </w:rPr>
          </w:pPr>
          <w:hyperlink w:anchor="_Toc105489169" w:history="1">
            <w:r w:rsidR="00CA5F6F" w:rsidRPr="00CA5F6F">
              <w:rPr>
                <w:rStyle w:val="ac"/>
                <w:bCs/>
                <w:noProof/>
              </w:rPr>
              <w:t>2.6.</w:t>
            </w:r>
            <w:r w:rsidR="00CA5F6F" w:rsidRPr="00CA5F6F">
              <w:rPr>
                <w:rFonts w:asciiTheme="minorHAnsi" w:eastAsiaTheme="minorEastAsia" w:hAnsiTheme="minorHAnsi" w:cstheme="minorBidi"/>
                <w:bCs/>
                <w:noProof/>
                <w:lang w:eastAsia="ru-RU"/>
              </w:rPr>
              <w:tab/>
            </w:r>
            <w:r w:rsidR="00CA5F6F" w:rsidRPr="00CA5F6F">
              <w:rPr>
                <w:rStyle w:val="ac"/>
                <w:bCs/>
                <w:noProof/>
              </w:rPr>
              <w:t>Порядок применения антидемпинговых мер</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_Toc105489169 \h </w:instrText>
            </w:r>
            <w:r w:rsidR="00CA5F6F" w:rsidRPr="00CA5F6F">
              <w:rPr>
                <w:bCs/>
                <w:noProof/>
                <w:webHidden/>
              </w:rPr>
            </w:r>
            <w:r w:rsidR="00CA5F6F" w:rsidRPr="00CA5F6F">
              <w:rPr>
                <w:bCs/>
                <w:noProof/>
                <w:webHidden/>
              </w:rPr>
              <w:fldChar w:fldCharType="separate"/>
            </w:r>
            <w:r w:rsidR="00CA5F6F" w:rsidRPr="00CA5F6F">
              <w:rPr>
                <w:bCs/>
                <w:noProof/>
                <w:webHidden/>
              </w:rPr>
              <w:t>5</w:t>
            </w:r>
            <w:r w:rsidR="00CA5F6F" w:rsidRPr="00CA5F6F">
              <w:rPr>
                <w:bCs/>
                <w:noProof/>
                <w:webHidden/>
              </w:rPr>
              <w:fldChar w:fldCharType="end"/>
            </w:r>
          </w:hyperlink>
        </w:p>
        <w:p w14:paraId="70DACB94" w14:textId="6347C004" w:rsidR="00CA5F6F" w:rsidRPr="00CA5F6F" w:rsidRDefault="005C36D9">
          <w:pPr>
            <w:pStyle w:val="23"/>
            <w:tabs>
              <w:tab w:val="left" w:pos="880"/>
              <w:tab w:val="right" w:leader="dot" w:pos="9345"/>
            </w:tabs>
            <w:rPr>
              <w:rFonts w:asciiTheme="minorHAnsi" w:eastAsiaTheme="minorEastAsia" w:hAnsiTheme="minorHAnsi" w:cstheme="minorBidi"/>
              <w:bCs/>
              <w:noProof/>
              <w:lang w:eastAsia="ru-RU"/>
            </w:rPr>
          </w:pPr>
          <w:hyperlink w:anchor="_Toc105489170" w:history="1">
            <w:r w:rsidR="00CA5F6F" w:rsidRPr="00CA5F6F">
              <w:rPr>
                <w:rStyle w:val="ac"/>
                <w:bCs/>
                <w:noProof/>
              </w:rPr>
              <w:t>2.7.</w:t>
            </w:r>
            <w:r w:rsidR="00CA5F6F" w:rsidRPr="00CA5F6F">
              <w:rPr>
                <w:rFonts w:asciiTheme="minorHAnsi" w:eastAsiaTheme="minorEastAsia" w:hAnsiTheme="minorHAnsi" w:cstheme="minorBidi"/>
                <w:bCs/>
                <w:noProof/>
                <w:lang w:eastAsia="ru-RU"/>
              </w:rPr>
              <w:tab/>
            </w:r>
            <w:r w:rsidR="00CA5F6F" w:rsidRPr="00CA5F6F">
              <w:rPr>
                <w:rStyle w:val="ac"/>
                <w:bCs/>
                <w:noProof/>
              </w:rPr>
              <w:t>Заключение договора</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_Toc105489170 \h </w:instrText>
            </w:r>
            <w:r w:rsidR="00CA5F6F" w:rsidRPr="00CA5F6F">
              <w:rPr>
                <w:bCs/>
                <w:noProof/>
                <w:webHidden/>
              </w:rPr>
            </w:r>
            <w:r w:rsidR="00CA5F6F" w:rsidRPr="00CA5F6F">
              <w:rPr>
                <w:bCs/>
                <w:noProof/>
                <w:webHidden/>
              </w:rPr>
              <w:fldChar w:fldCharType="separate"/>
            </w:r>
            <w:r w:rsidR="00CA5F6F" w:rsidRPr="00CA5F6F">
              <w:rPr>
                <w:bCs/>
                <w:noProof/>
                <w:webHidden/>
              </w:rPr>
              <w:t>6</w:t>
            </w:r>
            <w:r w:rsidR="00CA5F6F" w:rsidRPr="00CA5F6F">
              <w:rPr>
                <w:bCs/>
                <w:noProof/>
                <w:webHidden/>
              </w:rPr>
              <w:fldChar w:fldCharType="end"/>
            </w:r>
          </w:hyperlink>
        </w:p>
        <w:p w14:paraId="14C0E002" w14:textId="4790DEC9" w:rsidR="00CA5F6F" w:rsidRPr="00CA5F6F" w:rsidRDefault="005C36D9" w:rsidP="00CA5F6F">
          <w:pPr>
            <w:pStyle w:val="1b"/>
            <w:rPr>
              <w:rFonts w:asciiTheme="minorHAnsi" w:eastAsiaTheme="minorEastAsia" w:hAnsiTheme="minorHAnsi" w:cstheme="minorBidi"/>
              <w:b w:val="0"/>
              <w:bCs/>
              <w:color w:val="auto"/>
              <w:sz w:val="22"/>
              <w:szCs w:val="22"/>
            </w:rPr>
          </w:pPr>
          <w:hyperlink w:anchor="_Toc105489171" w:history="1">
            <w:r w:rsidR="00CA5F6F" w:rsidRPr="00CA5F6F">
              <w:rPr>
                <w:rStyle w:val="ac"/>
                <w:b w:val="0"/>
                <w:bCs/>
                <w:lang w:eastAsia="en-US"/>
              </w:rPr>
              <w:t>III.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ИНФОРМАЦИОННАЯ КАРТА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_Toc105489171 \h </w:instrText>
            </w:r>
            <w:r w:rsidR="00CA5F6F" w:rsidRPr="00CA5F6F">
              <w:rPr>
                <w:b w:val="0"/>
                <w:bCs/>
                <w:webHidden/>
              </w:rPr>
            </w:r>
            <w:r w:rsidR="00CA5F6F" w:rsidRPr="00CA5F6F">
              <w:rPr>
                <w:b w:val="0"/>
                <w:bCs/>
                <w:webHidden/>
              </w:rPr>
              <w:fldChar w:fldCharType="separate"/>
            </w:r>
            <w:r w:rsidR="00CA5F6F" w:rsidRPr="00CA5F6F">
              <w:rPr>
                <w:b w:val="0"/>
                <w:bCs/>
                <w:webHidden/>
              </w:rPr>
              <w:t>6</w:t>
            </w:r>
            <w:r w:rsidR="00CA5F6F" w:rsidRPr="00CA5F6F">
              <w:rPr>
                <w:b w:val="0"/>
                <w:bCs/>
                <w:webHidden/>
              </w:rPr>
              <w:fldChar w:fldCharType="end"/>
            </w:r>
          </w:hyperlink>
        </w:p>
        <w:p w14:paraId="465E6E4A" w14:textId="617470C2" w:rsidR="00CA5F6F" w:rsidRPr="00CA5F6F" w:rsidRDefault="005C36D9" w:rsidP="00CA5F6F">
          <w:pPr>
            <w:pStyle w:val="1b"/>
            <w:rPr>
              <w:rFonts w:asciiTheme="minorHAnsi" w:eastAsiaTheme="minorEastAsia" w:hAnsiTheme="minorHAnsi" w:cstheme="minorBidi"/>
              <w:b w:val="0"/>
              <w:bCs/>
              <w:color w:val="auto"/>
              <w:sz w:val="22"/>
              <w:szCs w:val="22"/>
            </w:rPr>
          </w:pPr>
          <w:hyperlink w:anchor="_Toc105489172" w:history="1">
            <w:r w:rsidR="00CA5F6F" w:rsidRPr="00CA5F6F">
              <w:rPr>
                <w:rStyle w:val="ac"/>
                <w:b w:val="0"/>
                <w:bCs/>
                <w:lang w:eastAsia="en-US"/>
              </w:rPr>
              <w:t>IV.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ТЕХНИЧЕСКОЕ ЗАДАНИЕ</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_Toc105489172 \h </w:instrText>
            </w:r>
            <w:r w:rsidR="00CA5F6F" w:rsidRPr="00CA5F6F">
              <w:rPr>
                <w:b w:val="0"/>
                <w:bCs/>
                <w:webHidden/>
              </w:rPr>
            </w:r>
            <w:r w:rsidR="00CA5F6F" w:rsidRPr="00CA5F6F">
              <w:rPr>
                <w:b w:val="0"/>
                <w:bCs/>
                <w:webHidden/>
              </w:rPr>
              <w:fldChar w:fldCharType="separate"/>
            </w:r>
            <w:r w:rsidR="00CA5F6F" w:rsidRPr="00CA5F6F">
              <w:rPr>
                <w:b w:val="0"/>
                <w:bCs/>
                <w:webHidden/>
              </w:rPr>
              <w:t>14</w:t>
            </w:r>
            <w:r w:rsidR="00CA5F6F" w:rsidRPr="00CA5F6F">
              <w:rPr>
                <w:b w:val="0"/>
                <w:bCs/>
                <w:webHidden/>
              </w:rPr>
              <w:fldChar w:fldCharType="end"/>
            </w:r>
          </w:hyperlink>
        </w:p>
        <w:p w14:paraId="2FB9E440" w14:textId="27EA3F07" w:rsidR="00CA5F6F" w:rsidRPr="00CA5F6F" w:rsidRDefault="005C36D9" w:rsidP="00CA5F6F">
          <w:pPr>
            <w:pStyle w:val="1b"/>
            <w:rPr>
              <w:rFonts w:asciiTheme="minorHAnsi" w:eastAsiaTheme="minorEastAsia" w:hAnsiTheme="minorHAnsi" w:cstheme="minorBidi"/>
              <w:b w:val="0"/>
              <w:bCs/>
              <w:color w:val="auto"/>
              <w:sz w:val="22"/>
              <w:szCs w:val="22"/>
            </w:rPr>
          </w:pPr>
          <w:hyperlink w:anchor="_Toc105489173" w:history="1">
            <w:r w:rsidR="00CA5F6F" w:rsidRPr="00CA5F6F">
              <w:rPr>
                <w:rStyle w:val="ac"/>
                <w:b w:val="0"/>
                <w:bCs/>
              </w:rPr>
              <w:t>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ПРОЕКТ ДОГОВОРА</w:t>
            </w:r>
            <w:r w:rsidR="00CA5F6F" w:rsidRPr="00CA5F6F">
              <w:rPr>
                <w:rStyle w:val="ac"/>
                <w:b w:val="0"/>
                <w:bCs/>
              </w:rPr>
              <w:t xml:space="preserve"> (Представлен отдельным файлом)</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_Toc105489173 \h </w:instrText>
            </w:r>
            <w:r w:rsidR="00CA5F6F" w:rsidRPr="00CA5F6F">
              <w:rPr>
                <w:b w:val="0"/>
                <w:bCs/>
                <w:webHidden/>
              </w:rPr>
            </w:r>
            <w:r w:rsidR="00CA5F6F" w:rsidRPr="00CA5F6F">
              <w:rPr>
                <w:b w:val="0"/>
                <w:bCs/>
                <w:webHidden/>
              </w:rPr>
              <w:fldChar w:fldCharType="separate"/>
            </w:r>
            <w:r w:rsidR="00CA5F6F" w:rsidRPr="00CA5F6F">
              <w:rPr>
                <w:b w:val="0"/>
                <w:bCs/>
                <w:webHidden/>
              </w:rPr>
              <w:t>15</w:t>
            </w:r>
            <w:r w:rsidR="00CA5F6F" w:rsidRPr="00CA5F6F">
              <w:rPr>
                <w:b w:val="0"/>
                <w:bCs/>
                <w:webHidden/>
              </w:rPr>
              <w:fldChar w:fldCharType="end"/>
            </w:r>
          </w:hyperlink>
        </w:p>
        <w:p w14:paraId="09763D26" w14:textId="34297622" w:rsidR="00CA5F6F" w:rsidRPr="00CA5F6F" w:rsidRDefault="005C36D9" w:rsidP="00CA5F6F">
          <w:pPr>
            <w:pStyle w:val="1b"/>
            <w:rPr>
              <w:rFonts w:asciiTheme="minorHAnsi" w:eastAsiaTheme="minorEastAsia" w:hAnsiTheme="minorHAnsi" w:cstheme="minorBidi"/>
              <w:b w:val="0"/>
              <w:bCs/>
              <w:color w:val="auto"/>
              <w:sz w:val="22"/>
              <w:szCs w:val="22"/>
            </w:rPr>
          </w:pPr>
          <w:hyperlink w:anchor="_Toc105489174" w:history="1">
            <w:r w:rsidR="00CA5F6F" w:rsidRPr="00CA5F6F">
              <w:rPr>
                <w:rStyle w:val="ac"/>
                <w:b w:val="0"/>
                <w:bCs/>
                <w:lang w:eastAsia="en-US"/>
              </w:rPr>
              <w:t>VI.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ОБОСНОВАНИЕ НМЦ  (НАЧАЛЬНОЙ МАКСИМАЛЬНОЙ ЦЕНЫ) ДОГОВОРА</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_Toc105489174 \h </w:instrText>
            </w:r>
            <w:r w:rsidR="00CA5F6F" w:rsidRPr="00CA5F6F">
              <w:rPr>
                <w:b w:val="0"/>
                <w:bCs/>
                <w:webHidden/>
              </w:rPr>
            </w:r>
            <w:r w:rsidR="00CA5F6F" w:rsidRPr="00CA5F6F">
              <w:rPr>
                <w:b w:val="0"/>
                <w:bCs/>
                <w:webHidden/>
              </w:rPr>
              <w:fldChar w:fldCharType="separate"/>
            </w:r>
            <w:r w:rsidR="00CA5F6F" w:rsidRPr="00CA5F6F">
              <w:rPr>
                <w:b w:val="0"/>
                <w:bCs/>
                <w:webHidden/>
              </w:rPr>
              <w:t>16</w:t>
            </w:r>
            <w:r w:rsidR="00CA5F6F" w:rsidRPr="00CA5F6F">
              <w:rPr>
                <w:b w:val="0"/>
                <w:bCs/>
                <w:webHidden/>
              </w:rPr>
              <w:fldChar w:fldCharType="end"/>
            </w:r>
          </w:hyperlink>
        </w:p>
        <w:p w14:paraId="1814A2BD" w14:textId="44007EA9" w:rsidR="00CA5F6F" w:rsidRPr="00CA5F6F" w:rsidRDefault="005C36D9" w:rsidP="00CA5F6F">
          <w:pPr>
            <w:pStyle w:val="1b"/>
            <w:rPr>
              <w:rFonts w:asciiTheme="minorHAnsi" w:eastAsiaTheme="minorEastAsia" w:hAnsiTheme="minorHAnsi" w:cstheme="minorBidi"/>
              <w:b w:val="0"/>
              <w:bCs/>
              <w:color w:val="auto"/>
              <w:sz w:val="22"/>
              <w:szCs w:val="22"/>
            </w:rPr>
          </w:pPr>
          <w:hyperlink w:anchor="_Toc105489175" w:history="1">
            <w:r w:rsidR="00CA5F6F" w:rsidRPr="00CA5F6F">
              <w:rPr>
                <w:rStyle w:val="ac"/>
                <w:b w:val="0"/>
                <w:bCs/>
                <w:lang w:eastAsia="en-US"/>
              </w:rPr>
              <w:t>VII.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ФОРМА ЗАЯВКИ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_Toc105489175 \h </w:instrText>
            </w:r>
            <w:r w:rsidR="00CA5F6F" w:rsidRPr="00CA5F6F">
              <w:rPr>
                <w:b w:val="0"/>
                <w:bCs/>
                <w:webHidden/>
              </w:rPr>
            </w:r>
            <w:r w:rsidR="00CA5F6F" w:rsidRPr="00CA5F6F">
              <w:rPr>
                <w:b w:val="0"/>
                <w:bCs/>
                <w:webHidden/>
              </w:rPr>
              <w:fldChar w:fldCharType="separate"/>
            </w:r>
            <w:r w:rsidR="00CA5F6F" w:rsidRPr="00CA5F6F">
              <w:rPr>
                <w:b w:val="0"/>
                <w:bCs/>
                <w:webHidden/>
              </w:rPr>
              <w:t>17</w:t>
            </w:r>
            <w:r w:rsidR="00CA5F6F" w:rsidRPr="00CA5F6F">
              <w:rPr>
                <w:b w:val="0"/>
                <w:bCs/>
                <w:webHidden/>
              </w:rPr>
              <w:fldChar w:fldCharType="end"/>
            </w:r>
          </w:hyperlink>
        </w:p>
        <w:p w14:paraId="46DFC3A5" w14:textId="6AB3EE85" w:rsidR="00D44CF8" w:rsidRPr="00265DBF" w:rsidRDefault="001009F7" w:rsidP="002C3536">
          <w:pPr>
            <w:widowControl w:val="0"/>
            <w:tabs>
              <w:tab w:val="left" w:pos="-567"/>
              <w:tab w:val="left" w:pos="-426"/>
              <w:tab w:val="left" w:pos="440"/>
              <w:tab w:val="right" w:leader="dot" w:pos="9356"/>
            </w:tabs>
            <w:snapToGrid w:val="0"/>
            <w:rPr>
              <w:bCs/>
            </w:rPr>
          </w:pPr>
          <w:r w:rsidRPr="00CA5F6F">
            <w:rPr>
              <w:bCs/>
              <w:caps/>
              <w:noProof/>
              <w:color w:val="000000" w:themeColor="text1"/>
            </w:rPr>
            <w:fldChar w:fldCharType="end"/>
          </w:r>
        </w:p>
      </w:sdtContent>
    </w:sdt>
    <w:bookmarkEnd w:id="3" w:displacedByCustomXml="prev"/>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58F285DC" w:rsidR="00D44CF8" w:rsidRPr="00265DBF" w:rsidRDefault="00D44CF8" w:rsidP="00E8169E">
      <w:pPr>
        <w:widowControl w:val="0"/>
        <w:numPr>
          <w:ilvl w:val="0"/>
          <w:numId w:val="4"/>
        </w:numPr>
        <w:ind w:left="0" w:firstLine="709"/>
        <w:jc w:val="center"/>
        <w:outlineLvl w:val="0"/>
        <w:rPr>
          <w:b/>
          <w:bCs/>
          <w:lang w:eastAsia="en-US"/>
        </w:rPr>
      </w:pPr>
      <w:bookmarkStart w:id="4" w:name="_Toc105489162"/>
      <w:r w:rsidRPr="00265DBF">
        <w:rPr>
          <w:b/>
          <w:bCs/>
          <w:lang w:eastAsia="en-US"/>
        </w:rPr>
        <w:t>ТЕРМИНЫ И ОПРЕДЕЛЕНИЯ</w:t>
      </w:r>
      <w:bookmarkEnd w:id="4"/>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5" w:name="_Hlk3381614"/>
      <w:r w:rsidRPr="00265DBF">
        <w:t>Проектный офис по развитию туризма и гостеприимства Москвы</w:t>
      </w:r>
      <w:bookmarkEnd w:id="5"/>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proofErr w:type="spellStart"/>
        <w:r w:rsidRPr="00265DBF">
          <w:rPr>
            <w:rStyle w:val="ac"/>
            <w:lang w:val="en-US"/>
          </w:rPr>
          <w:t>moscow</w:t>
        </w:r>
        <w:proofErr w:type="spellEnd"/>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3F06992" w:rsidR="00D44CF8" w:rsidRPr="00265DB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105489163"/>
      <w:bookmarkEnd w:id="6"/>
      <w:r w:rsidRPr="00265DBF">
        <w:rPr>
          <w:b/>
          <w:bCs/>
          <w:lang w:eastAsia="en-US"/>
        </w:rPr>
        <w:t>ОБЩИЕ УСЛОВИЯ ПРОВЕДЕНИЯ ЗАКУПКИ</w:t>
      </w:r>
      <w:bookmarkEnd w:id="7"/>
    </w:p>
    <w:p w14:paraId="55BD7ED5" w14:textId="6A1C02CD" w:rsidR="00D44CF8" w:rsidRPr="00265DBF" w:rsidRDefault="00D44CF8" w:rsidP="00E8169E">
      <w:pPr>
        <w:widowControl w:val="0"/>
        <w:numPr>
          <w:ilvl w:val="1"/>
          <w:numId w:val="4"/>
        </w:numPr>
        <w:ind w:left="0" w:firstLine="709"/>
        <w:outlineLvl w:val="1"/>
        <w:rPr>
          <w:b/>
          <w:bCs/>
          <w:lang w:eastAsia="en-US"/>
        </w:rPr>
      </w:pPr>
      <w:bookmarkStart w:id="8" w:name="_Toc105489164"/>
      <w:r w:rsidRPr="00265DBF">
        <w:rPr>
          <w:b/>
          <w:bCs/>
          <w:lang w:eastAsia="en-US"/>
        </w:rPr>
        <w:t>Общие положения</w:t>
      </w:r>
      <w:bookmarkEnd w:id="8"/>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3497F13E" w:rsidR="00D44CF8" w:rsidRPr="00265DBF" w:rsidRDefault="00D44CF8" w:rsidP="00E8169E">
      <w:pPr>
        <w:widowControl w:val="0"/>
        <w:numPr>
          <w:ilvl w:val="1"/>
          <w:numId w:val="4"/>
        </w:numPr>
        <w:ind w:left="0" w:firstLine="709"/>
        <w:outlineLvl w:val="1"/>
        <w:rPr>
          <w:b/>
          <w:bCs/>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10548916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65DBF">
        <w:rPr>
          <w:b/>
          <w:bCs/>
          <w:lang w:eastAsia="en-US"/>
        </w:rPr>
        <w:t>Разъяснения Закупочной документации</w:t>
      </w:r>
      <w:bookmarkEnd w:id="36"/>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3921BAA3" w:rsidR="00D44CF8" w:rsidRPr="00265DBF" w:rsidRDefault="00D44CF8" w:rsidP="00E8169E">
      <w:pPr>
        <w:widowControl w:val="0"/>
        <w:numPr>
          <w:ilvl w:val="1"/>
          <w:numId w:val="4"/>
        </w:numPr>
        <w:ind w:left="0" w:firstLine="709"/>
        <w:outlineLvl w:val="1"/>
        <w:rPr>
          <w:b/>
          <w:bCs/>
          <w:lang w:eastAsia="en-US"/>
        </w:rPr>
      </w:pPr>
      <w:bookmarkStart w:id="37" w:name="_Toc105489166"/>
      <w:r w:rsidRPr="00265DBF">
        <w:rPr>
          <w:b/>
          <w:bCs/>
          <w:lang w:eastAsia="en-US"/>
        </w:rPr>
        <w:t>Требования к Заявке</w:t>
      </w:r>
      <w:bookmarkEnd w:id="37"/>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0BDDECF5" w:rsidR="00D44CF8" w:rsidRPr="00265DBF" w:rsidRDefault="00D44CF8" w:rsidP="00E8169E">
      <w:pPr>
        <w:widowControl w:val="0"/>
        <w:numPr>
          <w:ilvl w:val="1"/>
          <w:numId w:val="4"/>
        </w:numPr>
        <w:ind w:left="0" w:firstLine="709"/>
        <w:outlineLvl w:val="1"/>
        <w:rPr>
          <w:b/>
          <w:bCs/>
          <w:lang w:eastAsia="en-US"/>
        </w:rPr>
      </w:pPr>
      <w:bookmarkStart w:id="38" w:name="_Toc105489167"/>
      <w:r w:rsidRPr="00265DBF">
        <w:rPr>
          <w:b/>
          <w:bCs/>
          <w:lang w:eastAsia="en-US"/>
        </w:rPr>
        <w:t>Рассмотрение и оценка Заявок</w:t>
      </w:r>
      <w:bookmarkEnd w:id="38"/>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258DA007" w:rsidR="00D44CF8" w:rsidRPr="00265DBF" w:rsidRDefault="00D44CF8" w:rsidP="00E8169E">
      <w:pPr>
        <w:widowControl w:val="0"/>
        <w:numPr>
          <w:ilvl w:val="1"/>
          <w:numId w:val="4"/>
        </w:numPr>
        <w:ind w:left="0" w:firstLine="709"/>
        <w:outlineLvl w:val="1"/>
        <w:rPr>
          <w:b/>
          <w:bCs/>
          <w:lang w:eastAsia="en-US"/>
        </w:rPr>
      </w:pPr>
      <w:bookmarkStart w:id="39" w:name="_Toc105489168"/>
      <w:r w:rsidRPr="00265DBF">
        <w:rPr>
          <w:b/>
          <w:bCs/>
          <w:lang w:eastAsia="en-US"/>
        </w:rPr>
        <w:t>Изменение и отзыв Заявок</w:t>
      </w:r>
      <w:bookmarkEnd w:id="39"/>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5A38914C" w:rsidR="00D44CF8" w:rsidRPr="00265DBF" w:rsidRDefault="00D44CF8" w:rsidP="00E8169E">
      <w:pPr>
        <w:widowControl w:val="0"/>
        <w:numPr>
          <w:ilvl w:val="1"/>
          <w:numId w:val="4"/>
        </w:numPr>
        <w:ind w:left="0" w:firstLine="709"/>
        <w:outlineLvl w:val="1"/>
        <w:rPr>
          <w:b/>
          <w:bCs/>
          <w:lang w:eastAsia="en-US"/>
        </w:rPr>
      </w:pPr>
      <w:bookmarkStart w:id="40" w:name="_Toc105489169"/>
      <w:r w:rsidRPr="00265DBF">
        <w:rPr>
          <w:b/>
          <w:bCs/>
          <w:lang w:eastAsia="en-US"/>
        </w:rPr>
        <w:t>Порядок применения антидемпинговых мер</w:t>
      </w:r>
      <w:bookmarkEnd w:id="40"/>
    </w:p>
    <w:p w14:paraId="01B25F94" w14:textId="76CECE1E" w:rsidR="00D44CF8" w:rsidRPr="00265DBF" w:rsidRDefault="00D44CF8" w:rsidP="00EE5967">
      <w:pPr>
        <w:widowControl w:val="0"/>
        <w:numPr>
          <w:ilvl w:val="0"/>
          <w:numId w:val="20"/>
        </w:numPr>
        <w:ind w:left="0" w:firstLine="709"/>
        <w:contextualSpacing/>
        <w:jc w:val="both"/>
        <w:rPr>
          <w:rFonts w:eastAsia="Calibri"/>
          <w:lang w:eastAsia="en-US"/>
        </w:rPr>
      </w:pPr>
      <w:bookmarkStart w:id="41"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603B6D50" w:rsidR="00D44CF8" w:rsidRPr="00265DBF" w:rsidRDefault="00D44CF8" w:rsidP="00E8169E">
      <w:pPr>
        <w:widowControl w:val="0"/>
        <w:numPr>
          <w:ilvl w:val="1"/>
          <w:numId w:val="4"/>
        </w:numPr>
        <w:ind w:left="0" w:firstLine="709"/>
        <w:outlineLvl w:val="1"/>
        <w:rPr>
          <w:b/>
          <w:bCs/>
          <w:lang w:eastAsia="en-US"/>
        </w:rPr>
      </w:pPr>
      <w:bookmarkStart w:id="91" w:name="_Toc105489170"/>
      <w:r w:rsidRPr="00265DBF">
        <w:rPr>
          <w:b/>
          <w:bCs/>
          <w:lang w:eastAsia="en-US"/>
        </w:rPr>
        <w:t>Заключение договора</w:t>
      </w:r>
      <w:bookmarkEnd w:id="91"/>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6CAEA4ED" w14:textId="77777777" w:rsidR="00E8169E" w:rsidRPr="00265DBF" w:rsidRDefault="00E8169E" w:rsidP="001440FC">
      <w:pPr>
        <w:widowControl w:val="0"/>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2" w:name="_III._ИНФОРМАЦИОННАЯ_КАРТА"/>
      <w:bookmarkEnd w:id="92"/>
    </w:p>
    <w:p w14:paraId="54F85B45" w14:textId="6BE525AE" w:rsidR="00D44CF8" w:rsidRPr="00265DBF" w:rsidRDefault="00D44CF8" w:rsidP="00E8169E">
      <w:pPr>
        <w:widowControl w:val="0"/>
        <w:ind w:firstLine="709"/>
        <w:jc w:val="center"/>
        <w:outlineLvl w:val="0"/>
        <w:rPr>
          <w:b/>
          <w:bCs/>
          <w:lang w:eastAsia="en-US"/>
        </w:rPr>
      </w:pPr>
      <w:bookmarkStart w:id="93" w:name="_Toc105489171"/>
      <w:r w:rsidRPr="00265DBF">
        <w:rPr>
          <w:b/>
          <w:bCs/>
          <w:lang w:eastAsia="en-US"/>
        </w:rPr>
        <w:t>III.</w:t>
      </w:r>
      <w:r w:rsidRPr="00265DBF">
        <w:rPr>
          <w:b/>
          <w:bCs/>
          <w:lang w:eastAsia="en-US"/>
        </w:rPr>
        <w:tab/>
        <w:t>ИНФОРМАЦИОННАЯ КАРТА ЗАКУПКИ</w:t>
      </w:r>
      <w:bookmarkEnd w:id="93"/>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756"/>
        <w:gridCol w:w="9439"/>
      </w:tblGrid>
      <w:tr w:rsidR="00D44CF8" w:rsidRPr="00265DBF" w14:paraId="4B92214A" w14:textId="77777777" w:rsidTr="00FF6DF1">
        <w:trPr>
          <w:jc w:val="center"/>
        </w:trPr>
        <w:tc>
          <w:tcPr>
            <w:tcW w:w="755"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9440"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FF6DF1">
        <w:trPr>
          <w:jc w:val="center"/>
        </w:trPr>
        <w:tc>
          <w:tcPr>
            <w:tcW w:w="755" w:type="dxa"/>
          </w:tcPr>
          <w:p w14:paraId="4013E8ED" w14:textId="77777777" w:rsidR="00D44CF8" w:rsidRPr="00265DBF" w:rsidRDefault="00D44CF8" w:rsidP="00E8169E">
            <w:pPr>
              <w:widowControl w:val="0"/>
              <w:jc w:val="both"/>
              <w:rPr>
                <w:rFonts w:ascii="Times New Roman" w:hAnsi="Times New Roman"/>
              </w:rPr>
            </w:pPr>
          </w:p>
        </w:tc>
        <w:tc>
          <w:tcPr>
            <w:tcW w:w="9440"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B5E93BA"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480F78" w:rsidRPr="00480F78">
              <w:rPr>
                <w:rFonts w:ascii="Times New Roman" w:hAnsi="Times New Roman"/>
                <w:lang w:eastAsia="ru-RU"/>
              </w:rPr>
              <w:t xml:space="preserve">125009, г. Москва, </w:t>
            </w:r>
            <w:proofErr w:type="spellStart"/>
            <w:r w:rsidR="00480F78" w:rsidRPr="00480F78">
              <w:rPr>
                <w:rFonts w:ascii="Times New Roman" w:hAnsi="Times New Roman"/>
                <w:lang w:eastAsia="ru-RU"/>
              </w:rPr>
              <w:t>вн</w:t>
            </w:r>
            <w:proofErr w:type="spellEnd"/>
            <w:r w:rsidR="00480F78" w:rsidRPr="00480F78">
              <w:rPr>
                <w:rFonts w:ascii="Times New Roman" w:hAnsi="Times New Roman"/>
                <w:lang w:eastAsia="ru-RU"/>
              </w:rPr>
              <w:t>. тер. г. муниципальный округ Тверской, ул. Б. Дмитровка, д. 7/5, стр. 1, этаж 5</w:t>
            </w:r>
            <w:r w:rsidR="00F045E2" w:rsidRPr="00265DBF">
              <w:rPr>
                <w:rFonts w:ascii="Times New Roman" w:hAnsi="Times New Roman"/>
                <w:lang w:eastAsia="ru-RU"/>
              </w:rPr>
              <w:t>.</w:t>
            </w:r>
          </w:p>
          <w:p w14:paraId="70B05B3C" w14:textId="0C57570A"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FF6DF1">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3B539F8A"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FF6DF1">
              <w:rPr>
                <w:rFonts w:ascii="Times New Roman" w:hAnsi="Times New Roman"/>
                <w:lang w:eastAsia="ru-RU"/>
              </w:rPr>
              <w:t>8-926-576-60-23</w:t>
            </w:r>
          </w:p>
          <w:p w14:paraId="45902B56" w14:textId="2EF6B3DB"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proofErr w:type="spellStart"/>
            <w:r w:rsidR="00FF6DF1">
              <w:rPr>
                <w:rFonts w:ascii="Times New Roman" w:hAnsi="Times New Roman"/>
                <w:b/>
                <w:bCs/>
                <w:color w:val="000000"/>
                <w:shd w:val="clear" w:color="auto" w:fill="FFFFFF"/>
                <w:lang w:val="en-US"/>
              </w:rPr>
              <w:t>Sovetkinaka</w:t>
            </w:r>
            <w:proofErr w:type="spellEnd"/>
            <w:r w:rsidR="00901EDB" w:rsidRPr="00901EDB">
              <w:rPr>
                <w:rFonts w:ascii="Times New Roman" w:hAnsi="Times New Roman"/>
                <w:b/>
                <w:bCs/>
                <w:color w:val="000000"/>
                <w:shd w:val="clear" w:color="auto" w:fill="FFFFFF"/>
              </w:rPr>
              <w:t>@mos.ru</w:t>
            </w:r>
          </w:p>
        </w:tc>
      </w:tr>
      <w:tr w:rsidR="00D44CF8" w:rsidRPr="00265DBF" w14:paraId="0F5FF8F4" w14:textId="77777777" w:rsidTr="00FF6DF1">
        <w:trPr>
          <w:jc w:val="center"/>
        </w:trPr>
        <w:tc>
          <w:tcPr>
            <w:tcW w:w="755"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9440"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FF6DF1">
        <w:trPr>
          <w:jc w:val="center"/>
        </w:trPr>
        <w:tc>
          <w:tcPr>
            <w:tcW w:w="755" w:type="dxa"/>
          </w:tcPr>
          <w:p w14:paraId="6FDE693A"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FF6DF1">
        <w:trPr>
          <w:jc w:val="center"/>
        </w:trPr>
        <w:tc>
          <w:tcPr>
            <w:tcW w:w="755"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9440"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FF6DF1">
        <w:trPr>
          <w:jc w:val="center"/>
        </w:trPr>
        <w:tc>
          <w:tcPr>
            <w:tcW w:w="755" w:type="dxa"/>
          </w:tcPr>
          <w:p w14:paraId="5BDA9B37" w14:textId="77777777" w:rsidR="00D44CF8" w:rsidRPr="00265DBF" w:rsidRDefault="00D44CF8" w:rsidP="00E8169E">
            <w:pPr>
              <w:widowControl w:val="0"/>
              <w:jc w:val="both"/>
              <w:rPr>
                <w:rFonts w:ascii="Times New Roman" w:hAnsi="Times New Roman"/>
              </w:rPr>
            </w:pPr>
          </w:p>
        </w:tc>
        <w:tc>
          <w:tcPr>
            <w:tcW w:w="9440" w:type="dxa"/>
          </w:tcPr>
          <w:p w14:paraId="6C81780D" w14:textId="280CA104" w:rsidR="00D44CF8" w:rsidRPr="00F30ACD" w:rsidRDefault="00480F78" w:rsidP="00F109AC">
            <w:pPr>
              <w:widowControl w:val="0"/>
              <w:ind w:firstLine="709"/>
              <w:jc w:val="both"/>
              <w:rPr>
                <w:rFonts w:ascii="Times New Roman" w:hAnsi="Times New Roman"/>
                <w:b/>
                <w:bCs/>
              </w:rPr>
            </w:pPr>
            <w:r w:rsidRPr="00480F78">
              <w:rPr>
                <w:rFonts w:ascii="Times New Roman" w:hAnsi="Times New Roman"/>
              </w:rPr>
              <w:t xml:space="preserve">Оказание услуг </w:t>
            </w:r>
            <w:r w:rsidR="00FF6DF1" w:rsidRPr="00FF6DF1">
              <w:rPr>
                <w:rFonts w:ascii="Times New Roman" w:hAnsi="Times New Roman"/>
              </w:rPr>
              <w:t xml:space="preserve">по подготовке и проведению </w:t>
            </w:r>
            <w:proofErr w:type="spellStart"/>
            <w:r w:rsidR="00FF6DF1" w:rsidRPr="00FF6DF1">
              <w:rPr>
                <w:rFonts w:ascii="Times New Roman" w:hAnsi="Times New Roman"/>
              </w:rPr>
              <w:t>хакатона</w:t>
            </w:r>
            <w:proofErr w:type="spellEnd"/>
            <w:r w:rsidR="00FF6DF1" w:rsidRPr="00FF6DF1">
              <w:rPr>
                <w:rFonts w:ascii="Times New Roman" w:hAnsi="Times New Roman"/>
              </w:rPr>
              <w:t xml:space="preserve"> «Moscow Travel </w:t>
            </w:r>
            <w:proofErr w:type="spellStart"/>
            <w:r w:rsidR="00FF6DF1" w:rsidRPr="00FF6DF1">
              <w:rPr>
                <w:rFonts w:ascii="Times New Roman" w:hAnsi="Times New Roman"/>
              </w:rPr>
              <w:t>Hack</w:t>
            </w:r>
            <w:proofErr w:type="spellEnd"/>
            <w:r w:rsidR="00FF6DF1" w:rsidRPr="00FF6DF1">
              <w:rPr>
                <w:rFonts w:ascii="Times New Roman" w:hAnsi="Times New Roman"/>
              </w:rPr>
              <w:t xml:space="preserve"> 2022» и сопутствующих мероприятий</w:t>
            </w:r>
            <w:r w:rsidR="00F30ACD" w:rsidRPr="00F30ACD">
              <w:rPr>
                <w:rFonts w:ascii="Times New Roman" w:hAnsi="Times New Roman"/>
              </w:rPr>
              <w:t>.</w:t>
            </w:r>
          </w:p>
        </w:tc>
      </w:tr>
      <w:tr w:rsidR="00D44CF8" w:rsidRPr="00265DBF" w14:paraId="2E193D2A" w14:textId="77777777" w:rsidTr="00FF6DF1">
        <w:trPr>
          <w:jc w:val="center"/>
        </w:trPr>
        <w:tc>
          <w:tcPr>
            <w:tcW w:w="755"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9440"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FF6DF1">
        <w:trPr>
          <w:jc w:val="center"/>
        </w:trPr>
        <w:tc>
          <w:tcPr>
            <w:tcW w:w="755" w:type="dxa"/>
          </w:tcPr>
          <w:p w14:paraId="194C39A5" w14:textId="77777777" w:rsidR="005D0364" w:rsidRPr="00265DBF" w:rsidRDefault="005D0364" w:rsidP="00E8169E">
            <w:pPr>
              <w:widowControl w:val="0"/>
              <w:jc w:val="both"/>
              <w:rPr>
                <w:rFonts w:ascii="Times New Roman" w:hAnsi="Times New Roman"/>
              </w:rPr>
            </w:pPr>
          </w:p>
        </w:tc>
        <w:tc>
          <w:tcPr>
            <w:tcW w:w="9440"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4"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w:t>
            </w:r>
            <w:r w:rsidRPr="00265DBF">
              <w:rPr>
                <w:rFonts w:ascii="Times New Roman" w:hAnsi="Times New Roman"/>
              </w:rPr>
              <w:lastRenderedPageBreak/>
              <w:t xml:space="preserve">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w:t>
            </w:r>
            <w:proofErr w:type="spellStart"/>
            <w:r w:rsidRPr="00265DBF">
              <w:rPr>
                <w:rFonts w:ascii="Times New Roman" w:hAnsi="Times New Roman"/>
              </w:rPr>
              <w:t>неприостановление</w:t>
            </w:r>
            <w:proofErr w:type="spellEnd"/>
            <w:r w:rsidRPr="00265DBF">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4"/>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4AB4BEEB"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FF6DF1">
        <w:trPr>
          <w:jc w:val="center"/>
        </w:trPr>
        <w:tc>
          <w:tcPr>
            <w:tcW w:w="755"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9440"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FF6DF1">
        <w:trPr>
          <w:jc w:val="center"/>
        </w:trPr>
        <w:tc>
          <w:tcPr>
            <w:tcW w:w="755"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9440"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FF6DF1">
        <w:trPr>
          <w:jc w:val="center"/>
        </w:trPr>
        <w:tc>
          <w:tcPr>
            <w:tcW w:w="755"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9440"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FF6DF1">
        <w:trPr>
          <w:jc w:val="center"/>
        </w:trPr>
        <w:tc>
          <w:tcPr>
            <w:tcW w:w="755" w:type="dxa"/>
          </w:tcPr>
          <w:p w14:paraId="4FDA388C" w14:textId="77777777" w:rsidR="00D44CF8" w:rsidRPr="00265DBF" w:rsidRDefault="00D44CF8" w:rsidP="00E8169E">
            <w:pPr>
              <w:widowControl w:val="0"/>
              <w:jc w:val="both"/>
              <w:rPr>
                <w:rFonts w:ascii="Times New Roman" w:hAnsi="Times New Roman"/>
              </w:rPr>
            </w:pPr>
          </w:p>
        </w:tc>
        <w:tc>
          <w:tcPr>
            <w:tcW w:w="9440"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w:t>
            </w:r>
            <w:r w:rsidRPr="00265DBF">
              <w:rPr>
                <w:rFonts w:ascii="Times New Roman" w:hAnsi="Times New Roman"/>
              </w:rPr>
              <w:lastRenderedPageBreak/>
              <w:t xml:space="preserve">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w:t>
            </w:r>
            <w:r w:rsidRPr="00265DBF">
              <w:rPr>
                <w:rFonts w:ascii="Times New Roman" w:hAnsi="Times New Roman"/>
              </w:rPr>
              <w:lastRenderedPageBreak/>
              <w:t>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008D95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FF6DF1">
        <w:trPr>
          <w:jc w:val="center"/>
        </w:trPr>
        <w:tc>
          <w:tcPr>
            <w:tcW w:w="755"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9440"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FF6DF1">
        <w:trPr>
          <w:jc w:val="center"/>
        </w:trPr>
        <w:tc>
          <w:tcPr>
            <w:tcW w:w="755" w:type="dxa"/>
          </w:tcPr>
          <w:p w14:paraId="520E44C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08709DFF" w14:textId="6AB78EAC" w:rsidR="00D44CF8" w:rsidRPr="0011294C" w:rsidRDefault="00D44CF8" w:rsidP="001440FC">
            <w:pPr>
              <w:ind w:firstLine="801"/>
              <w:rPr>
                <w:rFonts w:ascii="Times New Roman" w:hAnsi="Times New Roman"/>
              </w:rPr>
            </w:pPr>
            <w:r w:rsidRPr="0011294C">
              <w:rPr>
                <w:rFonts w:ascii="Times New Roman" w:hAnsi="Times New Roman"/>
              </w:rPr>
              <w:t>Место оказания услуг</w:t>
            </w:r>
            <w:r w:rsidR="008C1EC4" w:rsidRPr="0011294C">
              <w:rPr>
                <w:rFonts w:ascii="Times New Roman" w:hAnsi="Times New Roman"/>
              </w:rPr>
              <w:t>и</w:t>
            </w:r>
            <w:r w:rsidRPr="0011294C">
              <w:rPr>
                <w:rFonts w:ascii="Times New Roman" w:hAnsi="Times New Roman"/>
              </w:rPr>
              <w:t>:</w:t>
            </w:r>
            <w:r w:rsidR="00D96034" w:rsidRPr="0011294C">
              <w:rPr>
                <w:rFonts w:ascii="Times New Roman" w:hAnsi="Times New Roman"/>
              </w:rPr>
              <w:t xml:space="preserve"> </w:t>
            </w:r>
            <w:r w:rsidR="00F30ACD" w:rsidRPr="0011294C">
              <w:rPr>
                <w:rFonts w:ascii="Times New Roman" w:hAnsi="Times New Roman"/>
              </w:rPr>
              <w:t>Российская Федерация, г. Москва.</w:t>
            </w:r>
          </w:p>
          <w:p w14:paraId="6369F91B" w14:textId="1196639E" w:rsidR="00F109AC" w:rsidRPr="00265DBF" w:rsidRDefault="00FF6DF1" w:rsidP="0030551B">
            <w:pPr>
              <w:rPr>
                <w:rFonts w:ascii="Times New Roman" w:hAnsi="Times New Roman"/>
                <w:bCs/>
                <w:lang w:eastAsia="ru-RU"/>
              </w:rPr>
            </w:pPr>
            <w:r w:rsidRPr="00FF6DF1">
              <w:rPr>
                <w:rFonts w:ascii="Times New Roman" w:eastAsia="Times New Roman" w:hAnsi="Times New Roman"/>
              </w:rPr>
              <w:t xml:space="preserve">С даты подписания Сторонами Договора по </w:t>
            </w:r>
            <w:r w:rsidR="006D23F9">
              <w:rPr>
                <w:rFonts w:ascii="Times New Roman" w:eastAsia="Times New Roman" w:hAnsi="Times New Roman"/>
              </w:rPr>
              <w:t>7</w:t>
            </w:r>
            <w:r w:rsidRPr="00FF6DF1">
              <w:rPr>
                <w:rFonts w:ascii="Times New Roman" w:eastAsia="Times New Roman" w:hAnsi="Times New Roman"/>
              </w:rPr>
              <w:t xml:space="preserve"> </w:t>
            </w:r>
            <w:r w:rsidR="006D23F9">
              <w:rPr>
                <w:rFonts w:ascii="Times New Roman" w:eastAsia="Times New Roman" w:hAnsi="Times New Roman"/>
              </w:rPr>
              <w:t>ноября</w:t>
            </w:r>
            <w:r w:rsidRPr="00FF6DF1">
              <w:rPr>
                <w:rFonts w:ascii="Times New Roman" w:eastAsia="Times New Roman" w:hAnsi="Times New Roman"/>
              </w:rPr>
              <w:t xml:space="preserve"> 2022 года.</w:t>
            </w:r>
          </w:p>
        </w:tc>
      </w:tr>
      <w:tr w:rsidR="00D44CF8" w:rsidRPr="00265DBF" w14:paraId="270AA1C4" w14:textId="77777777" w:rsidTr="00FF6DF1">
        <w:trPr>
          <w:jc w:val="center"/>
        </w:trPr>
        <w:tc>
          <w:tcPr>
            <w:tcW w:w="755"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9440" w:type="dxa"/>
            <w:shd w:val="clear" w:color="auto" w:fill="A6A6A6" w:themeFill="background1" w:themeFillShade="A6"/>
          </w:tcPr>
          <w:p w14:paraId="51EDB376" w14:textId="1AE8DC11"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Сведения о </w:t>
            </w:r>
            <w:r w:rsidR="003F68CA">
              <w:rPr>
                <w:rFonts w:ascii="Times New Roman" w:hAnsi="Times New Roman"/>
                <w:b/>
              </w:rPr>
              <w:t>Максимальном значении</w:t>
            </w:r>
            <w:r w:rsidRPr="00265DBF">
              <w:rPr>
                <w:rFonts w:ascii="Times New Roman" w:hAnsi="Times New Roman"/>
                <w:b/>
              </w:rPr>
              <w:t xml:space="preserve"> цен</w:t>
            </w:r>
            <w:r w:rsidR="003F68CA">
              <w:rPr>
                <w:rFonts w:ascii="Times New Roman" w:hAnsi="Times New Roman"/>
                <w:b/>
              </w:rPr>
              <w:t>ы</w:t>
            </w:r>
            <w:r w:rsidRPr="00265DBF">
              <w:rPr>
                <w:rFonts w:ascii="Times New Roman" w:hAnsi="Times New Roman"/>
                <w:b/>
              </w:rPr>
              <w:t xml:space="preserve"> договора (цене Лота) и порядок формирования цены договора (цены Лота)</w:t>
            </w:r>
          </w:p>
        </w:tc>
      </w:tr>
      <w:tr w:rsidR="00D44CF8" w:rsidRPr="00265DBF" w14:paraId="62ADF300" w14:textId="77777777" w:rsidTr="00FF6DF1">
        <w:trPr>
          <w:jc w:val="center"/>
        </w:trPr>
        <w:tc>
          <w:tcPr>
            <w:tcW w:w="755" w:type="dxa"/>
          </w:tcPr>
          <w:p w14:paraId="5DECA54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7CC5F584" w14:textId="0C9140B8" w:rsidR="00FF6DF1" w:rsidRPr="00FF6DF1" w:rsidRDefault="00FF6DF1" w:rsidP="00E8169E">
            <w:pPr>
              <w:widowControl w:val="0"/>
              <w:ind w:firstLine="709"/>
              <w:jc w:val="both"/>
              <w:rPr>
                <w:rFonts w:ascii="Times New Roman" w:eastAsia="Times New Roman" w:hAnsi="Times New Roman"/>
                <w:color w:val="000000"/>
              </w:rPr>
            </w:pPr>
            <w:r w:rsidRPr="00FF6DF1">
              <w:rPr>
                <w:rFonts w:ascii="Times New Roman" w:eastAsia="Times New Roman" w:hAnsi="Times New Roman"/>
                <w:color w:val="000000"/>
              </w:rPr>
              <w:t>Начальная (максимальная) цена договора после прохождения экспертизы:</w:t>
            </w:r>
            <w:r w:rsidR="006D23F9">
              <w:rPr>
                <w:rFonts w:ascii="Times New Roman" w:eastAsia="Times New Roman" w:hAnsi="Times New Roman"/>
                <w:color w:val="000000"/>
              </w:rPr>
              <w:br/>
            </w:r>
            <w:r w:rsidRPr="00FF6DF1">
              <w:rPr>
                <w:rFonts w:ascii="Times New Roman" w:eastAsia="Times New Roman" w:hAnsi="Times New Roman"/>
                <w:color w:val="000000"/>
              </w:rPr>
              <w:t xml:space="preserve">31 052 280 (Тридцать один миллион пятьдесят две тысячи двести восемьдесят) рублей </w:t>
            </w:r>
            <w:r w:rsidR="006D23F9">
              <w:rPr>
                <w:rFonts w:ascii="Times New Roman" w:eastAsia="Times New Roman" w:hAnsi="Times New Roman"/>
                <w:color w:val="000000"/>
              </w:rPr>
              <w:br/>
            </w:r>
            <w:r w:rsidRPr="00FF6DF1">
              <w:rPr>
                <w:rFonts w:ascii="Times New Roman" w:eastAsia="Times New Roman" w:hAnsi="Times New Roman"/>
                <w:color w:val="000000"/>
              </w:rPr>
              <w:t>25 копеек</w:t>
            </w:r>
            <w:r w:rsidR="007007A9">
              <w:rPr>
                <w:rFonts w:ascii="Times New Roman" w:eastAsia="Times New Roman" w:hAnsi="Times New Roman"/>
                <w:color w:val="000000"/>
              </w:rPr>
              <w:t xml:space="preserve">, включая </w:t>
            </w:r>
            <w:r w:rsidR="00D10C08">
              <w:rPr>
                <w:rFonts w:ascii="Times New Roman" w:eastAsia="Times New Roman" w:hAnsi="Times New Roman"/>
                <w:color w:val="000000"/>
              </w:rPr>
              <w:t>п</w:t>
            </w:r>
            <w:r w:rsidR="007007A9">
              <w:rPr>
                <w:rFonts w:ascii="Times New Roman" w:eastAsia="Times New Roman" w:hAnsi="Times New Roman"/>
                <w:iCs/>
                <w:lang w:eastAsia="ru-RU"/>
              </w:rPr>
              <w:t>ризово</w:t>
            </w:r>
            <w:r w:rsidR="007007A9">
              <w:rPr>
                <w:rFonts w:ascii="Times New Roman" w:eastAsia="Times New Roman" w:hAnsi="Times New Roman"/>
                <w:iCs/>
                <w:lang w:eastAsia="ru-RU"/>
              </w:rPr>
              <w:t>й</w:t>
            </w:r>
            <w:r w:rsidR="007007A9">
              <w:rPr>
                <w:rFonts w:ascii="Times New Roman" w:eastAsia="Times New Roman" w:hAnsi="Times New Roman"/>
                <w:iCs/>
                <w:lang w:eastAsia="ru-RU"/>
              </w:rPr>
              <w:t xml:space="preserve"> фонд в размере </w:t>
            </w:r>
            <w:r w:rsidR="007007A9" w:rsidRPr="0068364E">
              <w:rPr>
                <w:rFonts w:ascii="Times New Roman" w:eastAsia="Times New Roman" w:hAnsi="Times New Roman"/>
                <w:iCs/>
                <w:lang w:eastAsia="ru-RU"/>
              </w:rPr>
              <w:t>3 824 615 (</w:t>
            </w:r>
            <w:r w:rsidR="007007A9">
              <w:rPr>
                <w:rFonts w:ascii="Times New Roman" w:eastAsia="Times New Roman" w:hAnsi="Times New Roman"/>
                <w:iCs/>
                <w:lang w:eastAsia="ru-RU"/>
              </w:rPr>
              <w:t>Т</w:t>
            </w:r>
            <w:r w:rsidR="007007A9" w:rsidRPr="0068364E">
              <w:rPr>
                <w:rFonts w:ascii="Times New Roman" w:eastAsia="Times New Roman" w:hAnsi="Times New Roman"/>
                <w:iCs/>
                <w:lang w:eastAsia="ru-RU"/>
              </w:rPr>
              <w:t>ри миллиона восемьсот двадцать четыре тысячи шестьсот пятнадцать) рублей 00 копеек</w:t>
            </w:r>
            <w:r w:rsidR="007007A9">
              <w:rPr>
                <w:rFonts w:ascii="Times New Roman" w:eastAsia="Times New Roman" w:hAnsi="Times New Roman"/>
                <w:iCs/>
                <w:lang w:eastAsia="ru-RU"/>
              </w:rPr>
              <w:t>.</w:t>
            </w:r>
          </w:p>
          <w:p w14:paraId="68B6F18C" w14:textId="77777777" w:rsidR="00D44CF8"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bl>
            <w:tblPr>
              <w:tblStyle w:val="3a"/>
              <w:tblW w:w="5000" w:type="pct"/>
              <w:jc w:val="center"/>
              <w:tblLook w:val="04A0" w:firstRow="1" w:lastRow="0" w:firstColumn="1" w:lastColumn="0" w:noHBand="0" w:noVBand="1"/>
            </w:tblPr>
            <w:tblGrid>
              <w:gridCol w:w="1067"/>
              <w:gridCol w:w="4713"/>
              <w:gridCol w:w="1439"/>
              <w:gridCol w:w="1994"/>
            </w:tblGrid>
            <w:tr w:rsidR="007007A9" w:rsidRPr="00CE0B95" w14:paraId="707C4106" w14:textId="77777777" w:rsidTr="007007A9">
              <w:trPr>
                <w:jc w:val="center"/>
              </w:trPr>
              <w:tc>
                <w:tcPr>
                  <w:tcW w:w="579" w:type="pct"/>
                </w:tcPr>
                <w:p w14:paraId="6C18AB79"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b/>
                      <w:bCs/>
                      <w:lang w:eastAsia="ru-RU"/>
                    </w:rPr>
                    <w:t>№ п/п</w:t>
                  </w:r>
                </w:p>
              </w:tc>
              <w:tc>
                <w:tcPr>
                  <w:tcW w:w="2558" w:type="pct"/>
                </w:tcPr>
                <w:p w14:paraId="0977449C"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b/>
                      <w:bCs/>
                      <w:lang w:eastAsia="ru-RU"/>
                    </w:rPr>
                    <w:t>Наименование</w:t>
                  </w:r>
                </w:p>
              </w:tc>
              <w:tc>
                <w:tcPr>
                  <w:tcW w:w="781" w:type="pct"/>
                </w:tcPr>
                <w:p w14:paraId="3F8FCDB1"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b/>
                      <w:bCs/>
                      <w:lang w:eastAsia="ru-RU"/>
                    </w:rPr>
                    <w:t>Ед. изм.</w:t>
                  </w:r>
                </w:p>
              </w:tc>
              <w:tc>
                <w:tcPr>
                  <w:tcW w:w="1082" w:type="pct"/>
                </w:tcPr>
                <w:p w14:paraId="1CF74F24" w14:textId="77777777" w:rsidR="007007A9"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b/>
                      <w:bCs/>
                      <w:lang w:eastAsia="ru-RU"/>
                    </w:rPr>
                    <w:t xml:space="preserve">Цена </w:t>
                  </w:r>
                  <w:r>
                    <w:rPr>
                      <w:rFonts w:ascii="Times New Roman" w:eastAsia="Times New Roman" w:hAnsi="Times New Roman"/>
                      <w:b/>
                      <w:bCs/>
                      <w:lang w:eastAsia="ru-RU"/>
                    </w:rPr>
                    <w:t>не более, руб.</w:t>
                  </w:r>
                </w:p>
                <w:p w14:paraId="67B31680" w14:textId="77777777" w:rsidR="00D10C08" w:rsidRDefault="00D10C08" w:rsidP="007007A9">
                  <w:pPr>
                    <w:widowControl w:val="0"/>
                    <w:jc w:val="center"/>
                    <w:rPr>
                      <w:rFonts w:ascii="Times New Roman" w:eastAsia="Times New Roman" w:hAnsi="Times New Roman"/>
                      <w:b/>
                      <w:bCs/>
                      <w:i/>
                      <w:iCs/>
                      <w:lang w:eastAsia="ru-RU"/>
                    </w:rPr>
                  </w:pPr>
                </w:p>
                <w:p w14:paraId="0AD2E1E9" w14:textId="56A3DF1C" w:rsidR="00D10C08" w:rsidRPr="00CE0B95" w:rsidRDefault="00D10C08" w:rsidP="007007A9">
                  <w:pPr>
                    <w:widowControl w:val="0"/>
                    <w:jc w:val="center"/>
                    <w:rPr>
                      <w:rFonts w:ascii="Times New Roman" w:eastAsia="Times New Roman" w:hAnsi="Times New Roman"/>
                      <w:b/>
                      <w:bCs/>
                      <w:i/>
                      <w:iCs/>
                      <w:lang w:eastAsia="ru-RU"/>
                    </w:rPr>
                  </w:pPr>
                </w:p>
              </w:tc>
            </w:tr>
            <w:tr w:rsidR="007007A9" w:rsidRPr="00CE0B95" w14:paraId="0B39FF64" w14:textId="77777777" w:rsidTr="007007A9">
              <w:trPr>
                <w:jc w:val="center"/>
              </w:trPr>
              <w:tc>
                <w:tcPr>
                  <w:tcW w:w="5000" w:type="pct"/>
                  <w:gridSpan w:val="4"/>
                </w:tcPr>
                <w:p w14:paraId="69D77F42" w14:textId="77777777" w:rsidR="007007A9" w:rsidRPr="00CE0B95" w:rsidRDefault="007007A9" w:rsidP="007007A9">
                  <w:pPr>
                    <w:widowControl w:val="0"/>
                    <w:rPr>
                      <w:rFonts w:ascii="Times New Roman" w:eastAsia="Times New Roman" w:hAnsi="Times New Roman"/>
                      <w:b/>
                      <w:bCs/>
                      <w:lang w:eastAsia="ru-RU"/>
                    </w:rPr>
                  </w:pPr>
                  <w:r w:rsidRPr="00CE0B95">
                    <w:rPr>
                      <w:rFonts w:ascii="Times New Roman" w:eastAsia="Times New Roman" w:hAnsi="Times New Roman"/>
                      <w:b/>
                      <w:bCs/>
                      <w:lang w:eastAsia="ru-RU"/>
                    </w:rPr>
                    <w:t>Этап 1:</w:t>
                  </w:r>
                </w:p>
              </w:tc>
            </w:tr>
            <w:tr w:rsidR="007007A9" w:rsidRPr="00CE0B95" w14:paraId="248BB62E" w14:textId="77777777" w:rsidTr="007007A9">
              <w:trPr>
                <w:jc w:val="center"/>
              </w:trPr>
              <w:tc>
                <w:tcPr>
                  <w:tcW w:w="579" w:type="pct"/>
                </w:tcPr>
                <w:p w14:paraId="4B074ED5"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lang w:eastAsia="ru-RU"/>
                    </w:rPr>
                    <w:t>1.</w:t>
                  </w:r>
                </w:p>
              </w:tc>
              <w:tc>
                <w:tcPr>
                  <w:tcW w:w="2558" w:type="pct"/>
                </w:tcPr>
                <w:p w14:paraId="7268215C"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Times New Roman" w:hAnsi="Times New Roman"/>
                      <w:bCs/>
                      <w:lang w:eastAsia="ru-RU"/>
                    </w:rPr>
                    <w:t>Подготовка Круглого стола для представителей туристической индустрии города Москвы</w:t>
                  </w:r>
                </w:p>
              </w:tc>
              <w:tc>
                <w:tcPr>
                  <w:tcW w:w="781" w:type="pct"/>
                </w:tcPr>
                <w:p w14:paraId="1FD4BA6A"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lang w:eastAsia="ru-RU"/>
                    </w:rPr>
                    <w:t>Услуга</w:t>
                  </w:r>
                </w:p>
              </w:tc>
              <w:tc>
                <w:tcPr>
                  <w:tcW w:w="1082" w:type="pct"/>
                </w:tcPr>
                <w:p w14:paraId="3F002EE1" w14:textId="2D67AF03" w:rsidR="007007A9" w:rsidRPr="00CE0B95" w:rsidRDefault="00D10C08" w:rsidP="007007A9">
                  <w:pPr>
                    <w:widowControl w:val="0"/>
                    <w:jc w:val="center"/>
                    <w:rPr>
                      <w:rFonts w:ascii="Times New Roman" w:eastAsia="Times New Roman" w:hAnsi="Times New Roman"/>
                      <w:b/>
                      <w:bCs/>
                      <w:lang w:eastAsia="ru-RU"/>
                    </w:rPr>
                  </w:pPr>
                  <w:r>
                    <w:rPr>
                      <w:rFonts w:ascii="Times New Roman" w:eastAsia="Times New Roman" w:hAnsi="Times New Roman"/>
                      <w:b/>
                      <w:bCs/>
                      <w:lang w:eastAsia="ru-RU"/>
                    </w:rPr>
                    <w:t>1 025 109,12</w:t>
                  </w:r>
                </w:p>
              </w:tc>
            </w:tr>
            <w:tr w:rsidR="007007A9" w:rsidRPr="00CE0B95" w14:paraId="550831F6" w14:textId="77777777" w:rsidTr="007007A9">
              <w:trPr>
                <w:jc w:val="center"/>
              </w:trPr>
              <w:tc>
                <w:tcPr>
                  <w:tcW w:w="579" w:type="pct"/>
                </w:tcPr>
                <w:p w14:paraId="1ED8BD62"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lang w:eastAsia="ru-RU"/>
                    </w:rPr>
                    <w:t>2.</w:t>
                  </w:r>
                </w:p>
              </w:tc>
              <w:tc>
                <w:tcPr>
                  <w:tcW w:w="2558" w:type="pct"/>
                </w:tcPr>
                <w:p w14:paraId="7BE614B1"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Times New Roman" w:hAnsi="Times New Roman"/>
                      <w:bCs/>
                      <w:lang w:eastAsia="ru-RU"/>
                    </w:rPr>
                    <w:t>Проведение Круглого стола для представителей туристической индустрии города Москвы</w:t>
                  </w:r>
                </w:p>
              </w:tc>
              <w:tc>
                <w:tcPr>
                  <w:tcW w:w="781" w:type="pct"/>
                </w:tcPr>
                <w:p w14:paraId="44B4BE11" w14:textId="77777777" w:rsidR="007007A9" w:rsidRPr="00CE0B95" w:rsidRDefault="007007A9" w:rsidP="007007A9">
                  <w:pPr>
                    <w:widowControl w:val="0"/>
                    <w:jc w:val="center"/>
                    <w:rPr>
                      <w:rFonts w:ascii="Times New Roman" w:eastAsia="Times New Roman" w:hAnsi="Times New Roman"/>
                      <w:b/>
                      <w:bCs/>
                      <w:lang w:eastAsia="ru-RU"/>
                    </w:rPr>
                  </w:pPr>
                  <w:r w:rsidRPr="00CE0B95">
                    <w:rPr>
                      <w:rFonts w:ascii="Times New Roman" w:eastAsia="Times New Roman" w:hAnsi="Times New Roman"/>
                      <w:lang w:eastAsia="ru-RU"/>
                    </w:rPr>
                    <w:t>Услуга</w:t>
                  </w:r>
                </w:p>
              </w:tc>
              <w:tc>
                <w:tcPr>
                  <w:tcW w:w="1082" w:type="pct"/>
                </w:tcPr>
                <w:p w14:paraId="64EC5E14" w14:textId="77FB6F80" w:rsidR="007007A9" w:rsidRPr="00CE0B95" w:rsidRDefault="00D10C08" w:rsidP="007007A9">
                  <w:pPr>
                    <w:widowControl w:val="0"/>
                    <w:jc w:val="center"/>
                    <w:rPr>
                      <w:rFonts w:ascii="Times New Roman" w:eastAsia="Times New Roman" w:hAnsi="Times New Roman"/>
                      <w:b/>
                      <w:bCs/>
                      <w:lang w:eastAsia="ru-RU"/>
                    </w:rPr>
                  </w:pPr>
                  <w:r>
                    <w:rPr>
                      <w:rFonts w:ascii="Times New Roman" w:eastAsia="Times New Roman" w:hAnsi="Times New Roman"/>
                      <w:b/>
                      <w:bCs/>
                      <w:lang w:eastAsia="ru-RU"/>
                    </w:rPr>
                    <w:t>2 190 844,15</w:t>
                  </w:r>
                </w:p>
              </w:tc>
            </w:tr>
            <w:tr w:rsidR="007007A9" w:rsidRPr="00CE0B95" w14:paraId="37C31CB2" w14:textId="77777777" w:rsidTr="007007A9">
              <w:trPr>
                <w:jc w:val="center"/>
              </w:trPr>
              <w:tc>
                <w:tcPr>
                  <w:tcW w:w="5000" w:type="pct"/>
                  <w:gridSpan w:val="4"/>
                </w:tcPr>
                <w:p w14:paraId="3346A20A" w14:textId="77777777" w:rsidR="007007A9" w:rsidRPr="00CE0B95" w:rsidRDefault="007007A9" w:rsidP="007007A9">
                  <w:pPr>
                    <w:widowControl w:val="0"/>
                    <w:rPr>
                      <w:rFonts w:ascii="Times New Roman" w:eastAsia="Times New Roman" w:hAnsi="Times New Roman"/>
                      <w:b/>
                      <w:bCs/>
                      <w:lang w:eastAsia="ru-RU"/>
                    </w:rPr>
                  </w:pPr>
                  <w:r w:rsidRPr="00CE0B95">
                    <w:rPr>
                      <w:rFonts w:ascii="Times New Roman" w:eastAsia="Times New Roman" w:hAnsi="Times New Roman"/>
                      <w:b/>
                      <w:bCs/>
                      <w:lang w:eastAsia="ru-RU"/>
                    </w:rPr>
                    <w:t>Этап 2:</w:t>
                  </w:r>
                </w:p>
              </w:tc>
            </w:tr>
            <w:tr w:rsidR="007007A9" w:rsidRPr="00CE0B95" w14:paraId="24B864B6" w14:textId="77777777" w:rsidTr="007007A9">
              <w:trPr>
                <w:jc w:val="center"/>
              </w:trPr>
              <w:tc>
                <w:tcPr>
                  <w:tcW w:w="579" w:type="pct"/>
                </w:tcPr>
                <w:p w14:paraId="5330A1F1"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3.</w:t>
                  </w:r>
                </w:p>
              </w:tc>
              <w:tc>
                <w:tcPr>
                  <w:tcW w:w="2558" w:type="pct"/>
                </w:tcPr>
                <w:p w14:paraId="0BC18D1F" w14:textId="77777777" w:rsidR="007007A9" w:rsidRPr="00CE0B95" w:rsidRDefault="007007A9" w:rsidP="007007A9">
                  <w:pPr>
                    <w:widowControl w:val="0"/>
                    <w:jc w:val="both"/>
                    <w:rPr>
                      <w:rFonts w:ascii="Times New Roman" w:eastAsia="Times New Roman" w:hAnsi="Times New Roman"/>
                      <w:lang w:val="en-US" w:eastAsia="ru-RU"/>
                    </w:rPr>
                  </w:pPr>
                  <w:r w:rsidRPr="00CE0B95">
                    <w:rPr>
                      <w:rFonts w:ascii="Times New Roman" w:eastAsia="Times New Roman" w:hAnsi="Times New Roman"/>
                      <w:bCs/>
                      <w:lang w:eastAsia="ru-RU"/>
                    </w:rPr>
                    <w:t>Подготовка</w:t>
                  </w:r>
                  <w:r w:rsidRPr="00CE0B95">
                    <w:rPr>
                      <w:rFonts w:ascii="Times New Roman" w:eastAsia="Times New Roman" w:hAnsi="Times New Roman"/>
                      <w:bCs/>
                      <w:lang w:val="en-US" w:eastAsia="ru-RU"/>
                    </w:rPr>
                    <w:t xml:space="preserve"> </w:t>
                  </w:r>
                  <w:proofErr w:type="spellStart"/>
                  <w:r w:rsidRPr="00CE0B95">
                    <w:rPr>
                      <w:rFonts w:ascii="Times New Roman" w:eastAsia="Times New Roman" w:hAnsi="Times New Roman"/>
                      <w:bCs/>
                      <w:lang w:eastAsia="ru-RU"/>
                    </w:rPr>
                    <w:t>Хакатона</w:t>
                  </w:r>
                  <w:proofErr w:type="spellEnd"/>
                  <w:r w:rsidRPr="00CE0B95">
                    <w:rPr>
                      <w:rFonts w:ascii="Times New Roman" w:eastAsia="Times New Roman" w:hAnsi="Times New Roman"/>
                      <w:bCs/>
                      <w:lang w:val="en-US" w:eastAsia="ru-RU"/>
                    </w:rPr>
                    <w:t xml:space="preserve"> «Moscow Travel Hack 2022»</w:t>
                  </w:r>
                </w:p>
              </w:tc>
              <w:tc>
                <w:tcPr>
                  <w:tcW w:w="781" w:type="pct"/>
                </w:tcPr>
                <w:p w14:paraId="1B4F8753"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Услуга</w:t>
                  </w:r>
                </w:p>
              </w:tc>
              <w:tc>
                <w:tcPr>
                  <w:tcW w:w="1082" w:type="pct"/>
                </w:tcPr>
                <w:p w14:paraId="5507434F" w14:textId="6463AAD6" w:rsidR="007007A9" w:rsidRPr="004339E9" w:rsidRDefault="00D10C08"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7 741 134,44</w:t>
                  </w:r>
                </w:p>
              </w:tc>
            </w:tr>
            <w:tr w:rsidR="007007A9" w:rsidRPr="00CE0B95" w14:paraId="1B1883D9" w14:textId="77777777" w:rsidTr="007007A9">
              <w:trPr>
                <w:jc w:val="center"/>
              </w:trPr>
              <w:tc>
                <w:tcPr>
                  <w:tcW w:w="579" w:type="pct"/>
                </w:tcPr>
                <w:p w14:paraId="50FC58FB"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4</w:t>
                  </w:r>
                </w:p>
              </w:tc>
              <w:tc>
                <w:tcPr>
                  <w:tcW w:w="2558" w:type="pct"/>
                </w:tcPr>
                <w:p w14:paraId="7BEE7E3B"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Times New Roman" w:hAnsi="Times New Roman"/>
                      <w:bCs/>
                      <w:lang w:eastAsia="ru-RU"/>
                    </w:rPr>
                    <w:t xml:space="preserve">Проведение </w:t>
                  </w:r>
                  <w:proofErr w:type="spellStart"/>
                  <w:r w:rsidRPr="00CE0B95">
                    <w:rPr>
                      <w:rFonts w:ascii="Times New Roman" w:eastAsia="Times New Roman" w:hAnsi="Times New Roman"/>
                      <w:bCs/>
                      <w:lang w:eastAsia="ru-RU"/>
                    </w:rPr>
                    <w:t>Хакатона</w:t>
                  </w:r>
                  <w:proofErr w:type="spellEnd"/>
                  <w:r w:rsidRPr="00CE0B95">
                    <w:rPr>
                      <w:rFonts w:ascii="Times New Roman" w:eastAsia="Times New Roman" w:hAnsi="Times New Roman"/>
                      <w:bCs/>
                      <w:lang w:eastAsia="ru-RU"/>
                    </w:rPr>
                    <w:t xml:space="preserve"> «Moscow Travel </w:t>
                  </w:r>
                  <w:proofErr w:type="spellStart"/>
                  <w:r w:rsidRPr="00CE0B95">
                    <w:rPr>
                      <w:rFonts w:ascii="Times New Roman" w:eastAsia="Times New Roman" w:hAnsi="Times New Roman"/>
                      <w:bCs/>
                      <w:lang w:eastAsia="ru-RU"/>
                    </w:rPr>
                    <w:t>Hack</w:t>
                  </w:r>
                  <w:proofErr w:type="spellEnd"/>
                  <w:r w:rsidRPr="00CE0B95">
                    <w:rPr>
                      <w:rFonts w:ascii="Times New Roman" w:eastAsia="Times New Roman" w:hAnsi="Times New Roman"/>
                      <w:bCs/>
                      <w:lang w:eastAsia="ru-RU"/>
                    </w:rPr>
                    <w:t xml:space="preserve"> 2022»</w:t>
                  </w:r>
                </w:p>
              </w:tc>
              <w:tc>
                <w:tcPr>
                  <w:tcW w:w="781" w:type="pct"/>
                </w:tcPr>
                <w:p w14:paraId="076D909A"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Услуга</w:t>
                  </w:r>
                </w:p>
              </w:tc>
              <w:tc>
                <w:tcPr>
                  <w:tcW w:w="1082" w:type="pct"/>
                </w:tcPr>
                <w:p w14:paraId="11511E78" w14:textId="1A9D1F3B" w:rsidR="007007A9" w:rsidRPr="004339E9" w:rsidRDefault="00D10C08"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9 210 242,65</w:t>
                  </w:r>
                </w:p>
              </w:tc>
            </w:tr>
            <w:tr w:rsidR="007007A9" w:rsidRPr="00CE0B95" w14:paraId="4DDCEF16" w14:textId="77777777" w:rsidTr="007007A9">
              <w:trPr>
                <w:jc w:val="center"/>
              </w:trPr>
              <w:tc>
                <w:tcPr>
                  <w:tcW w:w="5000" w:type="pct"/>
                  <w:gridSpan w:val="4"/>
                </w:tcPr>
                <w:p w14:paraId="1686D66E" w14:textId="78ED84DD" w:rsidR="007007A9" w:rsidRPr="00CE0B95" w:rsidRDefault="007007A9" w:rsidP="007007A9">
                  <w:pPr>
                    <w:pStyle w:val="afa"/>
                    <w:widowControl w:val="0"/>
                    <w:ind w:left="660"/>
                    <w:rPr>
                      <w:rFonts w:ascii="Times New Roman" w:eastAsia="Times New Roman" w:hAnsi="Times New Roman"/>
                      <w:bCs/>
                      <w:lang w:eastAsia="ru-RU"/>
                    </w:rPr>
                  </w:pPr>
                  <w:r w:rsidRPr="00CE0B95">
                    <w:rPr>
                      <w:rFonts w:ascii="Times New Roman" w:eastAsia="Times New Roman" w:hAnsi="Times New Roman"/>
                      <w:b/>
                      <w:bCs/>
                      <w:lang w:eastAsia="ru-RU"/>
                    </w:rPr>
                    <w:lastRenderedPageBreak/>
                    <w:t>5. Призовой фонд</w:t>
                  </w:r>
                  <w:r w:rsidR="00D10C08">
                    <w:rPr>
                      <w:rFonts w:ascii="Times New Roman" w:eastAsia="Times New Roman" w:hAnsi="Times New Roman"/>
                      <w:b/>
                      <w:bCs/>
                      <w:lang w:eastAsia="ru-RU"/>
                    </w:rPr>
                    <w:t xml:space="preserve">. </w:t>
                  </w:r>
                  <w:r w:rsidR="00D10C08" w:rsidRPr="005C36D9">
                    <w:rPr>
                      <w:rFonts w:ascii="Times New Roman" w:eastAsia="Times New Roman" w:hAnsi="Times New Roman"/>
                      <w:b/>
                      <w:bCs/>
                      <w:i/>
                      <w:iCs/>
                      <w:lang w:eastAsia="ru-RU"/>
                    </w:rPr>
                    <w:t>Цена твердая. Снижению не подлежит</w:t>
                  </w:r>
                  <w:r w:rsidR="00D10C08">
                    <w:rPr>
                      <w:rFonts w:ascii="Times New Roman" w:eastAsia="Times New Roman" w:hAnsi="Times New Roman"/>
                      <w:b/>
                      <w:bCs/>
                      <w:lang w:eastAsia="ru-RU"/>
                    </w:rPr>
                    <w:t>.</w:t>
                  </w:r>
                </w:p>
              </w:tc>
            </w:tr>
            <w:tr w:rsidR="007007A9" w:rsidRPr="00CE0B95" w14:paraId="05AE13E8" w14:textId="77777777" w:rsidTr="007007A9">
              <w:trPr>
                <w:jc w:val="center"/>
              </w:trPr>
              <w:tc>
                <w:tcPr>
                  <w:tcW w:w="579" w:type="pct"/>
                </w:tcPr>
                <w:p w14:paraId="2FCCF084"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5.1.</w:t>
                  </w:r>
                </w:p>
              </w:tc>
              <w:tc>
                <w:tcPr>
                  <w:tcW w:w="2558" w:type="pct"/>
                </w:tcPr>
                <w:p w14:paraId="6433C367"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Arial Unicode MS" w:hAnsi="Times New Roman"/>
                      <w:bdr w:val="nil"/>
                    </w:rPr>
                    <w:t>Денежный приз победителю №1</w:t>
                  </w:r>
                </w:p>
              </w:tc>
              <w:tc>
                <w:tcPr>
                  <w:tcW w:w="781" w:type="pct"/>
                </w:tcPr>
                <w:p w14:paraId="30DC4340"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Шт.</w:t>
                  </w:r>
                </w:p>
              </w:tc>
              <w:tc>
                <w:tcPr>
                  <w:tcW w:w="1082" w:type="pct"/>
                </w:tcPr>
                <w:p w14:paraId="0D0CB942" w14:textId="77777777" w:rsidR="007007A9" w:rsidRPr="004339E9" w:rsidRDefault="007007A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459 385,00</w:t>
                  </w:r>
                </w:p>
              </w:tc>
            </w:tr>
            <w:tr w:rsidR="007007A9" w:rsidRPr="00CE0B95" w14:paraId="306E08B0" w14:textId="77777777" w:rsidTr="007007A9">
              <w:trPr>
                <w:jc w:val="center"/>
              </w:trPr>
              <w:tc>
                <w:tcPr>
                  <w:tcW w:w="579" w:type="pct"/>
                </w:tcPr>
                <w:p w14:paraId="023E5791"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5.2.</w:t>
                  </w:r>
                </w:p>
              </w:tc>
              <w:tc>
                <w:tcPr>
                  <w:tcW w:w="2558" w:type="pct"/>
                </w:tcPr>
                <w:p w14:paraId="2CB21691"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Arial Unicode MS" w:hAnsi="Times New Roman"/>
                      <w:bdr w:val="nil"/>
                    </w:rPr>
                    <w:t>Денежный приз победителю №2</w:t>
                  </w:r>
                </w:p>
              </w:tc>
              <w:tc>
                <w:tcPr>
                  <w:tcW w:w="781" w:type="pct"/>
                </w:tcPr>
                <w:p w14:paraId="471877B1"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Шт.</w:t>
                  </w:r>
                </w:p>
              </w:tc>
              <w:tc>
                <w:tcPr>
                  <w:tcW w:w="1082" w:type="pct"/>
                </w:tcPr>
                <w:p w14:paraId="10B4A8EE" w14:textId="77777777" w:rsidR="007007A9" w:rsidRPr="004339E9" w:rsidRDefault="007007A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305 538,00</w:t>
                  </w:r>
                </w:p>
              </w:tc>
            </w:tr>
            <w:tr w:rsidR="007007A9" w:rsidRPr="00CE0B95" w14:paraId="17C611BE" w14:textId="77777777" w:rsidTr="007007A9">
              <w:trPr>
                <w:jc w:val="center"/>
              </w:trPr>
              <w:tc>
                <w:tcPr>
                  <w:tcW w:w="579" w:type="pct"/>
                </w:tcPr>
                <w:p w14:paraId="08501EDC"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5.3.</w:t>
                  </w:r>
                </w:p>
              </w:tc>
              <w:tc>
                <w:tcPr>
                  <w:tcW w:w="2558" w:type="pct"/>
                </w:tcPr>
                <w:p w14:paraId="04BC9184"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Arial Unicode MS" w:hAnsi="Times New Roman"/>
                      <w:bdr w:val="nil"/>
                    </w:rPr>
                    <w:t>Денежный приз победителю №3</w:t>
                  </w:r>
                </w:p>
              </w:tc>
              <w:tc>
                <w:tcPr>
                  <w:tcW w:w="781" w:type="pct"/>
                </w:tcPr>
                <w:p w14:paraId="51271788"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Шт.</w:t>
                  </w:r>
                </w:p>
              </w:tc>
              <w:tc>
                <w:tcPr>
                  <w:tcW w:w="1082" w:type="pct"/>
                </w:tcPr>
                <w:p w14:paraId="63BEA2CB" w14:textId="77777777" w:rsidR="007007A9" w:rsidRPr="004339E9" w:rsidRDefault="007007A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459 385,00</w:t>
                  </w:r>
                </w:p>
              </w:tc>
            </w:tr>
            <w:tr w:rsidR="007007A9" w:rsidRPr="00CE0B95" w14:paraId="64DB5A71" w14:textId="77777777" w:rsidTr="007007A9">
              <w:trPr>
                <w:jc w:val="center"/>
              </w:trPr>
              <w:tc>
                <w:tcPr>
                  <w:tcW w:w="579" w:type="pct"/>
                </w:tcPr>
                <w:p w14:paraId="24A3638B"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5.4.</w:t>
                  </w:r>
                </w:p>
              </w:tc>
              <w:tc>
                <w:tcPr>
                  <w:tcW w:w="2558" w:type="pct"/>
                </w:tcPr>
                <w:p w14:paraId="2B2E83D8"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Arial Unicode MS" w:hAnsi="Times New Roman"/>
                      <w:bdr w:val="nil"/>
                    </w:rPr>
                    <w:t>Денежный приз победителю №4</w:t>
                  </w:r>
                </w:p>
              </w:tc>
              <w:tc>
                <w:tcPr>
                  <w:tcW w:w="781" w:type="pct"/>
                </w:tcPr>
                <w:p w14:paraId="3284BFB9"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Шт.</w:t>
                  </w:r>
                </w:p>
              </w:tc>
              <w:tc>
                <w:tcPr>
                  <w:tcW w:w="1082" w:type="pct"/>
                </w:tcPr>
                <w:p w14:paraId="29BBF646" w14:textId="77777777" w:rsidR="007007A9" w:rsidRPr="004339E9" w:rsidRDefault="007007A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305 538,00</w:t>
                  </w:r>
                </w:p>
              </w:tc>
            </w:tr>
            <w:tr w:rsidR="007007A9" w:rsidRPr="00CE0B95" w14:paraId="011764EF" w14:textId="77777777" w:rsidTr="007007A9">
              <w:trPr>
                <w:jc w:val="center"/>
              </w:trPr>
              <w:tc>
                <w:tcPr>
                  <w:tcW w:w="579" w:type="pct"/>
                </w:tcPr>
                <w:p w14:paraId="4E2988AD"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5.5.</w:t>
                  </w:r>
                </w:p>
              </w:tc>
              <w:tc>
                <w:tcPr>
                  <w:tcW w:w="2558" w:type="pct"/>
                </w:tcPr>
                <w:p w14:paraId="2A6D36B5"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Arial Unicode MS" w:hAnsi="Times New Roman"/>
                      <w:bdr w:val="nil"/>
                    </w:rPr>
                    <w:t>Денежный приз победителю №5</w:t>
                  </w:r>
                </w:p>
              </w:tc>
              <w:tc>
                <w:tcPr>
                  <w:tcW w:w="781" w:type="pct"/>
                </w:tcPr>
                <w:p w14:paraId="3AD879C6"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Шт.</w:t>
                  </w:r>
                </w:p>
              </w:tc>
              <w:tc>
                <w:tcPr>
                  <w:tcW w:w="1082" w:type="pct"/>
                </w:tcPr>
                <w:p w14:paraId="1DC4675D" w14:textId="77777777" w:rsidR="007007A9" w:rsidRPr="004339E9" w:rsidRDefault="007007A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459 385,00</w:t>
                  </w:r>
                </w:p>
              </w:tc>
            </w:tr>
            <w:tr w:rsidR="007007A9" w:rsidRPr="00CE0B95" w14:paraId="16BF9835" w14:textId="77777777" w:rsidTr="007007A9">
              <w:trPr>
                <w:jc w:val="center"/>
              </w:trPr>
              <w:tc>
                <w:tcPr>
                  <w:tcW w:w="579" w:type="pct"/>
                </w:tcPr>
                <w:p w14:paraId="7987E7F5"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5.6.</w:t>
                  </w:r>
                </w:p>
              </w:tc>
              <w:tc>
                <w:tcPr>
                  <w:tcW w:w="2558" w:type="pct"/>
                </w:tcPr>
                <w:p w14:paraId="6DDA989D"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Arial Unicode MS" w:hAnsi="Times New Roman"/>
                      <w:bdr w:val="nil"/>
                    </w:rPr>
                    <w:t>Денежный приз победителю №6</w:t>
                  </w:r>
                </w:p>
              </w:tc>
              <w:tc>
                <w:tcPr>
                  <w:tcW w:w="781" w:type="pct"/>
                </w:tcPr>
                <w:p w14:paraId="761DB917"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Шт.</w:t>
                  </w:r>
                </w:p>
              </w:tc>
              <w:tc>
                <w:tcPr>
                  <w:tcW w:w="1082" w:type="pct"/>
                </w:tcPr>
                <w:p w14:paraId="6D52A382" w14:textId="77777777" w:rsidR="007007A9" w:rsidRPr="004339E9" w:rsidRDefault="007007A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305 538,00</w:t>
                  </w:r>
                </w:p>
              </w:tc>
            </w:tr>
            <w:tr w:rsidR="007007A9" w:rsidRPr="00CE0B95" w14:paraId="55E58D4D" w14:textId="77777777" w:rsidTr="007007A9">
              <w:trPr>
                <w:jc w:val="center"/>
              </w:trPr>
              <w:tc>
                <w:tcPr>
                  <w:tcW w:w="579" w:type="pct"/>
                </w:tcPr>
                <w:p w14:paraId="4F3EEF9C"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5.7.</w:t>
                  </w:r>
                </w:p>
              </w:tc>
              <w:tc>
                <w:tcPr>
                  <w:tcW w:w="2558" w:type="pct"/>
                </w:tcPr>
                <w:p w14:paraId="3C7B2304"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Arial Unicode MS" w:hAnsi="Times New Roman"/>
                      <w:bdr w:val="nil"/>
                    </w:rPr>
                    <w:t>Денежный приз победителю №7</w:t>
                  </w:r>
                </w:p>
              </w:tc>
              <w:tc>
                <w:tcPr>
                  <w:tcW w:w="781" w:type="pct"/>
                </w:tcPr>
                <w:p w14:paraId="5AFB2725"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Шт.</w:t>
                  </w:r>
                </w:p>
              </w:tc>
              <w:tc>
                <w:tcPr>
                  <w:tcW w:w="1082" w:type="pct"/>
                </w:tcPr>
                <w:p w14:paraId="70199659" w14:textId="77777777" w:rsidR="007007A9" w:rsidRPr="004339E9" w:rsidRDefault="007007A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459 385,00</w:t>
                  </w:r>
                </w:p>
              </w:tc>
            </w:tr>
            <w:tr w:rsidR="007007A9" w:rsidRPr="00CE0B95" w14:paraId="3D6FDFAA" w14:textId="77777777" w:rsidTr="007007A9">
              <w:trPr>
                <w:jc w:val="center"/>
              </w:trPr>
              <w:tc>
                <w:tcPr>
                  <w:tcW w:w="579" w:type="pct"/>
                </w:tcPr>
                <w:p w14:paraId="626AA042"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5.8.</w:t>
                  </w:r>
                </w:p>
              </w:tc>
              <w:tc>
                <w:tcPr>
                  <w:tcW w:w="2558" w:type="pct"/>
                </w:tcPr>
                <w:p w14:paraId="2F92E349"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Arial Unicode MS" w:hAnsi="Times New Roman"/>
                      <w:bdr w:val="nil"/>
                    </w:rPr>
                    <w:t>Денежный приз победителю №8</w:t>
                  </w:r>
                </w:p>
              </w:tc>
              <w:tc>
                <w:tcPr>
                  <w:tcW w:w="781" w:type="pct"/>
                </w:tcPr>
                <w:p w14:paraId="31264328"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Шт.</w:t>
                  </w:r>
                </w:p>
              </w:tc>
              <w:tc>
                <w:tcPr>
                  <w:tcW w:w="1082" w:type="pct"/>
                </w:tcPr>
                <w:p w14:paraId="23EB34FE" w14:textId="77777777" w:rsidR="007007A9" w:rsidRPr="004339E9" w:rsidRDefault="007007A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305 538,00</w:t>
                  </w:r>
                </w:p>
              </w:tc>
            </w:tr>
            <w:tr w:rsidR="007007A9" w:rsidRPr="00CE0B95" w14:paraId="5B83F943" w14:textId="77777777" w:rsidTr="007007A9">
              <w:trPr>
                <w:jc w:val="center"/>
              </w:trPr>
              <w:tc>
                <w:tcPr>
                  <w:tcW w:w="579" w:type="pct"/>
                </w:tcPr>
                <w:p w14:paraId="07E44CEF"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5.9.</w:t>
                  </w:r>
                </w:p>
              </w:tc>
              <w:tc>
                <w:tcPr>
                  <w:tcW w:w="2558" w:type="pct"/>
                </w:tcPr>
                <w:p w14:paraId="5C682DEF"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Arial Unicode MS" w:hAnsi="Times New Roman"/>
                      <w:bdr w:val="nil"/>
                    </w:rPr>
                    <w:t>Денежный приз победителю №9</w:t>
                  </w:r>
                </w:p>
              </w:tc>
              <w:tc>
                <w:tcPr>
                  <w:tcW w:w="781" w:type="pct"/>
                </w:tcPr>
                <w:p w14:paraId="23B7241C"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Шт.</w:t>
                  </w:r>
                </w:p>
              </w:tc>
              <w:tc>
                <w:tcPr>
                  <w:tcW w:w="1082" w:type="pct"/>
                </w:tcPr>
                <w:p w14:paraId="43F10A6E" w14:textId="77777777" w:rsidR="007007A9" w:rsidRPr="004339E9" w:rsidRDefault="007007A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459 385,00</w:t>
                  </w:r>
                </w:p>
              </w:tc>
            </w:tr>
            <w:tr w:rsidR="007007A9" w:rsidRPr="00CE0B95" w14:paraId="3631D20A" w14:textId="77777777" w:rsidTr="007007A9">
              <w:trPr>
                <w:jc w:val="center"/>
              </w:trPr>
              <w:tc>
                <w:tcPr>
                  <w:tcW w:w="579" w:type="pct"/>
                </w:tcPr>
                <w:p w14:paraId="70FE5BE0"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5.10.</w:t>
                  </w:r>
                </w:p>
              </w:tc>
              <w:tc>
                <w:tcPr>
                  <w:tcW w:w="2558" w:type="pct"/>
                </w:tcPr>
                <w:p w14:paraId="691786BA" w14:textId="77777777" w:rsidR="007007A9" w:rsidRPr="00CE0B95" w:rsidRDefault="007007A9" w:rsidP="007007A9">
                  <w:pPr>
                    <w:widowControl w:val="0"/>
                    <w:jc w:val="both"/>
                    <w:rPr>
                      <w:rFonts w:ascii="Times New Roman" w:eastAsia="Times New Roman" w:hAnsi="Times New Roman"/>
                      <w:bCs/>
                      <w:lang w:eastAsia="ru-RU"/>
                    </w:rPr>
                  </w:pPr>
                  <w:r w:rsidRPr="00CE0B95">
                    <w:rPr>
                      <w:rFonts w:ascii="Times New Roman" w:eastAsia="Arial Unicode MS" w:hAnsi="Times New Roman"/>
                      <w:bdr w:val="nil"/>
                    </w:rPr>
                    <w:t>Денежный приз победителю №10</w:t>
                  </w:r>
                </w:p>
              </w:tc>
              <w:tc>
                <w:tcPr>
                  <w:tcW w:w="781" w:type="pct"/>
                </w:tcPr>
                <w:p w14:paraId="46986C34"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Шт.</w:t>
                  </w:r>
                </w:p>
              </w:tc>
              <w:tc>
                <w:tcPr>
                  <w:tcW w:w="1082" w:type="pct"/>
                </w:tcPr>
                <w:p w14:paraId="607BF08A" w14:textId="77777777" w:rsidR="007007A9" w:rsidRPr="004339E9" w:rsidRDefault="007007A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305 538,00</w:t>
                  </w:r>
                </w:p>
              </w:tc>
            </w:tr>
            <w:tr w:rsidR="007007A9" w:rsidRPr="00CE0B95" w14:paraId="2A2A2540" w14:textId="77777777" w:rsidTr="007007A9">
              <w:trPr>
                <w:jc w:val="center"/>
              </w:trPr>
              <w:tc>
                <w:tcPr>
                  <w:tcW w:w="579" w:type="pct"/>
                </w:tcPr>
                <w:p w14:paraId="36FB5544" w14:textId="310C7FCD" w:rsidR="007007A9" w:rsidRPr="00CE0B95" w:rsidRDefault="004339E9" w:rsidP="007007A9">
                  <w:pPr>
                    <w:widowControl w:val="0"/>
                    <w:jc w:val="center"/>
                    <w:rPr>
                      <w:rFonts w:ascii="Times New Roman" w:eastAsia="Times New Roman" w:hAnsi="Times New Roman"/>
                      <w:lang w:eastAsia="ru-RU"/>
                    </w:rPr>
                  </w:pPr>
                  <w:r>
                    <w:rPr>
                      <w:rFonts w:ascii="Times New Roman" w:eastAsia="Times New Roman" w:hAnsi="Times New Roman"/>
                      <w:lang w:eastAsia="ru-RU"/>
                    </w:rPr>
                    <w:t>6</w:t>
                  </w:r>
                  <w:r w:rsidR="007007A9" w:rsidRPr="00CE0B95">
                    <w:rPr>
                      <w:rFonts w:ascii="Times New Roman" w:eastAsia="Times New Roman" w:hAnsi="Times New Roman"/>
                      <w:lang w:eastAsia="ru-RU"/>
                    </w:rPr>
                    <w:t>.</w:t>
                  </w:r>
                </w:p>
              </w:tc>
              <w:tc>
                <w:tcPr>
                  <w:tcW w:w="2558" w:type="pct"/>
                </w:tcPr>
                <w:p w14:paraId="6302ECE4" w14:textId="77777777" w:rsidR="007007A9" w:rsidRPr="00CE0B95" w:rsidRDefault="007007A9" w:rsidP="007007A9">
                  <w:pPr>
                    <w:widowControl w:val="0"/>
                    <w:jc w:val="both"/>
                    <w:rPr>
                      <w:rFonts w:ascii="Times New Roman" w:eastAsia="Arial Unicode MS" w:hAnsi="Times New Roman"/>
                      <w:bdr w:val="nil"/>
                    </w:rPr>
                  </w:pPr>
                  <w:r w:rsidRPr="00CE0B95">
                    <w:rPr>
                      <w:rFonts w:ascii="Times New Roman" w:eastAsia="Times New Roman" w:hAnsi="Times New Roman"/>
                      <w:bCs/>
                      <w:lang w:eastAsia="ru-RU"/>
                    </w:rPr>
                    <w:t>Проведение Конференции о технологиях в туризме для представителей туристической индустрии города Москвы</w:t>
                  </w:r>
                </w:p>
              </w:tc>
              <w:tc>
                <w:tcPr>
                  <w:tcW w:w="781" w:type="pct"/>
                </w:tcPr>
                <w:p w14:paraId="0246C2D8" w14:textId="77777777" w:rsidR="007007A9" w:rsidRPr="00CE0B95" w:rsidRDefault="007007A9" w:rsidP="007007A9">
                  <w:pPr>
                    <w:widowControl w:val="0"/>
                    <w:jc w:val="center"/>
                    <w:rPr>
                      <w:rFonts w:ascii="Times New Roman" w:eastAsia="Times New Roman" w:hAnsi="Times New Roman"/>
                      <w:lang w:eastAsia="ru-RU"/>
                    </w:rPr>
                  </w:pPr>
                  <w:r w:rsidRPr="00CE0B95">
                    <w:rPr>
                      <w:rFonts w:ascii="Times New Roman" w:eastAsia="Times New Roman" w:hAnsi="Times New Roman"/>
                      <w:lang w:eastAsia="ru-RU"/>
                    </w:rPr>
                    <w:t>Услуга</w:t>
                  </w:r>
                </w:p>
              </w:tc>
              <w:tc>
                <w:tcPr>
                  <w:tcW w:w="1082" w:type="pct"/>
                </w:tcPr>
                <w:p w14:paraId="6FAD8E0A" w14:textId="5D56CDD4" w:rsidR="007007A9" w:rsidRPr="004339E9" w:rsidRDefault="004339E9" w:rsidP="007007A9">
                  <w:pPr>
                    <w:widowControl w:val="0"/>
                    <w:jc w:val="center"/>
                    <w:rPr>
                      <w:rFonts w:ascii="Times New Roman" w:eastAsia="Times New Roman" w:hAnsi="Times New Roman"/>
                      <w:b/>
                      <w:bCs/>
                      <w:lang w:eastAsia="ru-RU"/>
                    </w:rPr>
                  </w:pPr>
                  <w:r w:rsidRPr="004339E9">
                    <w:rPr>
                      <w:rFonts w:ascii="Times New Roman" w:eastAsia="Times New Roman" w:hAnsi="Times New Roman"/>
                      <w:b/>
                      <w:bCs/>
                      <w:lang w:eastAsia="ru-RU"/>
                    </w:rPr>
                    <w:t>7 060 334,64</w:t>
                  </w:r>
                </w:p>
              </w:tc>
            </w:tr>
          </w:tbl>
          <w:p w14:paraId="5A8CB2A3" w14:textId="1F53B0EB" w:rsidR="007007A9" w:rsidRPr="00265DBF" w:rsidRDefault="007007A9" w:rsidP="00E8169E">
            <w:pPr>
              <w:widowControl w:val="0"/>
              <w:ind w:firstLine="709"/>
              <w:jc w:val="both"/>
              <w:rPr>
                <w:rFonts w:ascii="Times New Roman" w:hAnsi="Times New Roman"/>
              </w:rPr>
            </w:pPr>
          </w:p>
        </w:tc>
      </w:tr>
      <w:tr w:rsidR="00D44CF8" w:rsidRPr="00265DBF" w14:paraId="54300625" w14:textId="77777777" w:rsidTr="00FF6DF1">
        <w:trPr>
          <w:jc w:val="center"/>
        </w:trPr>
        <w:tc>
          <w:tcPr>
            <w:tcW w:w="755"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3.8.</w:t>
            </w:r>
          </w:p>
        </w:tc>
        <w:tc>
          <w:tcPr>
            <w:tcW w:w="9440"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FF6DF1" w:rsidRPr="00265DBF" w14:paraId="070C76A2" w14:textId="77777777" w:rsidTr="00FF6DF1">
        <w:trPr>
          <w:jc w:val="center"/>
        </w:trPr>
        <w:tc>
          <w:tcPr>
            <w:tcW w:w="755" w:type="dxa"/>
          </w:tcPr>
          <w:p w14:paraId="51689CB8" w14:textId="77777777" w:rsidR="00FF6DF1" w:rsidRPr="00265DBF" w:rsidRDefault="00FF6DF1" w:rsidP="00FF6DF1">
            <w:pPr>
              <w:widowControl w:val="0"/>
              <w:jc w:val="both"/>
              <w:rPr>
                <w:rFonts w:ascii="Times New Roman" w:hAnsi="Times New Roman"/>
              </w:rPr>
            </w:pPr>
          </w:p>
        </w:tc>
        <w:tc>
          <w:tcPr>
            <w:tcW w:w="9440" w:type="dxa"/>
          </w:tcPr>
          <w:p w14:paraId="35513289" w14:textId="687D9F44" w:rsidR="00FF6DF1" w:rsidRPr="00265DBF" w:rsidRDefault="00FF6DF1" w:rsidP="00FF6DF1">
            <w:pPr>
              <w:widowControl w:val="0"/>
              <w:ind w:firstLine="709"/>
              <w:jc w:val="both"/>
              <w:rPr>
                <w:rFonts w:ascii="Times New Roman" w:hAnsi="Times New Roman"/>
                <w:bCs/>
                <w:i/>
                <w:color w:val="808080"/>
                <w:lang w:eastAsia="ru-RU"/>
              </w:rPr>
            </w:pPr>
            <w:r w:rsidRPr="002A26E0">
              <w:rPr>
                <w:rFonts w:ascii="Times New Roman" w:hAnsi="Times New Roman"/>
              </w:rPr>
              <w:t>Начальная (максимальная) цена единицы Продукции не установлена.</w:t>
            </w:r>
          </w:p>
        </w:tc>
      </w:tr>
      <w:tr w:rsidR="00FF6DF1" w:rsidRPr="00265DBF" w14:paraId="0C9A1CE0" w14:textId="77777777" w:rsidTr="00FF6DF1">
        <w:trPr>
          <w:jc w:val="center"/>
        </w:trPr>
        <w:tc>
          <w:tcPr>
            <w:tcW w:w="755" w:type="dxa"/>
            <w:shd w:val="clear" w:color="auto" w:fill="A6A6A6" w:themeFill="background1" w:themeFillShade="A6"/>
          </w:tcPr>
          <w:p w14:paraId="042FD58F"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3.9.</w:t>
            </w:r>
          </w:p>
        </w:tc>
        <w:tc>
          <w:tcPr>
            <w:tcW w:w="9440" w:type="dxa"/>
            <w:shd w:val="clear" w:color="auto" w:fill="A6A6A6" w:themeFill="background1" w:themeFillShade="A6"/>
          </w:tcPr>
          <w:p w14:paraId="3A2084F9" w14:textId="77777777" w:rsidR="00FF6DF1" w:rsidRPr="00265DBF" w:rsidRDefault="00FF6DF1" w:rsidP="00FF6DF1">
            <w:pPr>
              <w:widowControl w:val="0"/>
              <w:ind w:firstLine="709"/>
              <w:jc w:val="both"/>
              <w:rPr>
                <w:rFonts w:ascii="Times New Roman" w:hAnsi="Times New Roman"/>
                <w:b/>
              </w:rPr>
            </w:pPr>
            <w:r w:rsidRPr="009B4BD4">
              <w:rPr>
                <w:rFonts w:ascii="Times New Roman" w:hAnsi="Times New Roman"/>
                <w:b/>
              </w:rPr>
              <w:t>Сроки и порядок оплаты Продукции</w:t>
            </w:r>
          </w:p>
        </w:tc>
      </w:tr>
      <w:tr w:rsidR="00FF6DF1" w:rsidRPr="00265DBF" w14:paraId="4A6F7ACF" w14:textId="77777777" w:rsidTr="00FF6DF1">
        <w:trPr>
          <w:jc w:val="center"/>
        </w:trPr>
        <w:tc>
          <w:tcPr>
            <w:tcW w:w="755" w:type="dxa"/>
          </w:tcPr>
          <w:p w14:paraId="0F527DBE" w14:textId="77777777" w:rsidR="00FF6DF1" w:rsidRPr="00265DBF" w:rsidRDefault="00FF6DF1" w:rsidP="00FF6DF1">
            <w:pPr>
              <w:widowControl w:val="0"/>
              <w:jc w:val="both"/>
              <w:rPr>
                <w:rFonts w:ascii="Times New Roman" w:hAnsi="Times New Roman"/>
              </w:rPr>
            </w:pPr>
          </w:p>
        </w:tc>
        <w:tc>
          <w:tcPr>
            <w:tcW w:w="9440" w:type="dxa"/>
          </w:tcPr>
          <w:p w14:paraId="31FF78A2" w14:textId="0A53F93F" w:rsidR="00822C11" w:rsidRPr="00084F7C" w:rsidRDefault="00822C11" w:rsidP="00822C11">
            <w:pPr>
              <w:widowControl w:val="0"/>
              <w:shd w:val="clear" w:color="auto" w:fill="FFFFFF"/>
              <w:ind w:firstLine="709"/>
              <w:jc w:val="both"/>
              <w:rPr>
                <w:rFonts w:ascii="Times New Roman" w:eastAsia="Times New Roman" w:hAnsi="Times New Roman"/>
                <w:lang w:eastAsia="ru-RU"/>
              </w:rPr>
            </w:pPr>
            <w:r w:rsidRPr="00084F7C">
              <w:rPr>
                <w:rFonts w:ascii="Times New Roman" w:eastAsia="Times New Roman" w:hAnsi="Times New Roman"/>
                <w:lang w:eastAsia="ru-RU"/>
              </w:rPr>
              <w:t xml:space="preserve">Авансовый платеж в размере 45 (Сорока пяти) % от Стоимости Услуг Этапа 2 </w:t>
            </w:r>
            <w:r w:rsidR="00806E49">
              <w:rPr>
                <w:rFonts w:ascii="Times New Roman" w:eastAsia="Times New Roman" w:hAnsi="Times New Roman"/>
                <w:lang w:eastAsia="ru-RU"/>
              </w:rPr>
              <w:br/>
            </w:r>
            <w:r w:rsidRPr="00084F7C">
              <w:rPr>
                <w:rFonts w:ascii="Times New Roman" w:eastAsia="Times New Roman" w:hAnsi="Times New Roman"/>
                <w:lang w:eastAsia="ru-RU"/>
              </w:rPr>
              <w:t>(п. 3</w:t>
            </w:r>
            <w:r w:rsidR="00806E49">
              <w:rPr>
                <w:rFonts w:ascii="Times New Roman" w:eastAsia="Times New Roman" w:hAnsi="Times New Roman"/>
                <w:lang w:eastAsia="ru-RU"/>
              </w:rPr>
              <w:t>.</w:t>
            </w:r>
            <w:r w:rsidRPr="00084F7C">
              <w:rPr>
                <w:rFonts w:ascii="Times New Roman" w:eastAsia="Times New Roman" w:hAnsi="Times New Roman"/>
                <w:lang w:eastAsia="ru-RU"/>
              </w:rPr>
              <w:t>, п. 4., п. 6</w:t>
            </w:r>
            <w:r w:rsidR="00806E49">
              <w:rPr>
                <w:rFonts w:ascii="Times New Roman" w:eastAsia="Times New Roman" w:hAnsi="Times New Roman"/>
                <w:lang w:eastAsia="ru-RU"/>
              </w:rPr>
              <w:t>.</w:t>
            </w:r>
            <w:r w:rsidRPr="00084F7C">
              <w:rPr>
                <w:rFonts w:ascii="Times New Roman" w:eastAsia="Times New Roman" w:hAnsi="Times New Roman"/>
                <w:lang w:eastAsia="ru-RU"/>
              </w:rPr>
              <w:t xml:space="preserve"> Расчета Цены Договора), что составляет _____ (__________) рублей ___ копеек </w:t>
            </w:r>
            <w:r w:rsidRPr="00084F7C">
              <w:rPr>
                <w:rFonts w:ascii="Times New Roman" w:hAnsi="Times New Roman"/>
              </w:rPr>
              <w:t xml:space="preserve">(далее – Аванс), в том числе </w:t>
            </w:r>
            <w:r w:rsidRPr="00084F7C">
              <w:rPr>
                <w:rFonts w:ascii="Times New Roman" w:eastAsia="Times New Roman" w:hAnsi="Times New Roman"/>
                <w:iCs/>
                <w:lang w:eastAsia="ru-RU"/>
              </w:rPr>
              <w:t xml:space="preserve">НДС 20 % в размере </w:t>
            </w:r>
            <w:r w:rsidRPr="00084F7C">
              <w:rPr>
                <w:rFonts w:ascii="Times New Roman" w:eastAsia="Times New Roman" w:hAnsi="Times New Roman"/>
                <w:lang w:eastAsia="ru-RU"/>
              </w:rPr>
              <w:t xml:space="preserve">_____ (__________) рублей ___ копеек </w:t>
            </w:r>
            <w:r w:rsidRPr="00084F7C">
              <w:rPr>
                <w:rFonts w:ascii="Times New Roman" w:hAnsi="Times New Roman"/>
                <w:b/>
                <w:bCs/>
                <w:color w:val="FF0000"/>
              </w:rPr>
              <w:t>[или</w:t>
            </w:r>
            <w:r w:rsidRPr="00084F7C">
              <w:rPr>
                <w:rFonts w:ascii="Times New Roman" w:hAnsi="Times New Roman"/>
                <w:b/>
                <w:bCs/>
                <w:iCs/>
                <w:color w:val="FF0000"/>
              </w:rPr>
              <w:t xml:space="preserve">] </w:t>
            </w:r>
            <w:r w:rsidRPr="00084F7C">
              <w:rPr>
                <w:rFonts w:ascii="Times New Roman" w:hAnsi="Times New Roman"/>
                <w:iCs/>
              </w:rPr>
              <w:t>НДС не облагается в связи с применением Исполнителем упрощенной системы налогообложения на основании ст. 346.11. НК РФ</w:t>
            </w:r>
            <w:r w:rsidRPr="00084F7C">
              <w:rPr>
                <w:rFonts w:ascii="Times New Roman" w:eastAsia="Times New Roman" w:hAnsi="Times New Roman"/>
                <w:lang w:eastAsia="ru-RU"/>
              </w:rPr>
              <w:t xml:space="preserve">,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30C3AAFB" w14:textId="542AD08C" w:rsidR="00822C11" w:rsidRPr="00084F7C" w:rsidRDefault="00822C11" w:rsidP="00822C11">
            <w:pPr>
              <w:widowControl w:val="0"/>
              <w:shd w:val="clear" w:color="auto" w:fill="FFFFFF"/>
              <w:ind w:firstLine="709"/>
              <w:jc w:val="both"/>
              <w:rPr>
                <w:rFonts w:ascii="Times New Roman" w:eastAsia="Times New Roman" w:hAnsi="Times New Roman"/>
                <w:lang w:eastAsia="ru-RU"/>
              </w:rPr>
            </w:pPr>
            <w:r w:rsidRPr="00084F7C">
              <w:rPr>
                <w:rFonts w:ascii="Times New Roman" w:hAnsi="Times New Roman"/>
              </w:rPr>
              <w:t>Аванс в размере 100 (Ста) % от размера призового фонда (</w:t>
            </w:r>
            <w:r w:rsidRPr="00084F7C">
              <w:rPr>
                <w:rFonts w:ascii="Times New Roman" w:eastAsia="Times New Roman" w:hAnsi="Times New Roman"/>
                <w:lang w:eastAsia="ru-RU"/>
              </w:rPr>
              <w:t>п. 5. Расчета Цены Договора)</w:t>
            </w:r>
            <w:r w:rsidRPr="00084F7C">
              <w:rPr>
                <w:rFonts w:ascii="Times New Roman" w:hAnsi="Times New Roman"/>
              </w:rPr>
              <w:t xml:space="preserve">, что составляет 3 824 615 (Три миллиона восемьсот двадцать четыре тысячи шестьсот пятнадцать) рублей 00 копеек, </w:t>
            </w:r>
            <w:r w:rsidRPr="00084F7C">
              <w:rPr>
                <w:rFonts w:ascii="Times New Roman" w:eastAsia="Times New Roman" w:hAnsi="Times New Roman"/>
                <w:lang w:eastAsia="ru-RU"/>
              </w:rPr>
              <w:t>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p>
          <w:p w14:paraId="5D8327A3" w14:textId="5A01FA3F" w:rsidR="00822C11" w:rsidRPr="00084F7C" w:rsidRDefault="00822C11" w:rsidP="00822C11">
            <w:pPr>
              <w:widowControl w:val="0"/>
              <w:shd w:val="clear" w:color="auto" w:fill="FFFFFF"/>
              <w:ind w:firstLine="709"/>
              <w:jc w:val="both"/>
              <w:rPr>
                <w:rFonts w:ascii="Times New Roman" w:eastAsia="Times New Roman" w:hAnsi="Times New Roman"/>
                <w:iCs/>
                <w:color w:val="000000" w:themeColor="text1"/>
                <w:lang w:eastAsia="ru-RU"/>
              </w:rPr>
            </w:pPr>
            <w:r w:rsidRPr="00084F7C">
              <w:rPr>
                <w:rFonts w:ascii="Times New Roman" w:eastAsia="Times New Roman" w:hAnsi="Times New Roman"/>
                <w:iCs/>
                <w:color w:val="000000" w:themeColor="text1"/>
                <w:lang w:eastAsia="ru-RU"/>
              </w:rPr>
              <w:t>Заказчик поэтапно оплачивает оказанные и принятые по Договору Услуги.</w:t>
            </w:r>
          </w:p>
          <w:p w14:paraId="0B948ADC" w14:textId="77777777" w:rsidR="00822C11" w:rsidRPr="00084F7C" w:rsidRDefault="00822C11" w:rsidP="00822C11">
            <w:pPr>
              <w:widowControl w:val="0"/>
              <w:shd w:val="clear" w:color="auto" w:fill="FFFFFF"/>
              <w:ind w:firstLine="709"/>
              <w:jc w:val="both"/>
              <w:rPr>
                <w:rFonts w:ascii="Times New Roman" w:eastAsia="Times New Roman" w:hAnsi="Times New Roman"/>
                <w:iCs/>
                <w:lang w:eastAsia="ru-RU"/>
              </w:rPr>
            </w:pPr>
            <w:r w:rsidRPr="00084F7C">
              <w:rPr>
                <w:rFonts w:ascii="Times New Roman" w:eastAsia="Times New Roman" w:hAnsi="Times New Roman"/>
                <w:iCs/>
                <w:lang w:eastAsia="ru-RU"/>
              </w:rPr>
              <w:t xml:space="preserve">Оплату за оказанные и принятые Услуги по Этапу 1, что составляет ___ (______) рублей __ копеек, в том числе НДС 20% в размере ______ (______) рублей </w:t>
            </w:r>
            <w:r w:rsidRPr="00084F7C">
              <w:rPr>
                <w:rFonts w:ascii="Times New Roman" w:eastAsia="Times New Roman" w:hAnsi="Times New Roman"/>
                <w:lang w:eastAsia="ru-RU"/>
              </w:rPr>
              <w:t xml:space="preserve">____ копеек </w:t>
            </w:r>
            <w:r w:rsidRPr="00084F7C">
              <w:rPr>
                <w:rFonts w:ascii="Times New Roman" w:eastAsia="Times New Roman" w:hAnsi="Times New Roman"/>
                <w:b/>
                <w:bCs/>
                <w:iCs/>
                <w:color w:val="FF0000"/>
                <w:lang w:eastAsia="ru-RU"/>
              </w:rPr>
              <w:t>[или]</w:t>
            </w:r>
            <w:r w:rsidRPr="00084F7C">
              <w:rPr>
                <w:rFonts w:ascii="Times New Roman" w:eastAsia="Times New Roman" w:hAnsi="Times New Roman"/>
                <w:iCs/>
                <w:color w:val="FF0000"/>
                <w:lang w:eastAsia="ru-RU"/>
              </w:rPr>
              <w:t xml:space="preserve"> </w:t>
            </w:r>
            <w:r w:rsidRPr="00084F7C">
              <w:rPr>
                <w:rFonts w:ascii="Times New Roman" w:eastAsia="Times New Roman" w:hAnsi="Times New Roman"/>
                <w:iCs/>
                <w:lang w:eastAsia="ru-RU"/>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сдачи-приемки оказанных Услуг по Этапу 1, составленного по форме Приложения № 5 к Договору (далее – Акт), на основании оригинала счета, выставленного не ранее даты подписания Акта по Этапу 1 Заказчиком, Акта по Этапу 1 и отчетных документов, подтверждающих объем оказанных Услуг по Этапу 1.</w:t>
            </w:r>
          </w:p>
          <w:p w14:paraId="3A5ADA24" w14:textId="6ADF50D1" w:rsidR="00FF6DF1" w:rsidRPr="00822C11" w:rsidRDefault="00822C11" w:rsidP="00822C11">
            <w:pPr>
              <w:widowControl w:val="0"/>
              <w:shd w:val="clear" w:color="auto" w:fill="FFFFFF"/>
              <w:ind w:firstLine="709"/>
              <w:jc w:val="both"/>
              <w:rPr>
                <w:rFonts w:ascii="Times New Roman" w:eastAsia="Times New Roman" w:hAnsi="Times New Roman"/>
                <w:iCs/>
                <w:lang w:eastAsia="ru-RU"/>
              </w:rPr>
            </w:pPr>
            <w:r w:rsidRPr="00084F7C">
              <w:rPr>
                <w:rFonts w:ascii="Times New Roman" w:eastAsia="Times New Roman" w:hAnsi="Times New Roman"/>
                <w:iCs/>
                <w:lang w:eastAsia="ru-RU"/>
              </w:rPr>
              <w:t xml:space="preserve">Окончательный расчет за оказанные и принятые Услуги по Этапу 2 </w:t>
            </w:r>
            <w:r w:rsidRPr="00084F7C">
              <w:rPr>
                <w:rFonts w:ascii="Times New Roman" w:eastAsia="Times New Roman" w:hAnsi="Times New Roman"/>
                <w:lang w:eastAsia="ru-RU"/>
              </w:rPr>
              <w:t>(п. 3</w:t>
            </w:r>
            <w:r w:rsidR="00806E49">
              <w:rPr>
                <w:rFonts w:ascii="Times New Roman" w:eastAsia="Times New Roman" w:hAnsi="Times New Roman"/>
                <w:lang w:eastAsia="ru-RU"/>
              </w:rPr>
              <w:t>.</w:t>
            </w:r>
            <w:r w:rsidRPr="00084F7C">
              <w:rPr>
                <w:rFonts w:ascii="Times New Roman" w:eastAsia="Times New Roman" w:hAnsi="Times New Roman"/>
                <w:lang w:eastAsia="ru-RU"/>
              </w:rPr>
              <w:t>, п. 4., п. 6</w:t>
            </w:r>
            <w:r w:rsidR="00806E49">
              <w:rPr>
                <w:rFonts w:ascii="Times New Roman" w:eastAsia="Times New Roman" w:hAnsi="Times New Roman"/>
                <w:lang w:eastAsia="ru-RU"/>
              </w:rPr>
              <w:t>.</w:t>
            </w:r>
            <w:r w:rsidRPr="00084F7C">
              <w:rPr>
                <w:rFonts w:ascii="Times New Roman" w:eastAsia="Times New Roman" w:hAnsi="Times New Roman"/>
                <w:lang w:eastAsia="ru-RU"/>
              </w:rPr>
              <w:t xml:space="preserve"> Расчета Цены Договора)</w:t>
            </w:r>
            <w:r w:rsidRPr="00084F7C">
              <w:rPr>
                <w:rFonts w:ascii="Times New Roman" w:eastAsia="Times New Roman" w:hAnsi="Times New Roman"/>
                <w:iCs/>
                <w:lang w:eastAsia="ru-RU"/>
              </w:rPr>
              <w:t xml:space="preserve">, что составляет ___ (______) рублей __ копеек, в том числе НДС 20 % в размере ______ (______) рублей </w:t>
            </w:r>
            <w:r w:rsidRPr="00084F7C">
              <w:rPr>
                <w:rFonts w:ascii="Times New Roman" w:eastAsia="Times New Roman" w:hAnsi="Times New Roman"/>
                <w:lang w:eastAsia="ru-RU"/>
              </w:rPr>
              <w:t xml:space="preserve">____ копеек </w:t>
            </w:r>
            <w:r w:rsidRPr="00084F7C">
              <w:rPr>
                <w:rFonts w:ascii="Times New Roman" w:eastAsia="Times New Roman" w:hAnsi="Times New Roman"/>
                <w:b/>
                <w:bCs/>
                <w:iCs/>
                <w:color w:val="FF0000"/>
                <w:lang w:eastAsia="ru-RU"/>
              </w:rPr>
              <w:t>[или]</w:t>
            </w:r>
            <w:r w:rsidRPr="00084F7C">
              <w:rPr>
                <w:rFonts w:ascii="Times New Roman" w:eastAsia="Times New Roman" w:hAnsi="Times New Roman"/>
                <w:iCs/>
                <w:color w:val="FF0000"/>
                <w:lang w:eastAsia="ru-RU"/>
              </w:rPr>
              <w:t xml:space="preserve"> </w:t>
            </w:r>
            <w:r w:rsidRPr="00084F7C">
              <w:rPr>
                <w:rFonts w:ascii="Times New Roman" w:eastAsia="Times New Roman" w:hAnsi="Times New Roman"/>
                <w:iCs/>
                <w:lang w:eastAsia="ru-RU"/>
              </w:rPr>
              <w:t xml:space="preserve">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2.2.1. Договора суммы Аванса от Стоимости Услуг Этапа 2, Заказчик перечисляет на расчетный счет Исполнителя в течение 20 (Двадцати) рабочих дней с даты подписания Заказчиком Акта по Этапу 2, на основании оригинала счета, выставленного не ранее даты подписания Акта по Этапу 2 Заказчиком, Акта по Этапу 2, Акта приема-передачи исключительных </w:t>
            </w:r>
            <w:r w:rsidRPr="00084F7C">
              <w:rPr>
                <w:rFonts w:ascii="Times New Roman" w:eastAsia="Times New Roman" w:hAnsi="Times New Roman"/>
                <w:iCs/>
                <w:lang w:eastAsia="ru-RU"/>
              </w:rPr>
              <w:lastRenderedPageBreak/>
              <w:t>прав, составленного по форме Приложения № 6 к Договору (далее – Акт РИД), и отчетных документов, подтверждающих объем оказанных Услуг по Этапу 2, а также Отчета агента о выплате призового фонда с приложением документов, подтверждающих выплаты, составленного по форме Приложения № 8 к Договору (далее – Отчет агента о выплате призового фонда).</w:t>
            </w:r>
          </w:p>
        </w:tc>
      </w:tr>
      <w:tr w:rsidR="00FF6DF1" w:rsidRPr="00265DBF" w14:paraId="239C62F5" w14:textId="77777777" w:rsidTr="00FF6DF1">
        <w:trPr>
          <w:jc w:val="center"/>
        </w:trPr>
        <w:tc>
          <w:tcPr>
            <w:tcW w:w="755" w:type="dxa"/>
            <w:shd w:val="clear" w:color="auto" w:fill="A6A6A6" w:themeFill="background1" w:themeFillShade="A6"/>
          </w:tcPr>
          <w:p w14:paraId="31C727F9"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lastRenderedPageBreak/>
              <w:t>3.10.</w:t>
            </w:r>
          </w:p>
        </w:tc>
        <w:tc>
          <w:tcPr>
            <w:tcW w:w="9440" w:type="dxa"/>
            <w:shd w:val="clear" w:color="auto" w:fill="A6A6A6" w:themeFill="background1" w:themeFillShade="A6"/>
          </w:tcPr>
          <w:p w14:paraId="40554DF4"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FF6DF1" w:rsidRPr="00265DBF" w14:paraId="0C008D89" w14:textId="77777777" w:rsidTr="00FF6DF1">
        <w:trPr>
          <w:jc w:val="center"/>
        </w:trPr>
        <w:tc>
          <w:tcPr>
            <w:tcW w:w="755" w:type="dxa"/>
          </w:tcPr>
          <w:p w14:paraId="418D1843" w14:textId="77777777" w:rsidR="00FF6DF1" w:rsidRPr="00265DBF" w:rsidRDefault="00FF6DF1" w:rsidP="00FF6DF1">
            <w:pPr>
              <w:widowControl w:val="0"/>
              <w:jc w:val="both"/>
              <w:rPr>
                <w:rFonts w:ascii="Times New Roman" w:hAnsi="Times New Roman"/>
              </w:rPr>
            </w:pPr>
          </w:p>
        </w:tc>
        <w:tc>
          <w:tcPr>
            <w:tcW w:w="9440" w:type="dxa"/>
          </w:tcPr>
          <w:p w14:paraId="5CE89236" w14:textId="7BAA375D"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822C11">
              <w:rPr>
                <w:rFonts w:ascii="Times New Roman" w:hAnsi="Times New Roman"/>
              </w:rPr>
              <w:t>02</w:t>
            </w:r>
            <w:r w:rsidRPr="00265DBF">
              <w:rPr>
                <w:rFonts w:ascii="Times New Roman" w:hAnsi="Times New Roman"/>
              </w:rPr>
              <w:t xml:space="preserve">» </w:t>
            </w:r>
            <w:r w:rsidR="00822C11">
              <w:rPr>
                <w:rFonts w:ascii="Times New Roman" w:hAnsi="Times New Roman"/>
              </w:rPr>
              <w:t>августа</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p w14:paraId="613E1395" w14:textId="2DCF7AB0"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822C11">
              <w:rPr>
                <w:rFonts w:ascii="Times New Roman" w:hAnsi="Times New Roman"/>
              </w:rPr>
              <w:t>08</w:t>
            </w:r>
            <w:r w:rsidRPr="00265DBF">
              <w:rPr>
                <w:rFonts w:ascii="Times New Roman" w:hAnsi="Times New Roman"/>
              </w:rPr>
              <w:t xml:space="preserve">» </w:t>
            </w:r>
            <w:r w:rsidR="00822C11">
              <w:rPr>
                <w:rFonts w:ascii="Times New Roman" w:hAnsi="Times New Roman"/>
              </w:rPr>
              <w:t>августа</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p w14:paraId="25821F89" w14:textId="3E7E661C"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822C11">
              <w:rPr>
                <w:rFonts w:ascii="Times New Roman" w:hAnsi="Times New Roman"/>
              </w:rPr>
              <w:t>09</w:t>
            </w:r>
            <w:r w:rsidRPr="00265DBF">
              <w:rPr>
                <w:rFonts w:ascii="Times New Roman" w:hAnsi="Times New Roman"/>
              </w:rPr>
              <w:t xml:space="preserve">» </w:t>
            </w:r>
            <w:r w:rsidR="00822C11">
              <w:rPr>
                <w:rFonts w:ascii="Times New Roman" w:hAnsi="Times New Roman"/>
              </w:rPr>
              <w:t>августа</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tc>
      </w:tr>
      <w:tr w:rsidR="00FF6DF1" w:rsidRPr="00265DBF" w14:paraId="178DD433" w14:textId="77777777" w:rsidTr="00FF6DF1">
        <w:trPr>
          <w:jc w:val="center"/>
        </w:trPr>
        <w:tc>
          <w:tcPr>
            <w:tcW w:w="755" w:type="dxa"/>
            <w:shd w:val="clear" w:color="auto" w:fill="A6A6A6" w:themeFill="background1" w:themeFillShade="A6"/>
          </w:tcPr>
          <w:p w14:paraId="0C426E2E"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3.11.</w:t>
            </w:r>
          </w:p>
        </w:tc>
        <w:tc>
          <w:tcPr>
            <w:tcW w:w="9440" w:type="dxa"/>
            <w:shd w:val="clear" w:color="auto" w:fill="A6A6A6" w:themeFill="background1" w:themeFillShade="A6"/>
          </w:tcPr>
          <w:p w14:paraId="6B899108"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FF6DF1" w:rsidRPr="00265DBF" w14:paraId="5E7749F3" w14:textId="77777777" w:rsidTr="00FF6DF1">
        <w:trPr>
          <w:jc w:val="center"/>
        </w:trPr>
        <w:tc>
          <w:tcPr>
            <w:tcW w:w="755" w:type="dxa"/>
          </w:tcPr>
          <w:p w14:paraId="37125868" w14:textId="77777777" w:rsidR="00FF6DF1" w:rsidRPr="00265DBF" w:rsidRDefault="00FF6DF1" w:rsidP="00FF6DF1">
            <w:pPr>
              <w:widowControl w:val="0"/>
              <w:jc w:val="both"/>
              <w:rPr>
                <w:rFonts w:ascii="Times New Roman" w:hAnsi="Times New Roman"/>
              </w:rPr>
            </w:pPr>
          </w:p>
        </w:tc>
        <w:tc>
          <w:tcPr>
            <w:tcW w:w="9440" w:type="dxa"/>
          </w:tcPr>
          <w:p w14:paraId="55D66A3E"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FF6DF1" w:rsidRPr="00265DBF" w:rsidRDefault="00FF6DF1" w:rsidP="00FF6DF1">
            <w:pPr>
              <w:widowControl w:val="0"/>
              <w:ind w:firstLine="709"/>
              <w:jc w:val="both"/>
              <w:rPr>
                <w:rFonts w:ascii="Times New Roman" w:hAnsi="Times New Roman"/>
              </w:rPr>
            </w:pPr>
            <w:r w:rsidRPr="00265DBF">
              <w:rPr>
                <w:rFonts w:ascii="Times New Roman" w:hAnsi="Times New Roman"/>
              </w:rPr>
              <w:t>125009, г. Москва, ул.</w:t>
            </w:r>
            <w:r>
              <w:rPr>
                <w:rFonts w:ascii="Times New Roman" w:hAnsi="Times New Roman"/>
              </w:rPr>
              <w:t xml:space="preserve"> </w:t>
            </w:r>
            <w:r w:rsidRPr="00265DBF">
              <w:rPr>
                <w:rFonts w:ascii="Times New Roman" w:hAnsi="Times New Roman"/>
              </w:rPr>
              <w:t>Тверская, дом 5А.</w:t>
            </w:r>
          </w:p>
          <w:p w14:paraId="03EDC5E4" w14:textId="77777777" w:rsidR="00FF6DF1" w:rsidRPr="00265DBF" w:rsidRDefault="00FF6DF1" w:rsidP="00FF6DF1">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FF6DF1"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FF6DF1" w:rsidRPr="00265DBF" w:rsidRDefault="00FF6DF1" w:rsidP="00FF6DF1">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5E4173FF" w:rsidR="00FF6DF1" w:rsidRPr="000B7805" w:rsidRDefault="00FF6DF1" w:rsidP="00FF6DF1">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822C11">
              <w:rPr>
                <w:rFonts w:ascii="Times New Roman" w:hAnsi="Times New Roman"/>
              </w:rPr>
              <w:t>02</w:t>
            </w:r>
            <w:r w:rsidRPr="000B7805">
              <w:rPr>
                <w:rFonts w:ascii="Times New Roman" w:hAnsi="Times New Roman"/>
              </w:rPr>
              <w:t xml:space="preserve">» </w:t>
            </w:r>
            <w:r w:rsidR="00822C11">
              <w:rPr>
                <w:rFonts w:ascii="Times New Roman" w:hAnsi="Times New Roman"/>
              </w:rPr>
              <w:t>августа</w:t>
            </w:r>
            <w:r w:rsidRPr="000B7805">
              <w:rPr>
                <w:rFonts w:ascii="Times New Roman" w:hAnsi="Times New Roman"/>
              </w:rPr>
              <w:t xml:space="preserve"> 202</w:t>
            </w:r>
            <w:r>
              <w:rPr>
                <w:rFonts w:ascii="Times New Roman" w:hAnsi="Times New Roman"/>
              </w:rPr>
              <w:t>2</w:t>
            </w:r>
            <w:r w:rsidRPr="000B7805">
              <w:rPr>
                <w:rFonts w:ascii="Times New Roman" w:hAnsi="Times New Roman"/>
              </w:rPr>
              <w:t xml:space="preserve"> г. </w:t>
            </w:r>
            <w:r>
              <w:rPr>
                <w:rFonts w:ascii="Times New Roman" w:hAnsi="Times New Roman"/>
              </w:rPr>
              <w:t>п</w:t>
            </w:r>
            <w:r w:rsidRPr="000B7805">
              <w:rPr>
                <w:rFonts w:ascii="Times New Roman" w:hAnsi="Times New Roman"/>
              </w:rPr>
              <w:t>о «</w:t>
            </w:r>
            <w:r w:rsidR="00822C11">
              <w:rPr>
                <w:rFonts w:ascii="Times New Roman" w:hAnsi="Times New Roman"/>
              </w:rPr>
              <w:t>10</w:t>
            </w:r>
            <w:r w:rsidRPr="000B7805">
              <w:rPr>
                <w:rFonts w:ascii="Times New Roman" w:hAnsi="Times New Roman"/>
              </w:rPr>
              <w:t xml:space="preserve">» </w:t>
            </w:r>
            <w:r w:rsidR="00822C11">
              <w:rPr>
                <w:rFonts w:ascii="Times New Roman" w:hAnsi="Times New Roman"/>
              </w:rPr>
              <w:t>августа</w:t>
            </w:r>
            <w:r w:rsidRPr="000B7805">
              <w:rPr>
                <w:rFonts w:ascii="Times New Roman" w:hAnsi="Times New Roman"/>
              </w:rPr>
              <w:t xml:space="preserve"> 202</w:t>
            </w:r>
            <w:r>
              <w:rPr>
                <w:rFonts w:ascii="Times New Roman" w:hAnsi="Times New Roman"/>
              </w:rPr>
              <w:t>2</w:t>
            </w:r>
            <w:r w:rsidRPr="000B7805">
              <w:rPr>
                <w:rFonts w:ascii="Times New Roman" w:hAnsi="Times New Roman"/>
              </w:rPr>
              <w:t xml:space="preserve"> г. 1</w:t>
            </w:r>
            <w:r>
              <w:rPr>
                <w:rFonts w:ascii="Times New Roman" w:hAnsi="Times New Roman"/>
              </w:rPr>
              <w:t>0</w:t>
            </w:r>
            <w:r w:rsidRPr="000B7805">
              <w:rPr>
                <w:rFonts w:ascii="Times New Roman" w:hAnsi="Times New Roman"/>
              </w:rPr>
              <w:t xml:space="preserve"> часов 00 минут.</w:t>
            </w:r>
          </w:p>
          <w:p w14:paraId="6D4A8258" w14:textId="77777777" w:rsidR="00FF6DF1" w:rsidRPr="00265DBF" w:rsidRDefault="00FF6DF1" w:rsidP="00FF6DF1">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FF6DF1" w:rsidRPr="00265DBF" w14:paraId="6FD06128" w14:textId="77777777" w:rsidTr="00FF6DF1">
        <w:trPr>
          <w:jc w:val="center"/>
        </w:trPr>
        <w:tc>
          <w:tcPr>
            <w:tcW w:w="755" w:type="dxa"/>
            <w:shd w:val="clear" w:color="auto" w:fill="A6A6A6" w:themeFill="background1" w:themeFillShade="A6"/>
          </w:tcPr>
          <w:p w14:paraId="215CE358"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3.12.</w:t>
            </w:r>
          </w:p>
        </w:tc>
        <w:tc>
          <w:tcPr>
            <w:tcW w:w="9440" w:type="dxa"/>
            <w:shd w:val="clear" w:color="auto" w:fill="A6A6A6" w:themeFill="background1" w:themeFillShade="A6"/>
          </w:tcPr>
          <w:p w14:paraId="038A684F"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FF6DF1" w:rsidRPr="00265DBF" w14:paraId="302D66C6" w14:textId="77777777" w:rsidTr="00FF6DF1">
        <w:trPr>
          <w:jc w:val="center"/>
        </w:trPr>
        <w:tc>
          <w:tcPr>
            <w:tcW w:w="755" w:type="dxa"/>
            <w:shd w:val="clear" w:color="auto" w:fill="auto"/>
          </w:tcPr>
          <w:p w14:paraId="282C4028" w14:textId="77777777" w:rsidR="00FF6DF1" w:rsidRPr="00265DBF" w:rsidRDefault="00FF6DF1" w:rsidP="00FF6DF1">
            <w:pPr>
              <w:widowControl w:val="0"/>
              <w:jc w:val="both"/>
              <w:rPr>
                <w:rFonts w:ascii="Times New Roman" w:hAnsi="Times New Roman"/>
                <w:b/>
              </w:rPr>
            </w:pPr>
          </w:p>
        </w:tc>
        <w:tc>
          <w:tcPr>
            <w:tcW w:w="9440" w:type="dxa"/>
            <w:shd w:val="clear" w:color="auto" w:fill="auto"/>
          </w:tcPr>
          <w:p w14:paraId="44A6057D"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proofErr w:type="spellStart"/>
              <w:r w:rsidRPr="00265DBF">
                <w:rPr>
                  <w:rStyle w:val="ac"/>
                  <w:rFonts w:ascii="Times New Roman" w:hAnsi="Times New Roman"/>
                  <w:lang w:val="en-US"/>
                </w:rPr>
                <w:t>moscow</w:t>
              </w:r>
              <w:proofErr w:type="spellEnd"/>
              <w:r w:rsidRPr="00265DBF">
                <w:rPr>
                  <w:rStyle w:val="ac"/>
                  <w:rFonts w:ascii="Times New Roman" w:hAnsi="Times New Roman"/>
                </w:rPr>
                <w:t>/</w:t>
              </w:r>
            </w:hyperlink>
            <w:r w:rsidRPr="00265DBF">
              <w:rPr>
                <w:rFonts w:ascii="Times New Roman" w:hAnsi="Times New Roman"/>
                <w:color w:val="8009C9"/>
              </w:rPr>
              <w:t xml:space="preserve"> </w:t>
            </w:r>
          </w:p>
        </w:tc>
      </w:tr>
      <w:tr w:rsidR="00FF6DF1" w:rsidRPr="00265DBF" w14:paraId="1CC86C46" w14:textId="77777777" w:rsidTr="00FF6DF1">
        <w:trPr>
          <w:jc w:val="center"/>
        </w:trPr>
        <w:tc>
          <w:tcPr>
            <w:tcW w:w="755" w:type="dxa"/>
            <w:shd w:val="clear" w:color="auto" w:fill="A6A6A6" w:themeFill="background1" w:themeFillShade="A6"/>
          </w:tcPr>
          <w:p w14:paraId="58CC9604"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3.13.</w:t>
            </w:r>
          </w:p>
        </w:tc>
        <w:tc>
          <w:tcPr>
            <w:tcW w:w="9440" w:type="dxa"/>
            <w:shd w:val="clear" w:color="auto" w:fill="A6A6A6" w:themeFill="background1" w:themeFillShade="A6"/>
          </w:tcPr>
          <w:p w14:paraId="3BA3FA5C"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FF6DF1" w:rsidRPr="00265DBF" w14:paraId="40274594" w14:textId="77777777" w:rsidTr="00FF6DF1">
        <w:trPr>
          <w:jc w:val="center"/>
        </w:trPr>
        <w:tc>
          <w:tcPr>
            <w:tcW w:w="755" w:type="dxa"/>
          </w:tcPr>
          <w:p w14:paraId="4FEE6C88" w14:textId="77777777" w:rsidR="00FF6DF1" w:rsidRPr="00265DBF" w:rsidRDefault="00FF6DF1" w:rsidP="00FF6DF1">
            <w:pPr>
              <w:widowControl w:val="0"/>
              <w:jc w:val="both"/>
              <w:rPr>
                <w:rFonts w:ascii="Times New Roman" w:hAnsi="Times New Roman"/>
              </w:rPr>
            </w:pPr>
          </w:p>
        </w:tc>
        <w:tc>
          <w:tcPr>
            <w:tcW w:w="9440" w:type="dxa"/>
          </w:tcPr>
          <w:p w14:paraId="08C6729A" w14:textId="307CFAED" w:rsidR="00FF6DF1" w:rsidRPr="00265DBF" w:rsidRDefault="00FF6DF1" w:rsidP="00FF6DF1">
            <w:pPr>
              <w:widowControl w:val="0"/>
              <w:ind w:firstLine="709"/>
              <w:jc w:val="both"/>
              <w:rPr>
                <w:rFonts w:ascii="Times New Roman" w:hAnsi="Times New Roman"/>
              </w:rPr>
            </w:pPr>
            <w:r w:rsidRPr="00265DBF">
              <w:rPr>
                <w:rFonts w:ascii="Times New Roman" w:hAnsi="Times New Roman"/>
              </w:rPr>
              <w:t>«</w:t>
            </w:r>
            <w:r w:rsidR="00822C11">
              <w:rPr>
                <w:rFonts w:ascii="Times New Roman" w:hAnsi="Times New Roman"/>
              </w:rPr>
              <w:t>11</w:t>
            </w:r>
            <w:r w:rsidRPr="00265DBF">
              <w:rPr>
                <w:rFonts w:ascii="Times New Roman" w:hAnsi="Times New Roman"/>
              </w:rPr>
              <w:t>»</w:t>
            </w:r>
            <w:r>
              <w:rPr>
                <w:rFonts w:ascii="Times New Roman" w:hAnsi="Times New Roman"/>
              </w:rPr>
              <w:t xml:space="preserve"> </w:t>
            </w:r>
            <w:r w:rsidR="00822C11">
              <w:rPr>
                <w:rFonts w:ascii="Times New Roman" w:hAnsi="Times New Roman"/>
              </w:rPr>
              <w:t>августа</w:t>
            </w:r>
            <w:r>
              <w:rPr>
                <w:rFonts w:ascii="Times New Roman" w:hAnsi="Times New Roman"/>
              </w:rPr>
              <w:t xml:space="preserve"> </w:t>
            </w:r>
            <w:r w:rsidRPr="00265DBF">
              <w:rPr>
                <w:rFonts w:ascii="Times New Roman" w:hAnsi="Times New Roman"/>
              </w:rPr>
              <w:t>202</w:t>
            </w:r>
            <w:r>
              <w:rPr>
                <w:rFonts w:ascii="Times New Roman" w:hAnsi="Times New Roman"/>
              </w:rPr>
              <w:t>2</w:t>
            </w:r>
            <w:r w:rsidRPr="00265DBF">
              <w:rPr>
                <w:rFonts w:ascii="Times New Roman" w:hAnsi="Times New Roman"/>
              </w:rPr>
              <w:t xml:space="preserve"> г.</w:t>
            </w:r>
          </w:p>
        </w:tc>
      </w:tr>
      <w:tr w:rsidR="00FF6DF1" w:rsidRPr="00265DBF" w14:paraId="78C1D940" w14:textId="77777777" w:rsidTr="00FF6DF1">
        <w:trPr>
          <w:jc w:val="center"/>
        </w:trPr>
        <w:tc>
          <w:tcPr>
            <w:tcW w:w="755" w:type="dxa"/>
            <w:shd w:val="clear" w:color="auto" w:fill="A6A6A6" w:themeFill="background1" w:themeFillShade="A6"/>
          </w:tcPr>
          <w:p w14:paraId="3DA50B1E" w14:textId="04B598AD" w:rsidR="00FF6DF1" w:rsidRPr="00265DBF" w:rsidRDefault="00FF6DF1" w:rsidP="00FF6DF1">
            <w:pPr>
              <w:widowControl w:val="0"/>
              <w:jc w:val="both"/>
              <w:rPr>
                <w:rFonts w:ascii="Times New Roman" w:hAnsi="Times New Roman"/>
                <w:b/>
              </w:rPr>
            </w:pPr>
            <w:r w:rsidRPr="00265DBF">
              <w:rPr>
                <w:rFonts w:ascii="Times New Roman" w:hAnsi="Times New Roman"/>
                <w:b/>
              </w:rPr>
              <w:t>3.14.</w:t>
            </w:r>
          </w:p>
        </w:tc>
        <w:tc>
          <w:tcPr>
            <w:tcW w:w="9440" w:type="dxa"/>
            <w:shd w:val="clear" w:color="auto" w:fill="A6A6A6" w:themeFill="background1" w:themeFillShade="A6"/>
          </w:tcPr>
          <w:p w14:paraId="7FA85B41" w14:textId="623D1C56"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FF6DF1" w:rsidRPr="00265DBF" w14:paraId="48D44FE0" w14:textId="77777777" w:rsidTr="00FF6DF1">
        <w:trPr>
          <w:jc w:val="center"/>
        </w:trPr>
        <w:tc>
          <w:tcPr>
            <w:tcW w:w="755" w:type="dxa"/>
          </w:tcPr>
          <w:p w14:paraId="3FB86A34" w14:textId="77777777" w:rsidR="00FF6DF1" w:rsidRPr="00265DBF" w:rsidRDefault="00FF6DF1" w:rsidP="00FF6DF1">
            <w:pPr>
              <w:widowControl w:val="0"/>
              <w:jc w:val="both"/>
              <w:rPr>
                <w:rFonts w:ascii="Times New Roman" w:hAnsi="Times New Roman"/>
              </w:rPr>
            </w:pPr>
          </w:p>
        </w:tc>
        <w:tc>
          <w:tcPr>
            <w:tcW w:w="9440" w:type="dxa"/>
          </w:tcPr>
          <w:p w14:paraId="1E3A1532" w14:textId="77777777" w:rsidR="00FF6DF1" w:rsidRPr="00265DBF" w:rsidRDefault="00FF6DF1" w:rsidP="00FF6DF1">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FF6DF1" w:rsidRPr="00265DBF" w:rsidRDefault="00FF6DF1" w:rsidP="00FF6DF1">
            <w:pPr>
              <w:widowControl w:val="0"/>
              <w:ind w:firstLine="709"/>
              <w:contextualSpacing/>
              <w:jc w:val="both"/>
              <w:rPr>
                <w:rFonts w:ascii="Times New Roman" w:hAnsi="Times New Roman"/>
                <w:i/>
              </w:rPr>
            </w:pPr>
          </w:p>
          <w:p w14:paraId="527147C7" w14:textId="77777777" w:rsidR="00FF6DF1" w:rsidRDefault="00FF6DF1" w:rsidP="00FF6DF1">
            <w:pPr>
              <w:widowControl w:val="0"/>
              <w:jc w:val="both"/>
              <w:rPr>
                <w:rFonts w:ascii="Times New Roman" w:hAnsi="Times New Roman"/>
                <w:b/>
              </w:rPr>
            </w:pPr>
          </w:p>
          <w:p w14:paraId="0B5676D4" w14:textId="4AAB7203" w:rsidR="00FF6DF1" w:rsidRDefault="00FF6DF1" w:rsidP="00FF6DF1">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p w14:paraId="414A39D3" w14:textId="77777777" w:rsidR="00FF6DF1" w:rsidRPr="00265DBF" w:rsidRDefault="00FF6DF1" w:rsidP="00FF6DF1">
            <w:pPr>
              <w:widowControl w:val="0"/>
              <w:ind w:firstLine="709"/>
              <w:jc w:val="both"/>
              <w:rPr>
                <w:rFonts w:ascii="Times New Roman" w:hAnsi="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647"/>
              <w:gridCol w:w="1510"/>
              <w:gridCol w:w="1510"/>
              <w:gridCol w:w="1724"/>
            </w:tblGrid>
            <w:tr w:rsidR="00C666DC" w:rsidRPr="002A26E0" w14:paraId="4EB88893" w14:textId="77777777" w:rsidTr="00C666DC">
              <w:trPr>
                <w:trHeight w:val="676"/>
                <w:jc w:val="center"/>
              </w:trPr>
              <w:tc>
                <w:tcPr>
                  <w:tcW w:w="969" w:type="pct"/>
                  <w:shd w:val="clear" w:color="auto" w:fill="D9D9D9" w:themeFill="background1" w:themeFillShade="D9"/>
                  <w:vAlign w:val="center"/>
                </w:tcPr>
                <w:p w14:paraId="02D36C62" w14:textId="77777777" w:rsidR="00C666DC" w:rsidRPr="002A26E0" w:rsidRDefault="00C666DC" w:rsidP="00C666DC">
                  <w:pPr>
                    <w:widowControl w:val="0"/>
                    <w:jc w:val="center"/>
                    <w:rPr>
                      <w:b/>
                    </w:rPr>
                  </w:pPr>
                  <w:r w:rsidRPr="002A26E0">
                    <w:rPr>
                      <w:b/>
                    </w:rPr>
                    <w:t>Наименование критерия</w:t>
                  </w:r>
                </w:p>
              </w:tc>
              <w:tc>
                <w:tcPr>
                  <w:tcW w:w="1555" w:type="pct"/>
                  <w:shd w:val="clear" w:color="auto" w:fill="D9D9D9" w:themeFill="background1" w:themeFillShade="D9"/>
                  <w:vAlign w:val="center"/>
                </w:tcPr>
                <w:p w14:paraId="03F18B3A" w14:textId="77777777" w:rsidR="00C666DC" w:rsidRPr="002A26E0" w:rsidRDefault="00C666DC" w:rsidP="00C666DC">
                  <w:pPr>
                    <w:widowControl w:val="0"/>
                    <w:jc w:val="center"/>
                    <w:rPr>
                      <w:b/>
                    </w:rPr>
                  </w:pPr>
                  <w:r w:rsidRPr="002A26E0">
                    <w:rPr>
                      <w:b/>
                    </w:rPr>
                    <w:t xml:space="preserve">Наименование </w:t>
                  </w:r>
                </w:p>
                <w:p w14:paraId="6476D636" w14:textId="77777777" w:rsidR="00C666DC" w:rsidRPr="002A26E0" w:rsidRDefault="00C666DC" w:rsidP="00C666DC">
                  <w:pPr>
                    <w:widowControl w:val="0"/>
                    <w:jc w:val="center"/>
                    <w:rPr>
                      <w:b/>
                    </w:rPr>
                  </w:pPr>
                  <w:r w:rsidRPr="002A26E0">
                    <w:rPr>
                      <w:b/>
                    </w:rPr>
                    <w:t>показателя</w:t>
                  </w:r>
                </w:p>
              </w:tc>
              <w:tc>
                <w:tcPr>
                  <w:tcW w:w="755" w:type="pct"/>
                  <w:shd w:val="clear" w:color="auto" w:fill="D9D9D9" w:themeFill="background1" w:themeFillShade="D9"/>
                  <w:vAlign w:val="center"/>
                </w:tcPr>
                <w:p w14:paraId="3E04B18C" w14:textId="77777777" w:rsidR="00C666DC" w:rsidRPr="002A26E0" w:rsidRDefault="00C666DC" w:rsidP="00C666DC">
                  <w:pPr>
                    <w:widowControl w:val="0"/>
                    <w:jc w:val="center"/>
                    <w:rPr>
                      <w:b/>
                    </w:rPr>
                  </w:pPr>
                  <w:r w:rsidRPr="002A26E0">
                    <w:rPr>
                      <w:b/>
                    </w:rPr>
                    <w:t>Значимость критерия</w:t>
                  </w:r>
                </w:p>
                <w:p w14:paraId="551C0D8B" w14:textId="77777777" w:rsidR="00C666DC" w:rsidRPr="002A26E0" w:rsidRDefault="00C666DC" w:rsidP="00C666DC">
                  <w:pPr>
                    <w:widowControl w:val="0"/>
                    <w:jc w:val="center"/>
                    <w:rPr>
                      <w:b/>
                    </w:rPr>
                  </w:pPr>
                  <w:r w:rsidRPr="002A26E0">
                    <w:rPr>
                      <w:b/>
                    </w:rPr>
                    <w:t>%</w:t>
                  </w:r>
                </w:p>
              </w:tc>
              <w:tc>
                <w:tcPr>
                  <w:tcW w:w="861" w:type="pct"/>
                  <w:shd w:val="clear" w:color="auto" w:fill="D9D9D9" w:themeFill="background1" w:themeFillShade="D9"/>
                  <w:vAlign w:val="center"/>
                </w:tcPr>
                <w:p w14:paraId="3040647D" w14:textId="77777777" w:rsidR="00C666DC" w:rsidRPr="002A26E0" w:rsidRDefault="00C666DC" w:rsidP="00C666DC">
                  <w:pPr>
                    <w:widowControl w:val="0"/>
                    <w:jc w:val="center"/>
                    <w:rPr>
                      <w:b/>
                    </w:rPr>
                  </w:pPr>
                  <w:r w:rsidRPr="002A26E0">
                    <w:rPr>
                      <w:b/>
                    </w:rPr>
                    <w:t>Значимость показателя</w:t>
                  </w:r>
                </w:p>
                <w:p w14:paraId="315BE4D4" w14:textId="77777777" w:rsidR="00C666DC" w:rsidRPr="002A26E0" w:rsidRDefault="00C666DC" w:rsidP="00C666DC">
                  <w:pPr>
                    <w:widowControl w:val="0"/>
                    <w:jc w:val="center"/>
                    <w:rPr>
                      <w:b/>
                    </w:rPr>
                  </w:pPr>
                  <w:r w:rsidRPr="002A26E0">
                    <w:rPr>
                      <w:b/>
                    </w:rPr>
                    <w:t>%</w:t>
                  </w:r>
                </w:p>
              </w:tc>
              <w:tc>
                <w:tcPr>
                  <w:tcW w:w="859" w:type="pct"/>
                  <w:shd w:val="clear" w:color="auto" w:fill="D9D9D9" w:themeFill="background1" w:themeFillShade="D9"/>
                  <w:vAlign w:val="center"/>
                </w:tcPr>
                <w:p w14:paraId="2D66758E" w14:textId="77777777" w:rsidR="00C666DC" w:rsidRPr="002A26E0" w:rsidRDefault="00C666DC" w:rsidP="00C666DC">
                  <w:pPr>
                    <w:widowControl w:val="0"/>
                    <w:jc w:val="center"/>
                    <w:rPr>
                      <w:b/>
                    </w:rPr>
                  </w:pPr>
                  <w:r w:rsidRPr="002A26E0">
                    <w:rPr>
                      <w:b/>
                    </w:rPr>
                    <w:t>Коэффициент значимости критерия</w:t>
                  </w:r>
                </w:p>
              </w:tc>
            </w:tr>
            <w:tr w:rsidR="00C666DC" w:rsidRPr="002A26E0" w14:paraId="3F7D7FAD" w14:textId="77777777" w:rsidTr="00C666DC">
              <w:trPr>
                <w:trHeight w:val="423"/>
                <w:jc w:val="center"/>
              </w:trPr>
              <w:tc>
                <w:tcPr>
                  <w:tcW w:w="969" w:type="pct"/>
                  <w:vAlign w:val="center"/>
                </w:tcPr>
                <w:p w14:paraId="185C4DE4" w14:textId="77777777" w:rsidR="00C666DC" w:rsidRPr="002A26E0" w:rsidRDefault="00C666DC" w:rsidP="00C666DC">
                  <w:pPr>
                    <w:pStyle w:val="afa"/>
                    <w:widowControl w:val="0"/>
                    <w:ind w:left="0"/>
                  </w:pPr>
                  <w:r w:rsidRPr="002A26E0">
                    <w:t>I</w:t>
                  </w:r>
                  <w:r w:rsidRPr="002A26E0">
                    <w:rPr>
                      <w:lang w:val="en-US"/>
                    </w:rPr>
                    <w:t xml:space="preserve">. </w:t>
                  </w:r>
                  <w:r w:rsidRPr="002A26E0">
                    <w:t>ЦЕНОВОЙ</w:t>
                  </w:r>
                </w:p>
              </w:tc>
              <w:tc>
                <w:tcPr>
                  <w:tcW w:w="1555" w:type="pct"/>
                  <w:vAlign w:val="center"/>
                </w:tcPr>
                <w:p w14:paraId="2824D92E" w14:textId="77777777" w:rsidR="00C666DC" w:rsidRPr="002A26E0" w:rsidRDefault="00C666DC" w:rsidP="00C666DC">
                  <w:pPr>
                    <w:pStyle w:val="afa"/>
                    <w:widowControl w:val="0"/>
                    <w:numPr>
                      <w:ilvl w:val="0"/>
                      <w:numId w:val="13"/>
                    </w:numPr>
                    <w:ind w:left="0" w:firstLine="0"/>
                  </w:pPr>
                  <w:r w:rsidRPr="002A26E0">
                    <w:t>Цена договора.</w:t>
                  </w:r>
                </w:p>
              </w:tc>
              <w:tc>
                <w:tcPr>
                  <w:tcW w:w="755" w:type="pct"/>
                  <w:vAlign w:val="center"/>
                </w:tcPr>
                <w:p w14:paraId="28AC79C7" w14:textId="26EE50C2" w:rsidR="00C666DC" w:rsidRPr="00C666DC" w:rsidRDefault="00C666DC" w:rsidP="00C666DC">
                  <w:pPr>
                    <w:widowControl w:val="0"/>
                    <w:jc w:val="center"/>
                    <w:rPr>
                      <w:b/>
                    </w:rPr>
                  </w:pPr>
                  <w:r>
                    <w:rPr>
                      <w:b/>
                    </w:rPr>
                    <w:t>40</w:t>
                  </w:r>
                </w:p>
              </w:tc>
              <w:tc>
                <w:tcPr>
                  <w:tcW w:w="861" w:type="pct"/>
                  <w:vAlign w:val="center"/>
                </w:tcPr>
                <w:p w14:paraId="7BC88661" w14:textId="0B2D86EE" w:rsidR="00C666DC" w:rsidRPr="00C666DC" w:rsidRDefault="00C666DC" w:rsidP="00C666DC">
                  <w:pPr>
                    <w:widowControl w:val="0"/>
                    <w:jc w:val="center"/>
                    <w:rPr>
                      <w:i/>
                      <w:color w:val="A6A6A6" w:themeColor="background1" w:themeShade="A6"/>
                    </w:rPr>
                  </w:pPr>
                  <w:r>
                    <w:t>40</w:t>
                  </w:r>
                </w:p>
              </w:tc>
              <w:tc>
                <w:tcPr>
                  <w:tcW w:w="859" w:type="pct"/>
                  <w:vAlign w:val="center"/>
                </w:tcPr>
                <w:p w14:paraId="56D83531" w14:textId="7C7C3FAA" w:rsidR="00C666DC" w:rsidRPr="002A26E0" w:rsidRDefault="00C666DC" w:rsidP="00C666DC">
                  <w:pPr>
                    <w:widowControl w:val="0"/>
                    <w:jc w:val="center"/>
                    <w:rPr>
                      <w:b/>
                      <w:bCs/>
                    </w:rPr>
                  </w:pPr>
                  <w:r>
                    <w:rPr>
                      <w:b/>
                      <w:bCs/>
                    </w:rPr>
                    <w:t>0,40</w:t>
                  </w:r>
                </w:p>
              </w:tc>
            </w:tr>
            <w:tr w:rsidR="00C666DC" w:rsidRPr="002A26E0" w14:paraId="1013F74F" w14:textId="77777777" w:rsidTr="00C666DC">
              <w:trPr>
                <w:trHeight w:val="920"/>
                <w:jc w:val="center"/>
              </w:trPr>
              <w:tc>
                <w:tcPr>
                  <w:tcW w:w="969" w:type="pct"/>
                  <w:vAlign w:val="center"/>
                </w:tcPr>
                <w:p w14:paraId="4C97F8BF" w14:textId="77777777" w:rsidR="00C666DC" w:rsidRPr="002A26E0" w:rsidRDefault="00C666DC" w:rsidP="00C666DC">
                  <w:pPr>
                    <w:pStyle w:val="afa"/>
                    <w:widowControl w:val="0"/>
                    <w:ind w:left="0"/>
                  </w:pPr>
                  <w:r w:rsidRPr="002A26E0">
                    <w:rPr>
                      <w:lang w:val="en-US"/>
                    </w:rPr>
                    <w:t>II.</w:t>
                  </w:r>
                  <w:r w:rsidRPr="002A26E0">
                    <w:t xml:space="preserve"> НЕЦЕНОВОЙ</w:t>
                  </w:r>
                </w:p>
              </w:tc>
              <w:tc>
                <w:tcPr>
                  <w:tcW w:w="1555" w:type="pct"/>
                  <w:shd w:val="clear" w:color="auto" w:fill="FFFFFF" w:themeFill="background1"/>
                  <w:vAlign w:val="center"/>
                </w:tcPr>
                <w:p w14:paraId="7D2E9C9D" w14:textId="77777777" w:rsidR="00C666DC" w:rsidRPr="002A26E0" w:rsidRDefault="00C666DC" w:rsidP="00C666DC">
                  <w:pPr>
                    <w:pStyle w:val="afa"/>
                    <w:widowControl w:val="0"/>
                    <w:numPr>
                      <w:ilvl w:val="0"/>
                      <w:numId w:val="13"/>
                    </w:numPr>
                    <w:ind w:left="0" w:firstLine="0"/>
                  </w:pPr>
                  <w:r w:rsidRPr="002A26E0">
                    <w:t>Опыт Участника закупки по успешному оказанию услуг сопоставимого характера*</w:t>
                  </w:r>
                </w:p>
              </w:tc>
              <w:tc>
                <w:tcPr>
                  <w:tcW w:w="755" w:type="pct"/>
                  <w:vAlign w:val="center"/>
                </w:tcPr>
                <w:p w14:paraId="003B1C17" w14:textId="52A06817" w:rsidR="00C666DC" w:rsidRPr="002A26E0" w:rsidRDefault="00C666DC" w:rsidP="00C666DC">
                  <w:pPr>
                    <w:widowControl w:val="0"/>
                    <w:jc w:val="center"/>
                    <w:rPr>
                      <w:b/>
                    </w:rPr>
                  </w:pPr>
                  <w:r>
                    <w:rPr>
                      <w:b/>
                    </w:rPr>
                    <w:t>60</w:t>
                  </w:r>
                </w:p>
              </w:tc>
              <w:tc>
                <w:tcPr>
                  <w:tcW w:w="861" w:type="pct"/>
                  <w:vAlign w:val="center"/>
                </w:tcPr>
                <w:p w14:paraId="76B144F1" w14:textId="2D37CD7A" w:rsidR="00C666DC" w:rsidRPr="002A26E0" w:rsidRDefault="00C666DC" w:rsidP="00C666DC">
                  <w:pPr>
                    <w:widowControl w:val="0"/>
                    <w:jc w:val="center"/>
                    <w:rPr>
                      <w:i/>
                      <w:color w:val="A6A6A6" w:themeColor="background1" w:themeShade="A6"/>
                    </w:rPr>
                  </w:pPr>
                  <w:r>
                    <w:t>60</w:t>
                  </w:r>
                </w:p>
              </w:tc>
              <w:tc>
                <w:tcPr>
                  <w:tcW w:w="859" w:type="pct"/>
                  <w:vAlign w:val="center"/>
                </w:tcPr>
                <w:p w14:paraId="09AEC04D" w14:textId="6DC9511E" w:rsidR="00C666DC" w:rsidRPr="002A26E0" w:rsidRDefault="00C666DC" w:rsidP="00C666DC">
                  <w:pPr>
                    <w:widowControl w:val="0"/>
                    <w:jc w:val="center"/>
                    <w:rPr>
                      <w:b/>
                      <w:bCs/>
                    </w:rPr>
                  </w:pPr>
                  <w:r>
                    <w:rPr>
                      <w:b/>
                      <w:bCs/>
                    </w:rPr>
                    <w:t>0,60</w:t>
                  </w:r>
                </w:p>
              </w:tc>
            </w:tr>
          </w:tbl>
          <w:p w14:paraId="7735287D" w14:textId="77777777" w:rsidR="00FF6DF1" w:rsidRPr="00265DBF" w:rsidRDefault="00FF6DF1" w:rsidP="00FF6DF1">
            <w:pPr>
              <w:widowControl w:val="0"/>
              <w:ind w:firstLine="709"/>
              <w:jc w:val="both"/>
              <w:rPr>
                <w:rFonts w:ascii="Times New Roman" w:hAnsi="Times New Roman"/>
              </w:rPr>
            </w:pPr>
          </w:p>
          <w:p w14:paraId="4D5F3FF1" w14:textId="77777777" w:rsidR="00FF6DF1" w:rsidRPr="00265DBF" w:rsidRDefault="00FF6DF1" w:rsidP="00FF6DF1">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FF6DF1" w:rsidRPr="00265DBF" w:rsidRDefault="00FF6DF1" w:rsidP="00FF6DF1">
            <w:pPr>
              <w:widowControl w:val="0"/>
              <w:ind w:firstLine="709"/>
              <w:contextualSpacing/>
              <w:jc w:val="both"/>
              <w:rPr>
                <w:rFonts w:ascii="Times New Roman" w:hAnsi="Times New Roman"/>
                <w:i/>
              </w:rPr>
            </w:pPr>
          </w:p>
          <w:p w14:paraId="55A99FAB" w14:textId="0065D34B" w:rsidR="00FF6DF1" w:rsidRPr="00265DBF" w:rsidRDefault="00FF6DF1" w:rsidP="00FF6DF1">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Pr>
                <w:rFonts w:ascii="Times New Roman" w:hAnsi="Times New Roman"/>
                <w:i/>
              </w:rPr>
              <w:t>.1.</w:t>
            </w:r>
            <w:r w:rsidRPr="00265DBF">
              <w:rPr>
                <w:rFonts w:ascii="Times New Roman" w:hAnsi="Times New Roman"/>
                <w:i/>
              </w:rPr>
              <w:t>)</w:t>
            </w:r>
          </w:p>
          <w:p w14:paraId="675F420E" w14:textId="0C3CA946" w:rsidR="00FF6DF1" w:rsidRDefault="00FF6DF1" w:rsidP="00FF6DF1">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C666DC" w:rsidRPr="00C666DC">
              <w:rPr>
                <w:rFonts w:ascii="Times New Roman" w:hAnsi="Times New Roman"/>
              </w:rPr>
              <w:t>7</w:t>
            </w:r>
            <w:r w:rsidRPr="00265DBF">
              <w:rPr>
                <w:rFonts w:ascii="Times New Roman" w:hAnsi="Times New Roman"/>
              </w:rPr>
              <w:t xml:space="preserve"> до даты окончания подачи заявок на участие в Запросе предложений.</w:t>
            </w:r>
          </w:p>
          <w:p w14:paraId="43EE13D3" w14:textId="5EC89AF6" w:rsidR="00FF6DF1" w:rsidRPr="00265DBF" w:rsidRDefault="00FF6DF1" w:rsidP="00FF6DF1">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sidR="00C666DC" w:rsidRPr="00C666DC">
              <w:rPr>
                <w:rFonts w:ascii="Times New Roman" w:hAnsi="Times New Roman"/>
              </w:rPr>
              <w:t>7</w:t>
            </w:r>
            <w:r w:rsidRPr="00265DBF">
              <w:rPr>
                <w:rFonts w:ascii="Times New Roman" w:hAnsi="Times New Roman"/>
              </w:rPr>
              <w:t xml:space="preserve"> до даты окончания подачи заявок на участие в Запросе предложений.</w:t>
            </w:r>
          </w:p>
          <w:p w14:paraId="4C75F23F" w14:textId="1D9B9D0D" w:rsidR="00FF6DF1" w:rsidRDefault="00FF6DF1" w:rsidP="00FF6DF1">
            <w:pPr>
              <w:widowControl w:val="0"/>
              <w:ind w:firstLine="709"/>
              <w:jc w:val="both"/>
              <w:rPr>
                <w:rFonts w:ascii="Times New Roman" w:hAnsi="Times New Roman"/>
              </w:rPr>
            </w:pPr>
            <w:r w:rsidRPr="00265DBF">
              <w:rPr>
                <w:rFonts w:ascii="Times New Roman" w:hAnsi="Times New Roman"/>
              </w:rPr>
              <w:t xml:space="preserve">* </w:t>
            </w:r>
            <w:r w:rsidR="00C666DC" w:rsidRPr="00C666DC">
              <w:rPr>
                <w:rFonts w:ascii="Times New Roman" w:hAnsi="Times New Roman"/>
              </w:rPr>
              <w:t>Под услугами сопоставимого характера понимаются услуги по реализации мероприятий, конкурсов и соревнований в сфере информационных технологий.</w:t>
            </w:r>
          </w:p>
          <w:p w14:paraId="2DAB345F" w14:textId="1C04FC74" w:rsidR="00FF6DF1" w:rsidRDefault="00FF6DF1" w:rsidP="00FF6DF1">
            <w:pPr>
              <w:widowControl w:val="0"/>
              <w:ind w:firstLine="709"/>
              <w:jc w:val="both"/>
              <w:rPr>
                <w:rFonts w:ascii="Times New Roman" w:hAnsi="Times New Roman"/>
              </w:rPr>
            </w:pPr>
          </w:p>
          <w:p w14:paraId="69B0EA31"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FF6DF1" w:rsidRPr="00265DBF" w:rsidRDefault="00FF6DF1" w:rsidP="00FF6DF1">
            <w:pPr>
              <w:widowControl w:val="0"/>
              <w:ind w:firstLine="709"/>
              <w:contextualSpacing/>
              <w:jc w:val="both"/>
              <w:rPr>
                <w:rFonts w:ascii="Times New Roman" w:hAnsi="Times New Roman"/>
                <w:i/>
              </w:rPr>
            </w:pPr>
          </w:p>
          <w:p w14:paraId="0AF8E6C7" w14:textId="77777777" w:rsidR="00FF6DF1" w:rsidRPr="00FD30C1" w:rsidRDefault="00FF6DF1" w:rsidP="00FF6DF1">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2E7F5BB7" w:rsidR="00FF6DF1" w:rsidRPr="00265DBF" w:rsidRDefault="00FF6DF1" w:rsidP="00FF6DF1">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w:t>
            </w:r>
            <w:r w:rsidR="00C666DC">
              <w:rPr>
                <w:rFonts w:ascii="Times New Roman" w:hAnsi="Times New Roman"/>
                <w:b/>
                <w:i/>
              </w:rPr>
              <w:t>Цена Договора</w:t>
            </w:r>
            <w:r w:rsidRPr="00FD30C1">
              <w:rPr>
                <w:rFonts w:ascii="Times New Roman" w:hAnsi="Times New Roman"/>
                <w:b/>
                <w:i/>
              </w:rPr>
              <w:t>» осуществляется по формуле:</w:t>
            </w:r>
          </w:p>
          <w:p w14:paraId="3402BCC6" w14:textId="5D4A55A7"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40</w:t>
            </w:r>
            <w:r>
              <w:rPr>
                <w:rFonts w:ascii="Times New Roman" w:hAnsi="Times New Roman"/>
                <w:color w:val="000000" w:themeColor="text1"/>
              </w:rPr>
              <w:t xml:space="preserve"> </w:t>
            </w:r>
            <w:r w:rsidRPr="00265DBF">
              <w:rPr>
                <w:rFonts w:ascii="Times New Roman" w:hAnsi="Times New Roman"/>
                <w:color w:val="000000" w:themeColor="text1"/>
              </w:rPr>
              <w:t>%.</w:t>
            </w:r>
          </w:p>
          <w:p w14:paraId="6810BE36" w14:textId="746E0D2B"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40</w:t>
            </w:r>
            <w:r>
              <w:rPr>
                <w:rFonts w:ascii="Times New Roman" w:hAnsi="Times New Roman"/>
                <w:color w:val="000000" w:themeColor="text1"/>
              </w:rPr>
              <w:t>.</w:t>
            </w:r>
          </w:p>
          <w:p w14:paraId="4C32BCA0" w14:textId="4F99788C" w:rsidR="00FF6DF1" w:rsidRPr="00265DBF" w:rsidRDefault="00FF6DF1" w:rsidP="00FF6DF1">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FF6DF1" w:rsidRPr="00265DBF" w:rsidRDefault="00FF6DF1" w:rsidP="00FF6DF1">
            <w:pPr>
              <w:autoSpaceDE w:val="0"/>
              <w:autoSpaceDN w:val="0"/>
              <w:adjustRightInd w:val="0"/>
              <w:ind w:firstLine="540"/>
              <w:rPr>
                <w:rFonts w:ascii="Times New Roman" w:hAnsi="Times New Roman"/>
                <w:color w:val="000000" w:themeColor="text1"/>
              </w:rPr>
            </w:pPr>
          </w:p>
          <w:p w14:paraId="2B9A4039" w14:textId="77777777"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w:t>
            </w:r>
            <w:proofErr w:type="spellStart"/>
            <w:r w:rsidRPr="00265DBF">
              <w:rPr>
                <w:rFonts w:ascii="Times New Roman" w:eastAsia="MS Mincho" w:hAnsi="Times New Roman"/>
                <w:color w:val="000000" w:themeColor="text1"/>
              </w:rPr>
              <w:t>ЦБ</w:t>
            </w:r>
            <w:r w:rsidRPr="00265DBF">
              <w:rPr>
                <w:rFonts w:ascii="Times New Roman" w:eastAsia="MS Mincho" w:hAnsi="Times New Roman"/>
                <w:color w:val="000000" w:themeColor="text1"/>
                <w:vertAlign w:val="subscript"/>
              </w:rPr>
              <w:t>i</w:t>
            </w:r>
            <w:proofErr w:type="spellEnd"/>
            <w:r w:rsidRPr="00265DBF">
              <w:rPr>
                <w:rFonts w:ascii="Times New Roman" w:eastAsia="MS Mincho" w:hAnsi="Times New Roman"/>
                <w:color w:val="000000" w:themeColor="text1"/>
              </w:rPr>
              <w:t>), определяется по формуле:</w:t>
            </w:r>
          </w:p>
          <w:p w14:paraId="579E9DCD"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а) в случае если </w:t>
            </w:r>
            <w:proofErr w:type="spellStart"/>
            <w:r w:rsidRPr="00265DBF">
              <w:rPr>
                <w:rFonts w:ascii="Times New Roman" w:hAnsi="Times New Roman"/>
                <w:color w:val="000000" w:themeColor="text1"/>
              </w:rPr>
              <w:t>Цmin</w:t>
            </w:r>
            <w:proofErr w:type="spellEnd"/>
            <w:r w:rsidRPr="00265DBF">
              <w:rPr>
                <w:rFonts w:ascii="Times New Roman" w:hAnsi="Times New Roman"/>
                <w:color w:val="000000" w:themeColor="text1"/>
              </w:rPr>
              <w:t>&gt; 0,</w:t>
            </w:r>
          </w:p>
          <w:p w14:paraId="7B18AC2B" w14:textId="77777777" w:rsidR="00FF6DF1" w:rsidRPr="00265DBF" w:rsidRDefault="00FF6DF1" w:rsidP="00FF6DF1">
            <w:pPr>
              <w:autoSpaceDE w:val="0"/>
              <w:autoSpaceDN w:val="0"/>
              <w:adjustRightInd w:val="0"/>
              <w:ind w:firstLine="540"/>
              <w:jc w:val="both"/>
              <w:outlineLvl w:val="0"/>
              <w:rPr>
                <w:rFonts w:ascii="Times New Roman" w:hAnsi="Times New Roman"/>
                <w:color w:val="000000" w:themeColor="text1"/>
              </w:rPr>
            </w:pPr>
          </w:p>
          <w:p w14:paraId="7C91E0A2" w14:textId="7A17859D" w:rsidR="00FF6DF1" w:rsidRPr="00265DBF" w:rsidRDefault="00FF6DF1" w:rsidP="00FF6DF1">
            <w:pPr>
              <w:autoSpaceDE w:val="0"/>
              <w:autoSpaceDN w:val="0"/>
              <w:adjustRightInd w:val="0"/>
              <w:ind w:firstLine="540"/>
              <w:jc w:val="center"/>
              <w:rPr>
                <w:rFonts w:ascii="Times New Roman" w:hAnsi="Times New Roman"/>
                <w:color w:val="000000" w:themeColor="text1"/>
              </w:rPr>
            </w:pPr>
            <w:r w:rsidRPr="00265DBF">
              <w:rPr>
                <w:noProof/>
                <w:color w:val="000000" w:themeColor="text1"/>
              </w:rPr>
              <w:lastRenderedPageBreak/>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б) в случае если </w:t>
            </w:r>
            <w:proofErr w:type="spellStart"/>
            <w:r w:rsidRPr="00265DBF">
              <w:rPr>
                <w:rFonts w:ascii="Times New Roman" w:hAnsi="Times New Roman"/>
                <w:color w:val="000000" w:themeColor="text1"/>
              </w:rPr>
              <w:t>Ц</w:t>
            </w:r>
            <w:proofErr w:type="gramStart"/>
            <w:r w:rsidRPr="00265DBF">
              <w:rPr>
                <w:rFonts w:ascii="Times New Roman" w:hAnsi="Times New Roman"/>
                <w:color w:val="000000" w:themeColor="text1"/>
              </w:rPr>
              <w:t>min</w:t>
            </w:r>
            <w:proofErr w:type="spellEnd"/>
            <w:r w:rsidRPr="00265DBF">
              <w:rPr>
                <w:rFonts w:ascii="Times New Roman" w:hAnsi="Times New Roman"/>
                <w:color w:val="000000" w:themeColor="text1"/>
              </w:rPr>
              <w:t>&lt; 0</w:t>
            </w:r>
            <w:proofErr w:type="gramEnd"/>
            <w:r w:rsidRPr="00265DBF">
              <w:rPr>
                <w:rFonts w:ascii="Times New Roman" w:hAnsi="Times New Roman"/>
                <w:color w:val="000000" w:themeColor="text1"/>
              </w:rPr>
              <w:t>,</w:t>
            </w:r>
          </w:p>
          <w:p w14:paraId="57253D62" w14:textId="4101F11A" w:rsidR="00FF6DF1" w:rsidRPr="00265DBF" w:rsidRDefault="00FF6DF1" w:rsidP="00FF6DF1">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FF6DF1"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где </w:t>
            </w:r>
            <w:proofErr w:type="spellStart"/>
            <w:r w:rsidRPr="00265DBF">
              <w:rPr>
                <w:rFonts w:ascii="Times New Roman" w:hAnsi="Times New Roman"/>
                <w:color w:val="000000" w:themeColor="text1"/>
              </w:rPr>
              <w:t>Цmax</w:t>
            </w:r>
            <w:proofErr w:type="spellEnd"/>
            <w:r w:rsidRPr="00265DBF">
              <w:rPr>
                <w:rFonts w:ascii="Times New Roman" w:hAnsi="Times New Roman"/>
                <w:color w:val="000000" w:themeColor="text1"/>
              </w:rPr>
              <w:t xml:space="preserve"> - максимальное предложение из предложений по критерию, сделанных участниками закупки.</w:t>
            </w:r>
          </w:p>
          <w:p w14:paraId="46C4B126"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p>
          <w:p w14:paraId="7780ED4E" w14:textId="1ABE8442"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FF6DF1" w:rsidRPr="00265DBF" w:rsidRDefault="00FF6DF1" w:rsidP="00FF6DF1">
            <w:pPr>
              <w:ind w:left="-142"/>
              <w:contextualSpacing/>
              <w:jc w:val="both"/>
              <w:rPr>
                <w:rFonts w:ascii="Times New Roman" w:hAnsi="Times New Roman"/>
                <w:iCs/>
                <w:color w:val="000000" w:themeColor="text1"/>
              </w:rPr>
            </w:pPr>
          </w:p>
          <w:p w14:paraId="7435BBD3" w14:textId="06DF690D"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sidRPr="00D31E62">
              <w:rPr>
                <w:rFonts w:ascii="Times New Roman" w:hAnsi="Times New Roman"/>
                <w:iCs/>
                <w:color w:val="000000" w:themeColor="text1"/>
              </w:rPr>
              <w:t>40</w:t>
            </w:r>
            <w:r w:rsidRPr="00265DBF">
              <w:rPr>
                <w:rFonts w:ascii="Times New Roman" w:hAnsi="Times New Roman"/>
                <w:iCs/>
                <w:color w:val="000000" w:themeColor="text1"/>
              </w:rPr>
              <w:t xml:space="preserve"> где:</w:t>
            </w:r>
          </w:p>
          <w:p w14:paraId="4C738071" w14:textId="77777777" w:rsidR="00FF6DF1" w:rsidRPr="00265DBF" w:rsidRDefault="00FF6DF1" w:rsidP="00FF6DF1">
            <w:pPr>
              <w:ind w:left="-142"/>
              <w:contextualSpacing/>
              <w:jc w:val="both"/>
              <w:rPr>
                <w:rFonts w:ascii="Times New Roman" w:hAnsi="Times New Roman"/>
                <w:iCs/>
                <w:color w:val="000000" w:themeColor="text1"/>
              </w:rPr>
            </w:pPr>
          </w:p>
          <w:p w14:paraId="06135362" w14:textId="77777777"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«цене контракта»</w:t>
            </w:r>
          </w:p>
          <w:p w14:paraId="2E729265" w14:textId="77777777"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7C670494" w14:textId="2AD0FC89" w:rsidR="00FF6DF1" w:rsidRDefault="00FF6DF1" w:rsidP="00FF6DF1">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Pr="00AC0D62">
              <w:rPr>
                <w:rFonts w:ascii="Times New Roman" w:hAnsi="Times New Roman"/>
                <w:iCs/>
                <w:color w:val="000000" w:themeColor="text1"/>
              </w:rPr>
              <w:t>40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FF6DF1" w:rsidRPr="00265DBF" w:rsidRDefault="00FF6DF1" w:rsidP="00FF6DF1">
            <w:pPr>
              <w:keepNext/>
              <w:ind w:left="-114"/>
              <w:jc w:val="both"/>
              <w:rPr>
                <w:rFonts w:ascii="Times New Roman" w:hAnsi="Times New Roman"/>
                <w:color w:val="000000" w:themeColor="text1"/>
              </w:rPr>
            </w:pPr>
          </w:p>
          <w:p w14:paraId="05D7AE56" w14:textId="77777777" w:rsidR="00FF6DF1" w:rsidRPr="00265DBF" w:rsidRDefault="00FF6DF1" w:rsidP="00FF6DF1">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0BDAB035" w14:textId="77777777" w:rsidR="00FF6DF1" w:rsidRDefault="00FF6DF1" w:rsidP="00FF6DF1">
            <w:pPr>
              <w:widowControl w:val="0"/>
              <w:ind w:firstLine="709"/>
              <w:contextualSpacing/>
              <w:jc w:val="both"/>
              <w:rPr>
                <w:rFonts w:ascii="Times New Roman" w:hAnsi="Times New Roman"/>
                <w:b/>
                <w:i/>
              </w:rPr>
            </w:pPr>
          </w:p>
          <w:p w14:paraId="525B1A63" w14:textId="39992CB9" w:rsidR="00FF6DF1" w:rsidRDefault="00FF6DF1" w:rsidP="00FF6DF1">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445596C4" w14:textId="64D8CF5B" w:rsidR="00FF6DF1" w:rsidRPr="003F5F17"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60</w:t>
            </w:r>
            <w:r>
              <w:rPr>
                <w:rFonts w:ascii="Times New Roman" w:hAnsi="Times New Roman"/>
                <w:color w:val="000000" w:themeColor="text1"/>
              </w:rPr>
              <w:t xml:space="preserve"> </w:t>
            </w:r>
            <w:r w:rsidRPr="00265DBF">
              <w:rPr>
                <w:rFonts w:ascii="Times New Roman" w:hAnsi="Times New Roman"/>
                <w:color w:val="000000" w:themeColor="text1"/>
              </w:rPr>
              <w:t>%.</w:t>
            </w:r>
          </w:p>
          <w:p w14:paraId="5E077137" w14:textId="4091C47D"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60</w:t>
            </w:r>
            <w:r>
              <w:rPr>
                <w:rFonts w:ascii="Times New Roman" w:hAnsi="Times New Roman"/>
                <w:color w:val="000000" w:themeColor="text1"/>
              </w:rPr>
              <w:t>.</w:t>
            </w:r>
          </w:p>
          <w:p w14:paraId="0055F694" w14:textId="0D4C02A2" w:rsidR="00FF6DF1" w:rsidRPr="00265DBF" w:rsidRDefault="00FF6DF1" w:rsidP="00C666DC">
            <w:pPr>
              <w:autoSpaceDE w:val="0"/>
              <w:autoSpaceDN w:val="0"/>
              <w:adjustRightInd w:val="0"/>
              <w:ind w:left="554"/>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0C102F38" w14:textId="35F2D26D" w:rsidR="00FF6DF1" w:rsidRDefault="00FF6DF1" w:rsidP="00FF6DF1">
            <w:pPr>
              <w:spacing w:line="288" w:lineRule="auto"/>
              <w:jc w:val="both"/>
              <w:rPr>
                <w:rFonts w:ascii="Times New Roman" w:hAnsi="Times New Roman"/>
              </w:rPr>
            </w:pPr>
          </w:p>
          <w:p w14:paraId="20CF1FE8" w14:textId="77777777" w:rsidR="00C666DC" w:rsidRPr="00C26829" w:rsidRDefault="00C666DC" w:rsidP="00C666DC">
            <w:pPr>
              <w:widowControl w:val="0"/>
              <w:ind w:firstLine="709"/>
              <w:contextualSpacing/>
              <w:jc w:val="center"/>
              <w:rPr>
                <w:rFonts w:ascii="Times New Roman" w:hAnsi="Times New Roman"/>
                <w:b/>
                <w:i/>
              </w:rPr>
            </w:pPr>
            <w:r w:rsidRPr="00C26829">
              <w:rPr>
                <w:rFonts w:ascii="Times New Roman" w:hAnsi="Times New Roman"/>
                <w:lang w:val="en-US"/>
              </w:rPr>
              <w:t>K</w:t>
            </w:r>
            <w:r w:rsidRPr="008515FE">
              <w:rPr>
                <w:rFonts w:ascii="Times New Roman" w:hAnsi="Times New Roman"/>
              </w:rPr>
              <w:t>=</w:t>
            </w:r>
            <w:r w:rsidRPr="00C26829">
              <w:rPr>
                <w:rFonts w:ascii="Times New Roman" w:hAnsi="Times New Roman"/>
              </w:rPr>
              <w:t>КЗ*100*(</w:t>
            </w:r>
            <w:proofErr w:type="spellStart"/>
            <w:r w:rsidRPr="00C26829">
              <w:rPr>
                <w:rFonts w:ascii="Times New Roman" w:hAnsi="Times New Roman"/>
              </w:rPr>
              <w:t>Кi</w:t>
            </w:r>
            <w:proofErr w:type="spellEnd"/>
            <w:r w:rsidRPr="00C26829">
              <w:rPr>
                <w:rFonts w:ascii="Times New Roman" w:hAnsi="Times New Roman"/>
              </w:rPr>
              <w:t>/</w:t>
            </w:r>
            <w:proofErr w:type="spellStart"/>
            <w:r w:rsidRPr="00C26829">
              <w:rPr>
                <w:rFonts w:ascii="Times New Roman" w:hAnsi="Times New Roman"/>
                <w:lang w:val="en-US"/>
              </w:rPr>
              <w:t>Kmax</w:t>
            </w:r>
            <w:proofErr w:type="spellEnd"/>
            <w:r w:rsidRPr="00C26829">
              <w:rPr>
                <w:rFonts w:ascii="Times New Roman" w:hAnsi="Times New Roman"/>
              </w:rPr>
              <w:t>)</w:t>
            </w:r>
          </w:p>
          <w:p w14:paraId="4507BA28" w14:textId="77777777" w:rsidR="00C666DC" w:rsidRPr="008515FE" w:rsidRDefault="00C666DC" w:rsidP="00C666DC">
            <w:pPr>
              <w:widowControl w:val="0"/>
              <w:ind w:firstLine="709"/>
              <w:jc w:val="center"/>
              <w:rPr>
                <w:rFonts w:ascii="Times New Roman" w:hAnsi="Times New Roman"/>
                <w:i/>
              </w:rPr>
            </w:pPr>
          </w:p>
          <w:p w14:paraId="547D772F" w14:textId="77777777" w:rsidR="00C666DC" w:rsidRPr="008515FE" w:rsidRDefault="00C666DC" w:rsidP="00C666DC">
            <w:pPr>
              <w:pStyle w:val="afa"/>
              <w:widowControl w:val="0"/>
              <w:ind w:left="0" w:firstLine="709"/>
              <w:jc w:val="both"/>
              <w:rPr>
                <w:rFonts w:ascii="Times New Roman" w:hAnsi="Times New Roman"/>
                <w:i/>
              </w:rPr>
            </w:pPr>
            <w:r w:rsidRPr="002A26E0">
              <w:rPr>
                <w:rFonts w:ascii="Times New Roman" w:hAnsi="Times New Roman"/>
                <w:i/>
              </w:rPr>
              <w:t>где</w:t>
            </w:r>
            <w:r w:rsidRPr="008515FE">
              <w:rPr>
                <w:rFonts w:ascii="Times New Roman" w:hAnsi="Times New Roman"/>
                <w:i/>
              </w:rPr>
              <w:t>:</w:t>
            </w:r>
          </w:p>
          <w:p w14:paraId="6C521A11" w14:textId="77777777" w:rsidR="00C666DC" w:rsidRPr="002A26E0" w:rsidRDefault="00C666DC" w:rsidP="00C666DC">
            <w:pPr>
              <w:pStyle w:val="afa"/>
              <w:widowControl w:val="0"/>
              <w:ind w:left="0" w:firstLine="709"/>
              <w:jc w:val="both"/>
              <w:rPr>
                <w:rFonts w:ascii="Times New Roman" w:hAnsi="Times New Roman"/>
                <w:i/>
              </w:rPr>
            </w:pPr>
            <w:r w:rsidRPr="002A26E0">
              <w:rPr>
                <w:rFonts w:ascii="Times New Roman" w:hAnsi="Times New Roman"/>
                <w:i/>
              </w:rPr>
              <w:t>КЗ - коэффициент значимости показателя;</w:t>
            </w:r>
          </w:p>
          <w:p w14:paraId="24BEEFC5" w14:textId="77777777" w:rsidR="00C666DC" w:rsidRPr="002A26E0" w:rsidRDefault="00C666DC" w:rsidP="00C666DC">
            <w:pPr>
              <w:pStyle w:val="afa"/>
              <w:widowControl w:val="0"/>
              <w:ind w:left="0" w:firstLine="709"/>
              <w:jc w:val="both"/>
              <w:rPr>
                <w:rFonts w:ascii="Times New Roman" w:hAnsi="Times New Roman"/>
                <w:i/>
              </w:rPr>
            </w:pPr>
            <w:proofErr w:type="spellStart"/>
            <w:r w:rsidRPr="002A26E0">
              <w:rPr>
                <w:rFonts w:ascii="Times New Roman" w:hAnsi="Times New Roman"/>
                <w:i/>
              </w:rPr>
              <w:t>Ki</w:t>
            </w:r>
            <w:proofErr w:type="spellEnd"/>
            <w:r w:rsidRPr="002A26E0">
              <w:rPr>
                <w:rFonts w:ascii="Times New Roman" w:hAnsi="Times New Roman"/>
                <w:i/>
              </w:rPr>
              <w:t xml:space="preserve"> - предложение участника закупки, заявка которого оценивается (в рублях);</w:t>
            </w:r>
          </w:p>
          <w:p w14:paraId="3F7F7D09" w14:textId="4C011A21" w:rsidR="00C666DC" w:rsidRPr="00F02B6C" w:rsidRDefault="00C666DC" w:rsidP="00C666DC">
            <w:pPr>
              <w:spacing w:line="288" w:lineRule="auto"/>
              <w:jc w:val="both"/>
              <w:rPr>
                <w:rFonts w:ascii="Times New Roman" w:hAnsi="Times New Roman"/>
              </w:rPr>
            </w:pPr>
            <w:proofErr w:type="spellStart"/>
            <w:r w:rsidRPr="002A26E0">
              <w:rPr>
                <w:rFonts w:ascii="Times New Roman" w:hAnsi="Times New Roman"/>
                <w:i/>
              </w:rPr>
              <w:t>Kmax</w:t>
            </w:r>
            <w:proofErr w:type="spellEnd"/>
            <w:r w:rsidRPr="002A26E0">
              <w:rPr>
                <w:rFonts w:ascii="Times New Roman" w:hAnsi="Times New Roman"/>
                <w:i/>
              </w:rPr>
              <w:t xml:space="preserve"> - максимальное предложение из предложений по показателю оценки, сделанных участниками закупки (в рублях).</w:t>
            </w:r>
          </w:p>
          <w:p w14:paraId="49C546FB" w14:textId="77777777" w:rsidR="00FF6DF1" w:rsidRDefault="00FF6DF1" w:rsidP="00FF6DF1">
            <w:pPr>
              <w:ind w:firstLine="540"/>
              <w:jc w:val="both"/>
            </w:pPr>
          </w:p>
          <w:p w14:paraId="4B1C1AA3" w14:textId="5E03A391" w:rsidR="00FF6DF1" w:rsidRPr="00265DBF" w:rsidRDefault="00FF6DF1" w:rsidP="00FF6DF1">
            <w:pPr>
              <w:ind w:left="-17" w:firstLine="879"/>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Для расчета итогового рейтинга по заявке рейтинг, присуждаемый i – й заявке по </w:t>
            </w:r>
            <w:r>
              <w:rPr>
                <w:rFonts w:ascii="Times New Roman" w:hAnsi="Times New Roman"/>
                <w:iCs/>
                <w:color w:val="000000" w:themeColor="text1"/>
              </w:rPr>
              <w:t xml:space="preserve">неценовому </w:t>
            </w:r>
            <w:r w:rsidRPr="00265DBF">
              <w:rPr>
                <w:rFonts w:ascii="Times New Roman" w:hAnsi="Times New Roman"/>
                <w:iCs/>
                <w:color w:val="000000" w:themeColor="text1"/>
              </w:rPr>
              <w:t>критерию, умножается на соответствующую указанному критерию значимость:</w:t>
            </w:r>
          </w:p>
          <w:p w14:paraId="1036C246" w14:textId="77777777" w:rsidR="00FF6DF1" w:rsidRPr="00265DBF" w:rsidRDefault="00FF6DF1" w:rsidP="00FF6DF1">
            <w:pPr>
              <w:ind w:left="-142"/>
              <w:contextualSpacing/>
              <w:rPr>
                <w:rFonts w:ascii="Times New Roman" w:hAnsi="Times New Roman"/>
                <w:iCs/>
                <w:color w:val="000000" w:themeColor="text1"/>
              </w:rPr>
            </w:pPr>
          </w:p>
          <w:p w14:paraId="1FC7AFDA" w14:textId="1753B83E"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Kai = ЦБi * 0,</w:t>
            </w:r>
            <w:r>
              <w:rPr>
                <w:rFonts w:ascii="Times New Roman" w:hAnsi="Times New Roman"/>
                <w:iCs/>
                <w:color w:val="000000" w:themeColor="text1"/>
              </w:rPr>
              <w:t>60</w:t>
            </w:r>
            <w:r w:rsidRPr="00265DBF">
              <w:rPr>
                <w:rFonts w:ascii="Times New Roman" w:hAnsi="Times New Roman"/>
                <w:iCs/>
                <w:color w:val="000000" w:themeColor="text1"/>
              </w:rPr>
              <w:t xml:space="preserve"> где:</w:t>
            </w:r>
          </w:p>
          <w:p w14:paraId="4AB20F6B" w14:textId="77777777" w:rsidR="00FF6DF1" w:rsidRPr="00265DBF" w:rsidRDefault="00FF6DF1" w:rsidP="00FF6DF1">
            <w:pPr>
              <w:ind w:left="-142"/>
              <w:contextualSpacing/>
              <w:rPr>
                <w:rFonts w:ascii="Times New Roman" w:hAnsi="Times New Roman"/>
                <w:iCs/>
                <w:color w:val="000000" w:themeColor="text1"/>
              </w:rPr>
            </w:pPr>
          </w:p>
          <w:p w14:paraId="2C0651D1" w14:textId="2DC24A79"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w:t>
            </w:r>
            <w:r>
              <w:rPr>
                <w:rFonts w:ascii="Times New Roman" w:hAnsi="Times New Roman"/>
                <w:iCs/>
                <w:color w:val="000000" w:themeColor="text1"/>
              </w:rPr>
              <w:t>неценовому критерию</w:t>
            </w:r>
            <w:r w:rsidRPr="00265DBF">
              <w:rPr>
                <w:rFonts w:ascii="Times New Roman" w:hAnsi="Times New Roman"/>
                <w:iCs/>
                <w:color w:val="000000" w:themeColor="text1"/>
              </w:rPr>
              <w:t>»</w:t>
            </w:r>
          </w:p>
          <w:p w14:paraId="097D7F85" w14:textId="77777777" w:rsidR="00FF6DF1" w:rsidRPr="00265DBF" w:rsidRDefault="00FF6DF1" w:rsidP="00FF6DF1">
            <w:pPr>
              <w:ind w:left="-17"/>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2E91B476" w14:textId="42A81272" w:rsidR="00FF6DF1" w:rsidRPr="00265DBF" w:rsidRDefault="00FF6DF1" w:rsidP="00FF6DF1">
            <w:pPr>
              <w:keepNext/>
              <w:ind w:left="720"/>
              <w:rPr>
                <w:rFonts w:ascii="Times New Roman" w:hAnsi="Times New Roman"/>
                <w:color w:val="000000" w:themeColor="text1"/>
              </w:rPr>
            </w:pPr>
            <w:r w:rsidRPr="00265DBF">
              <w:rPr>
                <w:rFonts w:ascii="Times New Roman" w:hAnsi="Times New Roman"/>
                <w:iCs/>
                <w:color w:val="000000" w:themeColor="text1"/>
              </w:rPr>
              <w:lastRenderedPageBreak/>
              <w:t>0,</w:t>
            </w:r>
            <w:r>
              <w:rPr>
                <w:rFonts w:ascii="Times New Roman" w:hAnsi="Times New Roman"/>
                <w:iCs/>
                <w:color w:val="000000" w:themeColor="text1"/>
              </w:rPr>
              <w:t>60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неценового критерия</w:t>
            </w:r>
            <w:r w:rsidRPr="00265DBF">
              <w:rPr>
                <w:rFonts w:ascii="Times New Roman" w:hAnsi="Times New Roman"/>
                <w:iCs/>
                <w:color w:val="000000" w:themeColor="text1"/>
              </w:rPr>
              <w:t>».</w:t>
            </w:r>
          </w:p>
          <w:p w14:paraId="1ED777D0" w14:textId="77777777" w:rsidR="00FF6DF1" w:rsidRPr="00310367" w:rsidRDefault="00FF6DF1" w:rsidP="00FF6DF1">
            <w:pPr>
              <w:ind w:firstLine="540"/>
              <w:jc w:val="both"/>
            </w:pPr>
          </w:p>
          <w:p w14:paraId="506CD4D0" w14:textId="1D93DE92"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FF6DF1" w:rsidRPr="00265DBF" w14:paraId="569549C7" w14:textId="77777777" w:rsidTr="00FF6DF1">
        <w:trPr>
          <w:jc w:val="center"/>
        </w:trPr>
        <w:tc>
          <w:tcPr>
            <w:tcW w:w="755" w:type="dxa"/>
            <w:shd w:val="clear" w:color="auto" w:fill="A6A6A6" w:themeFill="background1" w:themeFillShade="A6"/>
          </w:tcPr>
          <w:p w14:paraId="14092077" w14:textId="77777777" w:rsidR="00FF6DF1" w:rsidRPr="00265DBF" w:rsidRDefault="00FF6DF1" w:rsidP="00FF6DF1">
            <w:pPr>
              <w:widowControl w:val="0"/>
              <w:ind w:firstLine="29"/>
              <w:jc w:val="both"/>
              <w:rPr>
                <w:rFonts w:ascii="Times New Roman" w:hAnsi="Times New Roman"/>
                <w:b/>
              </w:rPr>
            </w:pPr>
            <w:r w:rsidRPr="00265DBF">
              <w:rPr>
                <w:rFonts w:ascii="Times New Roman" w:hAnsi="Times New Roman"/>
                <w:b/>
              </w:rPr>
              <w:lastRenderedPageBreak/>
              <w:t>3.15.</w:t>
            </w:r>
          </w:p>
        </w:tc>
        <w:tc>
          <w:tcPr>
            <w:tcW w:w="9440" w:type="dxa"/>
            <w:shd w:val="clear" w:color="auto" w:fill="auto"/>
          </w:tcPr>
          <w:p w14:paraId="3D2F31C6"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FF6DF1" w:rsidRPr="00265DBF" w14:paraId="7C45303F" w14:textId="77777777" w:rsidTr="00FF6DF1">
        <w:trPr>
          <w:trHeight w:val="77"/>
          <w:jc w:val="center"/>
        </w:trPr>
        <w:tc>
          <w:tcPr>
            <w:tcW w:w="755" w:type="dxa"/>
            <w:shd w:val="clear" w:color="auto" w:fill="FFFFFF" w:themeFill="background1"/>
          </w:tcPr>
          <w:p w14:paraId="383C30C2" w14:textId="77777777" w:rsidR="00FF6DF1" w:rsidRPr="00265DBF" w:rsidRDefault="00FF6DF1" w:rsidP="00FF6DF1">
            <w:pPr>
              <w:widowControl w:val="0"/>
              <w:jc w:val="both"/>
              <w:rPr>
                <w:rFonts w:ascii="Times New Roman" w:hAnsi="Times New Roman"/>
              </w:rPr>
            </w:pPr>
          </w:p>
        </w:tc>
        <w:tc>
          <w:tcPr>
            <w:tcW w:w="9440" w:type="dxa"/>
            <w:shd w:val="clear" w:color="auto" w:fill="auto"/>
          </w:tcPr>
          <w:p w14:paraId="782757AB" w14:textId="77777777" w:rsidR="00FF6DF1" w:rsidRPr="00265DBF" w:rsidRDefault="00FF6DF1" w:rsidP="00FF6DF1">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FF6DF1" w:rsidRPr="00265DBF" w:rsidRDefault="00FF6DF1" w:rsidP="00FF6DF1">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FF6DF1" w:rsidRPr="00265DBF" w14:paraId="24EC35C8" w14:textId="77777777" w:rsidTr="00FF6DF1">
        <w:trPr>
          <w:trHeight w:val="77"/>
          <w:jc w:val="center"/>
        </w:trPr>
        <w:tc>
          <w:tcPr>
            <w:tcW w:w="755" w:type="dxa"/>
            <w:shd w:val="clear" w:color="auto" w:fill="A6A6A6" w:themeFill="background1" w:themeFillShade="A6"/>
          </w:tcPr>
          <w:p w14:paraId="3583B1F5" w14:textId="20A755B3" w:rsidR="00FF6DF1" w:rsidRPr="00265DBF" w:rsidRDefault="00FF6DF1" w:rsidP="00FF6DF1">
            <w:pPr>
              <w:widowControl w:val="0"/>
              <w:jc w:val="both"/>
              <w:rPr>
                <w:rFonts w:ascii="Times New Roman" w:hAnsi="Times New Roman"/>
                <w:b/>
              </w:rPr>
            </w:pPr>
            <w:r w:rsidRPr="00265DBF">
              <w:rPr>
                <w:rFonts w:ascii="Times New Roman" w:hAnsi="Times New Roman"/>
                <w:b/>
              </w:rPr>
              <w:t>3.16.</w:t>
            </w:r>
          </w:p>
        </w:tc>
        <w:tc>
          <w:tcPr>
            <w:tcW w:w="9440" w:type="dxa"/>
            <w:shd w:val="clear" w:color="auto" w:fill="auto"/>
          </w:tcPr>
          <w:p w14:paraId="184EDFCB" w14:textId="4B45AA2D"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FF6DF1" w:rsidRPr="00265DBF" w14:paraId="61687B9D" w14:textId="77777777" w:rsidTr="00FF6DF1">
        <w:trPr>
          <w:trHeight w:val="77"/>
          <w:jc w:val="center"/>
        </w:trPr>
        <w:tc>
          <w:tcPr>
            <w:tcW w:w="755" w:type="dxa"/>
            <w:shd w:val="clear" w:color="auto" w:fill="FFFFFF" w:themeFill="background1"/>
          </w:tcPr>
          <w:p w14:paraId="0732941D" w14:textId="662ABF97" w:rsidR="00FF6DF1" w:rsidRPr="00265DBF" w:rsidRDefault="00FF6DF1" w:rsidP="00FF6DF1">
            <w:pPr>
              <w:widowControl w:val="0"/>
              <w:jc w:val="both"/>
            </w:pPr>
          </w:p>
        </w:tc>
        <w:tc>
          <w:tcPr>
            <w:tcW w:w="9440" w:type="dxa"/>
            <w:shd w:val="clear" w:color="auto" w:fill="auto"/>
          </w:tcPr>
          <w:p w14:paraId="3A68CC0A" w14:textId="6F20AA6B" w:rsidR="00FF6DF1" w:rsidRPr="00265DBF" w:rsidRDefault="00FF6DF1" w:rsidP="00FF6DF1">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2C0F6ECC" w:rsidR="00C07AA8" w:rsidRPr="00265DBF" w:rsidRDefault="00D44CF8" w:rsidP="00D466DC">
      <w:pPr>
        <w:widowControl w:val="0"/>
        <w:numPr>
          <w:ilvl w:val="0"/>
          <w:numId w:val="5"/>
        </w:numPr>
        <w:ind w:left="0" w:firstLine="0"/>
        <w:jc w:val="center"/>
        <w:outlineLvl w:val="0"/>
        <w:rPr>
          <w:b/>
          <w:bCs/>
          <w:lang w:eastAsia="en-US"/>
        </w:rPr>
      </w:pPr>
      <w:bookmarkStart w:id="96" w:name="_ТЕХНИЧЕСКОЕ_ЗАДАНИЕ"/>
      <w:bookmarkStart w:id="97" w:name="_Toc105489172"/>
      <w:bookmarkEnd w:id="96"/>
      <w:r w:rsidRPr="00265DBF">
        <w:rPr>
          <w:b/>
          <w:bCs/>
          <w:lang w:eastAsia="en-US"/>
        </w:rPr>
        <w:lastRenderedPageBreak/>
        <w:t>ТЕХНИЧЕСКОЕ ЗАДАНИЕ</w:t>
      </w:r>
      <w:bookmarkEnd w:id="97"/>
    </w:p>
    <w:p w14:paraId="030B62BB" w14:textId="7ED01168" w:rsidR="0049501D" w:rsidRPr="00E901CB" w:rsidRDefault="00480F78" w:rsidP="00112B4E">
      <w:pPr>
        <w:widowControl w:val="0"/>
        <w:tabs>
          <w:tab w:val="left" w:pos="0"/>
        </w:tabs>
        <w:jc w:val="center"/>
        <w:rPr>
          <w:b/>
          <w:bCs/>
        </w:rPr>
      </w:pPr>
      <w:bookmarkStart w:id="98" w:name="_ПРОЕКТ_ДОГОВОРА"/>
      <w:bookmarkEnd w:id="98"/>
      <w:r>
        <w:rPr>
          <w:b/>
          <w:bCs/>
          <w:color w:val="000000"/>
        </w:rPr>
        <w:t xml:space="preserve">на </w:t>
      </w:r>
      <w:r w:rsidRPr="0011294C">
        <w:rPr>
          <w:b/>
          <w:bCs/>
          <w:color w:val="000000"/>
        </w:rPr>
        <w:t xml:space="preserve">оказание услуг </w:t>
      </w:r>
      <w:r w:rsidR="00C666DC" w:rsidRPr="00C666DC">
        <w:rPr>
          <w:b/>
          <w:bCs/>
          <w:color w:val="000000"/>
        </w:rPr>
        <w:t>по подготовке и проведению хакатона «Moscow Travel Hack 2022» и сопутствующих мероприятий</w:t>
      </w:r>
      <w:r w:rsidR="00E4637B" w:rsidRPr="00E901CB">
        <w:rPr>
          <w:b/>
          <w:bCs/>
        </w:rPr>
        <w:t>.</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4481C07" w14:textId="0665DD66" w:rsidR="00E901CB" w:rsidRPr="00310367" w:rsidRDefault="00192F0A" w:rsidP="00956CE0">
      <w:pPr>
        <w:widowControl w:val="0"/>
        <w:numPr>
          <w:ilvl w:val="0"/>
          <w:numId w:val="5"/>
        </w:numPr>
        <w:ind w:left="0" w:firstLine="0"/>
        <w:jc w:val="center"/>
        <w:outlineLvl w:val="0"/>
        <w:rPr>
          <w:b/>
        </w:rPr>
      </w:pPr>
      <w:bookmarkStart w:id="99" w:name="_Toc105489173"/>
      <w:r w:rsidRPr="00265DBF">
        <w:rPr>
          <w:b/>
          <w:bCs/>
          <w:lang w:eastAsia="en-US"/>
        </w:rPr>
        <w:lastRenderedPageBreak/>
        <w:t>ПРОЕКТ ДОГОВОРА</w:t>
      </w:r>
      <w:r w:rsidR="00956CE0">
        <w:rPr>
          <w:b/>
        </w:rPr>
        <w:br/>
      </w:r>
      <w:bookmarkStart w:id="100" w:name="_Toc93307010"/>
      <w:bookmarkStart w:id="101" w:name="_Hlk76634311"/>
      <w:bookmarkStart w:id="102" w:name="_Hlk79585204"/>
      <w:bookmarkStart w:id="103" w:name="_Hlk80616304"/>
      <w:r w:rsidR="00956CE0">
        <w:rPr>
          <w:b/>
        </w:rPr>
        <w:t>(</w:t>
      </w:r>
      <w:r w:rsidR="00310367">
        <w:rPr>
          <w:b/>
        </w:rPr>
        <w:t>Представлен отдельным файлом</w:t>
      </w:r>
      <w:bookmarkEnd w:id="100"/>
      <w:r w:rsidR="00956CE0">
        <w:rPr>
          <w:b/>
        </w:rPr>
        <w:t>)</w:t>
      </w:r>
      <w:bookmarkEnd w:id="99"/>
    </w:p>
    <w:bookmarkEnd w:id="101"/>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2"/>
    <w:bookmarkEnd w:id="103"/>
    <w:p w14:paraId="59BEFEB2" w14:textId="177E6157" w:rsidR="007F098F" w:rsidRPr="00265DBF" w:rsidRDefault="007F098F" w:rsidP="00D466DC">
      <w:pPr>
        <w:widowControl w:val="0"/>
        <w:autoSpaceDE w:val="0"/>
        <w:jc w:val="center"/>
        <w:rPr>
          <w:b/>
          <w:lang w:eastAsia="ar-SA"/>
        </w:rPr>
      </w:pPr>
    </w:p>
    <w:p w14:paraId="0F3DE229" w14:textId="37BC26D9" w:rsidR="00674649" w:rsidRDefault="00674649" w:rsidP="00D466DC">
      <w:pPr>
        <w:widowControl w:val="0"/>
        <w:numPr>
          <w:ilvl w:val="0"/>
          <w:numId w:val="5"/>
        </w:numPr>
        <w:ind w:left="0" w:firstLine="0"/>
        <w:jc w:val="center"/>
        <w:outlineLvl w:val="0"/>
        <w:rPr>
          <w:b/>
          <w:bCs/>
          <w:lang w:eastAsia="en-US"/>
        </w:rPr>
      </w:pPr>
      <w:bookmarkStart w:id="104" w:name="_Toc105489174"/>
      <w:r w:rsidRPr="00265DBF">
        <w:rPr>
          <w:b/>
          <w:bCs/>
          <w:lang w:eastAsia="en-US"/>
        </w:rPr>
        <w:t xml:space="preserve">ОБОСНОВАНИЕ НМЦ </w:t>
      </w:r>
      <w:r w:rsidRPr="00265DBF">
        <w:rPr>
          <w:b/>
          <w:bCs/>
          <w:lang w:eastAsia="en-US"/>
        </w:rPr>
        <w:br/>
        <w:t>(НАЧАЛЬНОЙ МАКСИМАЛЬНОЙ ЦЕНЫ) ДОГОВОРА</w:t>
      </w:r>
      <w:bookmarkEnd w:id="104"/>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694A94CF" w:rsidR="003952FB" w:rsidRPr="00265DBF" w:rsidRDefault="00D31E62" w:rsidP="00F57C1E">
      <w:pPr>
        <w:widowControl w:val="0"/>
        <w:ind w:firstLine="709"/>
        <w:jc w:val="both"/>
      </w:pPr>
      <w:r>
        <w:t>М</w:t>
      </w:r>
      <w:r w:rsidR="008A165A" w:rsidRPr="00265DBF">
        <w:t>аксимальн</w:t>
      </w:r>
      <w:r>
        <w:t>ое значение</w:t>
      </w:r>
      <w:r w:rsidR="008A165A" w:rsidRPr="00265DBF">
        <w:t xml:space="preserve"> цен</w:t>
      </w:r>
      <w:r>
        <w:t>ы</w:t>
      </w:r>
      <w:r w:rsidR="008A165A" w:rsidRPr="00265DBF">
        <w:t xml:space="preserve"> </w:t>
      </w:r>
      <w:r w:rsidR="00AF6147" w:rsidRPr="00265DBF">
        <w:t>договора</w:t>
      </w:r>
      <w:r w:rsidR="008A165A" w:rsidRPr="00265DBF">
        <w:t xml:space="preserve"> </w:t>
      </w:r>
      <w:r w:rsidR="00217517">
        <w:t xml:space="preserve">на </w:t>
      </w:r>
      <w:r w:rsidR="000518F4">
        <w:rPr>
          <w:color w:val="000000"/>
        </w:rPr>
        <w:t xml:space="preserve">оказание услуг </w:t>
      </w:r>
      <w:r w:rsidR="00C666DC" w:rsidRPr="00C666DC">
        <w:rPr>
          <w:color w:val="000000"/>
        </w:rPr>
        <w:t>по подготовке и проведению хакатона «Moscow Travel Hack 2022» и сопутствующих мероприятий</w:t>
      </w:r>
      <w:r w:rsidR="00BE5C6E">
        <w:rPr>
          <w:rStyle w:val="Afffe"/>
        </w:rPr>
        <w:t xml:space="preserve">, </w:t>
      </w:r>
      <w:r w:rsidR="00CF64F2" w:rsidRPr="00265DBF">
        <w:t xml:space="preserve">составляет </w:t>
      </w:r>
      <w:r w:rsidR="00C666DC" w:rsidRPr="00C666DC">
        <w:rPr>
          <w:color w:val="000000"/>
        </w:rPr>
        <w:t>31 052 280 (Тридцать один миллион пятьдесят две тысячи двести восемьдесят) рублей 25 копеек</w:t>
      </w:r>
      <w:r w:rsidR="00EC6CB4" w:rsidRPr="00D15BAE">
        <w:t>, включая все налоговые сборы и платежи</w:t>
      </w:r>
      <w:r w:rsidR="003952FB" w:rsidRPr="00265DBF">
        <w:t>.</w:t>
      </w:r>
    </w:p>
    <w:p w14:paraId="16624BBC" w14:textId="35647B0C" w:rsidR="003952FB" w:rsidRPr="00265DBF" w:rsidRDefault="00D31E62" w:rsidP="003952FB">
      <w:pPr>
        <w:widowControl w:val="0"/>
        <w:ind w:firstLine="349"/>
        <w:jc w:val="both"/>
      </w:pPr>
      <w:r>
        <w:t>М</w:t>
      </w:r>
      <w:r w:rsidR="003952FB" w:rsidRPr="00265DBF">
        <w:t>аксимальн</w:t>
      </w:r>
      <w:r>
        <w:t>ое значение</w:t>
      </w:r>
      <w:r w:rsidR="003952FB" w:rsidRPr="00265DBF">
        <w:t xml:space="preserve"> цен</w:t>
      </w:r>
      <w:r>
        <w:t>ы</w:t>
      </w:r>
      <w:r w:rsidR="003952FB" w:rsidRPr="00265DBF">
        <w:t xml:space="preserve">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28533D" w:rsidR="00D44CF8" w:rsidRPr="00265DBF" w:rsidRDefault="00D44CF8" w:rsidP="00D466DC">
      <w:pPr>
        <w:widowControl w:val="0"/>
        <w:numPr>
          <w:ilvl w:val="0"/>
          <w:numId w:val="5"/>
        </w:numPr>
        <w:ind w:left="0" w:firstLine="0"/>
        <w:jc w:val="center"/>
        <w:outlineLvl w:val="0"/>
        <w:rPr>
          <w:b/>
          <w:bCs/>
          <w:lang w:eastAsia="en-US"/>
        </w:rPr>
      </w:pPr>
      <w:bookmarkStart w:id="105" w:name="_Toc105489175"/>
      <w:r w:rsidRPr="00265DBF">
        <w:rPr>
          <w:b/>
          <w:bCs/>
          <w:lang w:eastAsia="en-US"/>
        </w:rPr>
        <w:lastRenderedPageBreak/>
        <w:t>ФОРМА ЗАЯВКИ</w:t>
      </w:r>
      <w:bookmarkEnd w:id="105"/>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6" w:name="_ФОРМА_1._ЗАЯВКА"/>
      <w:bookmarkEnd w:id="106"/>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7" w:name="_Ref166329400"/>
      <w:r w:rsidRPr="00265DBF">
        <w:t xml:space="preserve">На бланке участника </w:t>
      </w:r>
      <w:bookmarkEnd w:id="107"/>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36DC00B6" w:rsidR="00A06B09" w:rsidRPr="00265DBF" w:rsidRDefault="000518F4" w:rsidP="00D466DC">
            <w:pPr>
              <w:widowControl w:val="0"/>
              <w:rPr>
                <w:i/>
              </w:rPr>
            </w:pPr>
            <w:r>
              <w:rPr>
                <w:i/>
              </w:rPr>
              <w:t>Сумма ц</w:t>
            </w:r>
            <w:r w:rsidRPr="00265DBF">
              <w:rPr>
                <w:i/>
              </w:rPr>
              <w:t xml:space="preserve">ен </w:t>
            </w:r>
            <w:r>
              <w:rPr>
                <w:i/>
              </w:rPr>
              <w:t xml:space="preserve">единиц продукции </w:t>
            </w:r>
            <w:r w:rsidRPr="00265DBF">
              <w:rPr>
                <w:i/>
              </w:rPr>
              <w:t>(с учетом всех налогов и других обязательных платежей в соответствии с действующим законодательством Российской Федерации),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69304FCF" w:rsidR="00A06B09" w:rsidRPr="00265DBF" w:rsidRDefault="000518F4" w:rsidP="00D466DC">
            <w:pPr>
              <w:widowControl w:val="0"/>
              <w:jc w:val="center"/>
              <w:rPr>
                <w:i/>
              </w:rPr>
            </w:pPr>
            <w:r w:rsidRPr="00265DBF">
              <w:rPr>
                <w:i/>
              </w:rPr>
              <w:t xml:space="preserve">Не выше начальной (максимальной) </w:t>
            </w:r>
            <w:r>
              <w:rPr>
                <w:i/>
              </w:rPr>
              <w:t>суммы цен единиц продукции</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01A60CDD" w:rsidR="001C21CA" w:rsidRPr="00503EDD" w:rsidRDefault="001C21CA" w:rsidP="00503EDD">
            <w:pPr>
              <w:widowControl w:val="0"/>
              <w:ind w:firstLine="709"/>
              <w:jc w:val="both"/>
            </w:pPr>
            <w:r w:rsidRPr="00265DBF">
              <w:rPr>
                <w:i/>
              </w:rPr>
              <w:t xml:space="preserve">Показатель 1. </w:t>
            </w:r>
            <w:r w:rsidR="000518F4" w:rsidRPr="00265DBF">
              <w:rPr>
                <w:i/>
              </w:rPr>
              <w:t xml:space="preserve">Опыт по успешному </w:t>
            </w:r>
            <w:r w:rsidR="000518F4">
              <w:rPr>
                <w:i/>
              </w:rPr>
              <w:t>оказанию услуг</w:t>
            </w:r>
            <w:r w:rsidR="000518F4" w:rsidRPr="00503EDD">
              <w:rPr>
                <w:i/>
              </w:rPr>
              <w:t xml:space="preserve"> </w:t>
            </w:r>
            <w:r w:rsidR="000518F4">
              <w:rPr>
                <w:i/>
              </w:rPr>
              <w:t>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482092"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8" w:name="_ФОРМА_3._ОПИСЬ"/>
      <w:bookmarkEnd w:id="108"/>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09" w:name="_ТРЕБОВАНИЯ_И_ПЕРЕЧЕНЬ"/>
      <w:bookmarkStart w:id="110" w:name="форма4"/>
      <w:bookmarkEnd w:id="109"/>
      <w:r w:rsidRPr="00265DBF">
        <w:rPr>
          <w:b/>
        </w:rPr>
        <w:lastRenderedPageBreak/>
        <w:t>ФОРМА 4.</w:t>
      </w:r>
      <w:r w:rsidR="00F36063">
        <w:rPr>
          <w:b/>
        </w:rPr>
        <w:t>1.</w:t>
      </w:r>
    </w:p>
    <w:bookmarkEnd w:id="110"/>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69978A4D" w14:textId="77777777" w:rsidR="00F36063" w:rsidRDefault="00F36063" w:rsidP="00F57C1E">
      <w:pPr>
        <w:widowControl w:val="0"/>
      </w:pPr>
    </w:p>
    <w:p w14:paraId="57E4269D" w14:textId="77777777" w:rsidR="00F36063" w:rsidRDefault="00F36063" w:rsidP="00F36063">
      <w:pPr>
        <w:widowControl w:val="0"/>
      </w:pPr>
    </w:p>
    <w:p w14:paraId="4BC97C62" w14:textId="5B6EF576" w:rsidR="00F36063" w:rsidRPr="00265DBF" w:rsidRDefault="00F36063" w:rsidP="00F57C1E">
      <w:pPr>
        <w:widowControl w:val="0"/>
        <w:sectPr w:rsidR="00F36063"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426D20D1"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2DBF101E" w14:textId="77777777" w:rsidR="000645DA" w:rsidRPr="00265DBF" w:rsidRDefault="000645DA" w:rsidP="000645DA">
      <w:pPr>
        <w:pBdr>
          <w:top w:val="single" w:sz="4" w:space="1" w:color="auto"/>
        </w:pBdr>
        <w:shd w:val="clear" w:color="auto" w:fill="E0E0E0"/>
        <w:spacing w:before="120"/>
        <w:ind w:right="21"/>
        <w:jc w:val="center"/>
        <w:rPr>
          <w:b/>
          <w:bCs/>
          <w:color w:val="000000"/>
          <w:spacing w:val="36"/>
          <w:sz w:val="20"/>
          <w:szCs w:val="22"/>
        </w:rPr>
      </w:pPr>
      <w:bookmarkStart w:id="111" w:name="_ФОРМА_ЗАЯВЛЕНИЯ_НА"/>
      <w:bookmarkEnd w:id="111"/>
      <w:r w:rsidRPr="00265DBF">
        <w:rPr>
          <w:b/>
          <w:bCs/>
          <w:color w:val="000000"/>
          <w:spacing w:val="36"/>
          <w:sz w:val="20"/>
          <w:szCs w:val="22"/>
        </w:rPr>
        <w:t>начало формы</w:t>
      </w:r>
    </w:p>
    <w:p w14:paraId="15DA0992"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b/>
          <w:caps/>
          <w:sz w:val="22"/>
          <w:szCs w:val="28"/>
        </w:rPr>
      </w:pPr>
      <w:bookmarkStart w:id="112" w:name="персданные"/>
      <w:r w:rsidRPr="00265DBF">
        <w:rPr>
          <w:b/>
          <w:caps/>
          <w:sz w:val="22"/>
          <w:szCs w:val="28"/>
        </w:rPr>
        <w:t>Подтверждение согласия физического лица на обработку персональных данных</w:t>
      </w:r>
    </w:p>
    <w:bookmarkEnd w:id="112"/>
    <w:p w14:paraId="68ADE221" w14:textId="77777777" w:rsidR="000645DA" w:rsidRPr="00265DBF" w:rsidRDefault="000645DA" w:rsidP="000645DA">
      <w:pPr>
        <w:rPr>
          <w:sz w:val="20"/>
          <w:szCs w:val="20"/>
        </w:rPr>
      </w:pPr>
      <w:r w:rsidRPr="00265DBF">
        <w:rPr>
          <w:sz w:val="20"/>
          <w:szCs w:val="20"/>
        </w:rPr>
        <w:t>Настоящим _______________________________________________________________________,</w:t>
      </w:r>
    </w:p>
    <w:p w14:paraId="71C8FFC0" w14:textId="77777777" w:rsidR="000645DA" w:rsidRPr="00265DBF" w:rsidRDefault="000645DA" w:rsidP="000645DA">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47085AF1" w14:textId="77777777" w:rsidR="000645DA" w:rsidRPr="00265DBF" w:rsidRDefault="000645DA" w:rsidP="000645DA">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2695A280" w14:textId="77777777" w:rsidR="000645DA" w:rsidRPr="00265DBF" w:rsidRDefault="000645DA" w:rsidP="000645DA">
      <w:pPr>
        <w:spacing w:after="120"/>
        <w:rPr>
          <w:sz w:val="20"/>
          <w:szCs w:val="20"/>
        </w:rPr>
      </w:pPr>
      <w:r w:rsidRPr="00265DBF">
        <w:rPr>
          <w:sz w:val="20"/>
          <w:szCs w:val="20"/>
        </w:rPr>
        <w:t>Адрес регистрации: _______________________________________________________________,</w:t>
      </w:r>
    </w:p>
    <w:p w14:paraId="5587BEE6" w14:textId="77777777" w:rsidR="000645DA" w:rsidRPr="00265DBF" w:rsidRDefault="000645DA" w:rsidP="000645DA">
      <w:pPr>
        <w:spacing w:after="120"/>
        <w:rPr>
          <w:sz w:val="20"/>
          <w:szCs w:val="20"/>
        </w:rPr>
      </w:pPr>
      <w:r w:rsidRPr="00265DBF">
        <w:rPr>
          <w:sz w:val="20"/>
          <w:szCs w:val="20"/>
        </w:rPr>
        <w:t>Дата рождения: ___________________________________________________________________,</w:t>
      </w:r>
    </w:p>
    <w:p w14:paraId="53B35273" w14:textId="77777777" w:rsidR="000645DA" w:rsidRPr="00265DBF" w:rsidRDefault="000645DA" w:rsidP="000645DA">
      <w:pPr>
        <w:spacing w:after="120"/>
        <w:rPr>
          <w:sz w:val="20"/>
          <w:szCs w:val="20"/>
        </w:rPr>
      </w:pPr>
      <w:r w:rsidRPr="00265DBF">
        <w:rPr>
          <w:sz w:val="20"/>
          <w:szCs w:val="20"/>
        </w:rPr>
        <w:t>ИНН ____________________________________________________________________________</w:t>
      </w:r>
    </w:p>
    <w:p w14:paraId="216ED7E7" w14:textId="77777777" w:rsidR="000645DA" w:rsidRPr="00265DBF" w:rsidRDefault="000645DA" w:rsidP="000645DA">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345D6F64" w14:textId="77777777" w:rsidR="000645DA" w:rsidRPr="00265DBF" w:rsidRDefault="000645DA" w:rsidP="000645DA">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125009, г. Москва, вн. тер. г. муниципальный округ Тверской, ул. Б. Дмитровка, д. 7/5, стр. 1, этаж 5.</w:t>
      </w:r>
    </w:p>
    <w:p w14:paraId="7F872B30" w14:textId="77777777" w:rsidR="000645DA" w:rsidRPr="00265DBF" w:rsidRDefault="000645DA" w:rsidP="000645DA">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7F90C4CC" w14:textId="77777777" w:rsidR="000645DA" w:rsidRPr="00265DBF" w:rsidRDefault="000645DA" w:rsidP="000645DA">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6FDAC9C1" w14:textId="77777777" w:rsidR="000645DA" w:rsidRPr="00265DBF" w:rsidRDefault="000645DA" w:rsidP="000645DA">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377AF6DC" w14:textId="77777777" w:rsidR="000645DA" w:rsidRPr="00265DBF" w:rsidRDefault="000645DA" w:rsidP="000645DA">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035D389B" w14:textId="77777777" w:rsidR="000645DA" w:rsidRPr="00265DBF" w:rsidRDefault="000645DA" w:rsidP="000645DA">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2A514E41" w14:textId="77777777" w:rsidR="000645DA" w:rsidRPr="00265DBF" w:rsidRDefault="000645DA" w:rsidP="000645DA">
      <w:pPr>
        <w:rPr>
          <w:sz w:val="20"/>
          <w:szCs w:val="20"/>
        </w:rPr>
      </w:pPr>
      <w:r w:rsidRPr="00265DBF">
        <w:rPr>
          <w:sz w:val="20"/>
          <w:szCs w:val="20"/>
        </w:rPr>
        <w:t>«___» ______________ 201_ г.                                 _________________ (_________)</w:t>
      </w:r>
    </w:p>
    <w:p w14:paraId="0C33D315" w14:textId="77777777" w:rsidR="000645DA" w:rsidRPr="00265DBF" w:rsidRDefault="000645DA" w:rsidP="000645DA">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B357A56" w14:textId="77777777" w:rsidR="000645DA" w:rsidRPr="00265DBF" w:rsidRDefault="000645DA" w:rsidP="000645DA">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0DA30771" w14:textId="77777777" w:rsidR="000645DA" w:rsidRPr="00265DBF" w:rsidRDefault="000645DA" w:rsidP="000645DA">
      <w:pPr>
        <w:rPr>
          <w:sz w:val="32"/>
          <w:szCs w:val="32"/>
        </w:rPr>
        <w:sectPr w:rsidR="000645DA" w:rsidRPr="00265DBF">
          <w:pgSz w:w="11907" w:h="16840"/>
          <w:pgMar w:top="510" w:right="1021" w:bottom="567" w:left="1247" w:header="737" w:footer="680" w:gutter="0"/>
          <w:cols w:space="720"/>
        </w:sectPr>
      </w:pPr>
    </w:p>
    <w:p w14:paraId="4261377E" w14:textId="77777777" w:rsidR="000645DA" w:rsidRPr="00265DBF" w:rsidRDefault="000645DA" w:rsidP="000645DA">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269AB484"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sz w:val="22"/>
          <w:szCs w:val="28"/>
        </w:rPr>
      </w:pPr>
      <w:bookmarkStart w:id="113"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3"/>
    <w:p w14:paraId="180BFA55" w14:textId="77777777" w:rsidR="000645DA" w:rsidRPr="00265DBF" w:rsidRDefault="000645DA" w:rsidP="000645DA">
      <w:pPr>
        <w:tabs>
          <w:tab w:val="left" w:pos="5788"/>
        </w:tabs>
        <w:rPr>
          <w:sz w:val="20"/>
          <w:szCs w:val="20"/>
        </w:rPr>
      </w:pPr>
      <w:r w:rsidRPr="00265DBF">
        <w:rPr>
          <w:sz w:val="20"/>
          <w:szCs w:val="20"/>
        </w:rPr>
        <w:tab/>
      </w:r>
      <w:r w:rsidRPr="00265DBF">
        <w:rPr>
          <w:sz w:val="20"/>
          <w:szCs w:val="20"/>
        </w:rPr>
        <w:tab/>
      </w:r>
    </w:p>
    <w:p w14:paraId="1E8F4235" w14:textId="77777777" w:rsidR="000645DA" w:rsidRPr="00265DBF" w:rsidRDefault="000645DA" w:rsidP="000645DA">
      <w:pPr>
        <w:spacing w:after="60" w:line="228" w:lineRule="auto"/>
        <w:rPr>
          <w:sz w:val="20"/>
          <w:szCs w:val="20"/>
        </w:rPr>
      </w:pPr>
      <w:r w:rsidRPr="00265DBF">
        <w:rPr>
          <w:sz w:val="20"/>
          <w:szCs w:val="20"/>
        </w:rPr>
        <w:t>Настоящим _____________________________________________________________________,</w:t>
      </w:r>
    </w:p>
    <w:p w14:paraId="78EBAEFC" w14:textId="77777777" w:rsidR="000645DA" w:rsidRPr="00265DBF" w:rsidRDefault="000645DA" w:rsidP="000645DA">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04A5018C" w14:textId="77777777" w:rsidR="000645DA" w:rsidRPr="00265DBF" w:rsidRDefault="000645DA" w:rsidP="000645DA">
      <w:pPr>
        <w:spacing w:after="120" w:line="228" w:lineRule="auto"/>
        <w:rPr>
          <w:sz w:val="20"/>
          <w:szCs w:val="20"/>
        </w:rPr>
      </w:pPr>
      <w:r w:rsidRPr="00265DBF">
        <w:rPr>
          <w:sz w:val="20"/>
          <w:szCs w:val="20"/>
        </w:rPr>
        <w:t>Адрес места нахождения (юридический адрес): ______________________________________,</w:t>
      </w:r>
    </w:p>
    <w:p w14:paraId="4938FF0C" w14:textId="77777777" w:rsidR="000645DA" w:rsidRPr="00265DBF" w:rsidRDefault="000645DA" w:rsidP="000645DA">
      <w:pPr>
        <w:spacing w:after="120" w:line="228" w:lineRule="auto"/>
        <w:rPr>
          <w:sz w:val="20"/>
          <w:szCs w:val="20"/>
        </w:rPr>
      </w:pPr>
      <w:r w:rsidRPr="00265DBF">
        <w:rPr>
          <w:sz w:val="20"/>
          <w:szCs w:val="20"/>
        </w:rPr>
        <w:t>Фактический адрес: ______________________________________________________________,</w:t>
      </w:r>
    </w:p>
    <w:p w14:paraId="2A9D4920" w14:textId="77777777" w:rsidR="000645DA" w:rsidRPr="00265DBF" w:rsidRDefault="000645DA" w:rsidP="000645DA">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_______________________________________________________________________________.</w:t>
      </w:r>
    </w:p>
    <w:p w14:paraId="6F0B1B53" w14:textId="77777777" w:rsidR="000645DA" w:rsidRPr="00265DBF" w:rsidRDefault="000645DA" w:rsidP="000645DA">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18244307" w14:textId="77777777" w:rsidR="000645DA" w:rsidRPr="00265DBF" w:rsidRDefault="000645DA" w:rsidP="000645DA">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организацию «Проектный офис по развитию туризма и гостеприимства Москвы», зарегистрированную по адресу: 125009, г. Москва, вн.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422C3165"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46FBEF7"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DFDEA50" w14:textId="77777777" w:rsidR="000645DA" w:rsidRPr="00265DBF" w:rsidRDefault="000645DA" w:rsidP="000645DA">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5112DE12" w14:textId="77777777" w:rsidR="000645DA" w:rsidRPr="00265DBF" w:rsidRDefault="000645DA" w:rsidP="000645DA">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5BDE3EAA" w14:textId="77777777" w:rsidR="000645DA" w:rsidRPr="00265DBF" w:rsidRDefault="000645DA" w:rsidP="000645DA">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7816EFB3" w14:textId="77777777" w:rsidR="000645DA" w:rsidRPr="00265DBF" w:rsidRDefault="000645DA" w:rsidP="000645DA">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22F68E1B" w14:textId="77777777" w:rsidR="000645DA" w:rsidRPr="00265DBF" w:rsidRDefault="000645DA" w:rsidP="000645DA">
      <w:pPr>
        <w:keepNext/>
        <w:rPr>
          <w:sz w:val="20"/>
          <w:szCs w:val="20"/>
          <w:vertAlign w:val="superscript"/>
        </w:rPr>
      </w:pPr>
      <w:r w:rsidRPr="00265DBF">
        <w:rPr>
          <w:sz w:val="20"/>
          <w:szCs w:val="20"/>
          <w:vertAlign w:val="superscript"/>
        </w:rPr>
        <w:t xml:space="preserve">                                МП</w:t>
      </w:r>
    </w:p>
    <w:p w14:paraId="67B660D2" w14:textId="77777777" w:rsidR="000645DA" w:rsidRPr="001E1AC8" w:rsidRDefault="000645DA" w:rsidP="000645DA">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4" w:name="_Toc398807152"/>
      <w:bookmarkEnd w:id="114"/>
      <w:r w:rsidRPr="00265DBF">
        <w:rPr>
          <w:b/>
          <w:bCs/>
          <w:color w:val="000000"/>
          <w:spacing w:val="36"/>
          <w:sz w:val="20"/>
          <w:szCs w:val="22"/>
        </w:rPr>
        <w:t>мы</w:t>
      </w:r>
    </w:p>
    <w:p w14:paraId="5AAD4F46" w14:textId="77777777" w:rsidR="000645DA" w:rsidRPr="008E07E6" w:rsidRDefault="000645DA" w:rsidP="000645DA">
      <w:pPr>
        <w:widowControl w:val="0"/>
        <w:jc w:val="center"/>
        <w:rPr>
          <w:b/>
        </w:rPr>
      </w:pP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615E2" w14:textId="77777777" w:rsidR="008F40F9" w:rsidRDefault="008F40F9">
      <w:r>
        <w:separator/>
      </w:r>
    </w:p>
  </w:endnote>
  <w:endnote w:type="continuationSeparator" w:id="0">
    <w:p w14:paraId="329D912F" w14:textId="77777777" w:rsidR="008F40F9" w:rsidRDefault="008F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0B21F" w14:textId="77777777" w:rsidR="008F40F9" w:rsidRDefault="008F40F9">
      <w:r>
        <w:separator/>
      </w:r>
    </w:p>
  </w:footnote>
  <w:footnote w:type="continuationSeparator" w:id="0">
    <w:p w14:paraId="3820B3F8" w14:textId="77777777" w:rsidR="008F40F9" w:rsidRDefault="008F40F9">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3"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2"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5"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8" w15:restartNumberingAfterBreak="0">
    <w:nsid w:val="468C1944"/>
    <w:multiLevelType w:val="hybridMultilevel"/>
    <w:tmpl w:val="329E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0"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54"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5"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7"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396515191">
    <w:abstractNumId w:val="55"/>
  </w:num>
  <w:num w:numId="2" w16cid:durableId="1504662129">
    <w:abstractNumId w:val="51"/>
  </w:num>
  <w:num w:numId="3" w16cid:durableId="823007814">
    <w:abstractNumId w:val="0"/>
  </w:num>
  <w:num w:numId="4" w16cid:durableId="2075883813">
    <w:abstractNumId w:val="56"/>
  </w:num>
  <w:num w:numId="5" w16cid:durableId="2174915">
    <w:abstractNumId w:val="52"/>
  </w:num>
  <w:num w:numId="6" w16cid:durableId="1112364148">
    <w:abstractNumId w:val="50"/>
  </w:num>
  <w:num w:numId="7" w16cid:durableId="995574366">
    <w:abstractNumId w:val="40"/>
  </w:num>
  <w:num w:numId="8" w16cid:durableId="1977418449">
    <w:abstractNumId w:val="12"/>
    <w:lvlOverride w:ilvl="0">
      <w:startOverride w:val="1"/>
    </w:lvlOverride>
    <w:lvlOverride w:ilvl="1"/>
    <w:lvlOverride w:ilvl="2"/>
    <w:lvlOverride w:ilvl="3"/>
    <w:lvlOverride w:ilvl="4"/>
    <w:lvlOverride w:ilvl="5"/>
    <w:lvlOverride w:ilvl="6"/>
    <w:lvlOverride w:ilvl="7"/>
    <w:lvlOverride w:ilvl="8"/>
  </w:num>
  <w:num w:numId="9" w16cid:durableId="676809520">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2195746">
    <w:abstractNumId w:val="45"/>
  </w:num>
  <w:num w:numId="11" w16cid:durableId="812714828">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706112">
    <w:abstractNumId w:val="57"/>
  </w:num>
  <w:num w:numId="13" w16cid:durableId="481190653">
    <w:abstractNumId w:val="30"/>
  </w:num>
  <w:num w:numId="14" w16cid:durableId="1379014958">
    <w:abstractNumId w:val="33"/>
  </w:num>
  <w:num w:numId="15" w16cid:durableId="1240869561">
    <w:abstractNumId w:val="13"/>
  </w:num>
  <w:num w:numId="16" w16cid:durableId="286938638">
    <w:abstractNumId w:val="4"/>
  </w:num>
  <w:num w:numId="17" w16cid:durableId="1576358580">
    <w:abstractNumId w:val="27"/>
  </w:num>
  <w:num w:numId="18" w16cid:durableId="974019908">
    <w:abstractNumId w:val="29"/>
  </w:num>
  <w:num w:numId="19" w16cid:durableId="1220019491">
    <w:abstractNumId w:val="23"/>
  </w:num>
  <w:num w:numId="20" w16cid:durableId="1041436738">
    <w:abstractNumId w:val="37"/>
  </w:num>
  <w:num w:numId="21" w16cid:durableId="1951011951">
    <w:abstractNumId w:val="49"/>
  </w:num>
  <w:num w:numId="22" w16cid:durableId="147862988">
    <w:abstractNumId w:val="9"/>
  </w:num>
  <w:num w:numId="23" w16cid:durableId="543949673">
    <w:abstractNumId w:val="41"/>
  </w:num>
  <w:num w:numId="24" w16cid:durableId="1486702853">
    <w:abstractNumId w:val="39"/>
  </w:num>
  <w:num w:numId="25" w16cid:durableId="128712743">
    <w:abstractNumId w:val="6"/>
  </w:num>
  <w:num w:numId="26" w16cid:durableId="345987594">
    <w:abstractNumId w:val="28"/>
  </w:num>
  <w:num w:numId="27" w16cid:durableId="1555893858">
    <w:abstractNumId w:val="59"/>
  </w:num>
  <w:num w:numId="28" w16cid:durableId="1739210735">
    <w:abstractNumId w:val="15"/>
  </w:num>
  <w:num w:numId="29" w16cid:durableId="1264461929">
    <w:abstractNumId w:val="42"/>
  </w:num>
  <w:num w:numId="30" w16cid:durableId="1651514446">
    <w:abstractNumId w:val="20"/>
  </w:num>
  <w:num w:numId="31" w16cid:durableId="2116827455">
    <w:abstractNumId w:val="34"/>
  </w:num>
  <w:num w:numId="32" w16cid:durableId="15620839">
    <w:abstractNumId w:val="26"/>
  </w:num>
  <w:num w:numId="33" w16cid:durableId="1623461318">
    <w:abstractNumId w:val="54"/>
  </w:num>
  <w:num w:numId="34" w16cid:durableId="1601644950">
    <w:abstractNumId w:val="1"/>
  </w:num>
  <w:num w:numId="35" w16cid:durableId="1513228074">
    <w:abstractNumId w:val="16"/>
  </w:num>
  <w:num w:numId="36" w16cid:durableId="380907290">
    <w:abstractNumId w:val="24"/>
  </w:num>
  <w:num w:numId="37" w16cid:durableId="823815962">
    <w:abstractNumId w:val="46"/>
  </w:num>
  <w:num w:numId="38" w16cid:durableId="1307322014">
    <w:abstractNumId w:val="43"/>
  </w:num>
  <w:num w:numId="39" w16cid:durableId="542594925">
    <w:abstractNumId w:val="19"/>
  </w:num>
  <w:num w:numId="40" w16cid:durableId="1980451791">
    <w:abstractNumId w:val="8"/>
  </w:num>
  <w:num w:numId="41" w16cid:durableId="852033726">
    <w:abstractNumId w:val="17"/>
  </w:num>
  <w:num w:numId="42" w16cid:durableId="790711598">
    <w:abstractNumId w:val="35"/>
  </w:num>
  <w:num w:numId="43" w16cid:durableId="1819959053">
    <w:abstractNumId w:val="32"/>
  </w:num>
  <w:num w:numId="44" w16cid:durableId="1843355447">
    <w:abstractNumId w:val="22"/>
  </w:num>
  <w:num w:numId="45" w16cid:durableId="224223530">
    <w:abstractNumId w:val="7"/>
  </w:num>
  <w:num w:numId="46" w16cid:durableId="1635257643">
    <w:abstractNumId w:val="58"/>
  </w:num>
  <w:num w:numId="47" w16cid:durableId="1333796838">
    <w:abstractNumId w:val="14"/>
  </w:num>
  <w:num w:numId="48" w16cid:durableId="1989674062">
    <w:abstractNumId w:val="10"/>
  </w:num>
  <w:num w:numId="49" w16cid:durableId="1517383467">
    <w:abstractNumId w:val="60"/>
  </w:num>
  <w:num w:numId="50" w16cid:durableId="294995201">
    <w:abstractNumId w:val="25"/>
  </w:num>
  <w:num w:numId="51" w16cid:durableId="782114156">
    <w:abstractNumId w:val="53"/>
  </w:num>
  <w:num w:numId="52" w16cid:durableId="1892033176">
    <w:abstractNumId w:val="18"/>
  </w:num>
  <w:num w:numId="53" w16cid:durableId="227109429">
    <w:abstractNumId w:val="5"/>
  </w:num>
  <w:num w:numId="54" w16cid:durableId="1285968879">
    <w:abstractNumId w:val="48"/>
  </w:num>
  <w:num w:numId="55" w16cid:durableId="2080713532">
    <w:abstractNumId w:val="36"/>
  </w:num>
  <w:num w:numId="56" w16cid:durableId="1072586881">
    <w:abstractNumId w:val="21"/>
  </w:num>
  <w:num w:numId="57" w16cid:durableId="1289433928">
    <w:abstractNumId w:val="47"/>
  </w:num>
  <w:num w:numId="58" w16cid:durableId="1702508553">
    <w:abstractNumId w:val="44"/>
  </w:num>
  <w:num w:numId="59" w16cid:durableId="1495073235">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AA3"/>
    <w:rsid w:val="00002609"/>
    <w:rsid w:val="00002616"/>
    <w:rsid w:val="000028D5"/>
    <w:rsid w:val="00002F97"/>
    <w:rsid w:val="00003B35"/>
    <w:rsid w:val="00005A99"/>
    <w:rsid w:val="00005C8D"/>
    <w:rsid w:val="00016590"/>
    <w:rsid w:val="00017288"/>
    <w:rsid w:val="00020528"/>
    <w:rsid w:val="000207B7"/>
    <w:rsid w:val="0002103F"/>
    <w:rsid w:val="000212FA"/>
    <w:rsid w:val="00022B4A"/>
    <w:rsid w:val="00023002"/>
    <w:rsid w:val="00023369"/>
    <w:rsid w:val="0002358E"/>
    <w:rsid w:val="00023916"/>
    <w:rsid w:val="00030A63"/>
    <w:rsid w:val="0003192F"/>
    <w:rsid w:val="00031B1D"/>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18F4"/>
    <w:rsid w:val="00056EEA"/>
    <w:rsid w:val="00061992"/>
    <w:rsid w:val="0006387C"/>
    <w:rsid w:val="00063EAE"/>
    <w:rsid w:val="000645DA"/>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4083"/>
    <w:rsid w:val="000B6784"/>
    <w:rsid w:val="000B7805"/>
    <w:rsid w:val="000B789B"/>
    <w:rsid w:val="000C0064"/>
    <w:rsid w:val="000C0CE0"/>
    <w:rsid w:val="000C1992"/>
    <w:rsid w:val="000C2E9D"/>
    <w:rsid w:val="000C5340"/>
    <w:rsid w:val="000C6A8A"/>
    <w:rsid w:val="000C70B2"/>
    <w:rsid w:val="000D0557"/>
    <w:rsid w:val="000D4802"/>
    <w:rsid w:val="000D4C2D"/>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5E36"/>
    <w:rsid w:val="000F663A"/>
    <w:rsid w:val="000F6A2C"/>
    <w:rsid w:val="00100224"/>
    <w:rsid w:val="001009F7"/>
    <w:rsid w:val="0010309E"/>
    <w:rsid w:val="00105516"/>
    <w:rsid w:val="001060A2"/>
    <w:rsid w:val="00112866"/>
    <w:rsid w:val="0011294C"/>
    <w:rsid w:val="00112B4E"/>
    <w:rsid w:val="001142FF"/>
    <w:rsid w:val="00114B70"/>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0FC"/>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FAC"/>
    <w:rsid w:val="00176FCF"/>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10367"/>
    <w:rsid w:val="003106EB"/>
    <w:rsid w:val="003109EE"/>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473D"/>
    <w:rsid w:val="003E58DA"/>
    <w:rsid w:val="003E762A"/>
    <w:rsid w:val="003F0814"/>
    <w:rsid w:val="003F1437"/>
    <w:rsid w:val="003F196A"/>
    <w:rsid w:val="003F19BB"/>
    <w:rsid w:val="003F3340"/>
    <w:rsid w:val="003F5BCA"/>
    <w:rsid w:val="003F5F17"/>
    <w:rsid w:val="003F68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39E9"/>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0F78"/>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C83"/>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36D9"/>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A"/>
    <w:rsid w:val="006C2BA6"/>
    <w:rsid w:val="006C3D4A"/>
    <w:rsid w:val="006C4633"/>
    <w:rsid w:val="006C5455"/>
    <w:rsid w:val="006C635D"/>
    <w:rsid w:val="006D038E"/>
    <w:rsid w:val="006D23F9"/>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7A9"/>
    <w:rsid w:val="00700A3A"/>
    <w:rsid w:val="00700CEE"/>
    <w:rsid w:val="007010AB"/>
    <w:rsid w:val="0070388E"/>
    <w:rsid w:val="0070450A"/>
    <w:rsid w:val="00706585"/>
    <w:rsid w:val="00707052"/>
    <w:rsid w:val="007113C2"/>
    <w:rsid w:val="00711E72"/>
    <w:rsid w:val="00714D63"/>
    <w:rsid w:val="00723B01"/>
    <w:rsid w:val="00725424"/>
    <w:rsid w:val="00726139"/>
    <w:rsid w:val="00730918"/>
    <w:rsid w:val="0073292B"/>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50A"/>
    <w:rsid w:val="00763686"/>
    <w:rsid w:val="00763A20"/>
    <w:rsid w:val="00765477"/>
    <w:rsid w:val="00765D60"/>
    <w:rsid w:val="00766A03"/>
    <w:rsid w:val="00767F2A"/>
    <w:rsid w:val="007709A2"/>
    <w:rsid w:val="0077107D"/>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391B"/>
    <w:rsid w:val="007A5238"/>
    <w:rsid w:val="007A7E2B"/>
    <w:rsid w:val="007B11EA"/>
    <w:rsid w:val="007B15FE"/>
    <w:rsid w:val="007B290D"/>
    <w:rsid w:val="007B3333"/>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6A0"/>
    <w:rsid w:val="00806A21"/>
    <w:rsid w:val="00806E49"/>
    <w:rsid w:val="00807114"/>
    <w:rsid w:val="00807199"/>
    <w:rsid w:val="00807D1B"/>
    <w:rsid w:val="00812021"/>
    <w:rsid w:val="0081298E"/>
    <w:rsid w:val="00813C26"/>
    <w:rsid w:val="00814DA0"/>
    <w:rsid w:val="00816314"/>
    <w:rsid w:val="008163C7"/>
    <w:rsid w:val="00817123"/>
    <w:rsid w:val="00817D59"/>
    <w:rsid w:val="00822C11"/>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382C"/>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40F9"/>
    <w:rsid w:val="008F4BC6"/>
    <w:rsid w:val="008F62BC"/>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6CE0"/>
    <w:rsid w:val="00957108"/>
    <w:rsid w:val="00960996"/>
    <w:rsid w:val="00962CF4"/>
    <w:rsid w:val="00963547"/>
    <w:rsid w:val="00964471"/>
    <w:rsid w:val="009652FB"/>
    <w:rsid w:val="00967324"/>
    <w:rsid w:val="00970263"/>
    <w:rsid w:val="00970484"/>
    <w:rsid w:val="0097122E"/>
    <w:rsid w:val="00971D6D"/>
    <w:rsid w:val="00971F02"/>
    <w:rsid w:val="00972DBF"/>
    <w:rsid w:val="00973C47"/>
    <w:rsid w:val="0097462A"/>
    <w:rsid w:val="00974E65"/>
    <w:rsid w:val="00975A46"/>
    <w:rsid w:val="00976347"/>
    <w:rsid w:val="00980C57"/>
    <w:rsid w:val="00981F13"/>
    <w:rsid w:val="00982186"/>
    <w:rsid w:val="00982DB5"/>
    <w:rsid w:val="0098357F"/>
    <w:rsid w:val="00984EE2"/>
    <w:rsid w:val="009860AE"/>
    <w:rsid w:val="00986468"/>
    <w:rsid w:val="00986FF5"/>
    <w:rsid w:val="00993540"/>
    <w:rsid w:val="009936B1"/>
    <w:rsid w:val="00994F5D"/>
    <w:rsid w:val="00995100"/>
    <w:rsid w:val="00995843"/>
    <w:rsid w:val="00996D14"/>
    <w:rsid w:val="009A04DD"/>
    <w:rsid w:val="009A228D"/>
    <w:rsid w:val="009A2D68"/>
    <w:rsid w:val="009A300F"/>
    <w:rsid w:val="009A3CD0"/>
    <w:rsid w:val="009A48C7"/>
    <w:rsid w:val="009A6739"/>
    <w:rsid w:val="009A7B50"/>
    <w:rsid w:val="009A7DCE"/>
    <w:rsid w:val="009B2344"/>
    <w:rsid w:val="009B2373"/>
    <w:rsid w:val="009B3F04"/>
    <w:rsid w:val="009B4BD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44BC"/>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35F"/>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D62"/>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06E7"/>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1D16"/>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5B88"/>
    <w:rsid w:val="00C57BD1"/>
    <w:rsid w:val="00C57FCD"/>
    <w:rsid w:val="00C61662"/>
    <w:rsid w:val="00C624F6"/>
    <w:rsid w:val="00C63D96"/>
    <w:rsid w:val="00C64DB8"/>
    <w:rsid w:val="00C65CCD"/>
    <w:rsid w:val="00C6616D"/>
    <w:rsid w:val="00C662BF"/>
    <w:rsid w:val="00C665C9"/>
    <w:rsid w:val="00C666DC"/>
    <w:rsid w:val="00C71E60"/>
    <w:rsid w:val="00C734C3"/>
    <w:rsid w:val="00C73583"/>
    <w:rsid w:val="00C7554C"/>
    <w:rsid w:val="00C76815"/>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5F6F"/>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C08"/>
    <w:rsid w:val="00D10F08"/>
    <w:rsid w:val="00D13577"/>
    <w:rsid w:val="00D13936"/>
    <w:rsid w:val="00D147C4"/>
    <w:rsid w:val="00D14D8D"/>
    <w:rsid w:val="00D15AD4"/>
    <w:rsid w:val="00D15C04"/>
    <w:rsid w:val="00D16DE0"/>
    <w:rsid w:val="00D17050"/>
    <w:rsid w:val="00D218DF"/>
    <w:rsid w:val="00D241D4"/>
    <w:rsid w:val="00D24BA7"/>
    <w:rsid w:val="00D25D1E"/>
    <w:rsid w:val="00D261F5"/>
    <w:rsid w:val="00D26BDB"/>
    <w:rsid w:val="00D26E4F"/>
    <w:rsid w:val="00D27CCA"/>
    <w:rsid w:val="00D27DC2"/>
    <w:rsid w:val="00D3046A"/>
    <w:rsid w:val="00D30749"/>
    <w:rsid w:val="00D30CF7"/>
    <w:rsid w:val="00D31E62"/>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0DE"/>
    <w:rsid w:val="00DA18EE"/>
    <w:rsid w:val="00DA1F44"/>
    <w:rsid w:val="00DA31B1"/>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1A0D"/>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0CAB"/>
    <w:rsid w:val="00E04F89"/>
    <w:rsid w:val="00E064A1"/>
    <w:rsid w:val="00E06D4B"/>
    <w:rsid w:val="00E07954"/>
    <w:rsid w:val="00E107B9"/>
    <w:rsid w:val="00E12DCD"/>
    <w:rsid w:val="00E13E62"/>
    <w:rsid w:val="00E14411"/>
    <w:rsid w:val="00E15B18"/>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0A4"/>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66D02"/>
    <w:rsid w:val="00E700F9"/>
    <w:rsid w:val="00E7087E"/>
    <w:rsid w:val="00E70B5E"/>
    <w:rsid w:val="00E70B96"/>
    <w:rsid w:val="00E71D26"/>
    <w:rsid w:val="00E7228A"/>
    <w:rsid w:val="00E72BA6"/>
    <w:rsid w:val="00E741E6"/>
    <w:rsid w:val="00E7421E"/>
    <w:rsid w:val="00E7478B"/>
    <w:rsid w:val="00E74904"/>
    <w:rsid w:val="00E74BEE"/>
    <w:rsid w:val="00E77DB2"/>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C6DBF"/>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E33"/>
    <w:rsid w:val="00F06F9B"/>
    <w:rsid w:val="00F109AC"/>
    <w:rsid w:val="00F10E40"/>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C9C"/>
    <w:rsid w:val="00F74434"/>
    <w:rsid w:val="00F75F82"/>
    <w:rsid w:val="00F76147"/>
    <w:rsid w:val="00F778E7"/>
    <w:rsid w:val="00F77B94"/>
    <w:rsid w:val="00F80044"/>
    <w:rsid w:val="00F80FDE"/>
    <w:rsid w:val="00F82A2E"/>
    <w:rsid w:val="00F82B12"/>
    <w:rsid w:val="00F83C2E"/>
    <w:rsid w:val="00F83D8C"/>
    <w:rsid w:val="00F862DD"/>
    <w:rsid w:val="00F86976"/>
    <w:rsid w:val="00F94B19"/>
    <w:rsid w:val="00F9530D"/>
    <w:rsid w:val="00F95836"/>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1481"/>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0F5"/>
    <w:rsid w:val="00FF6DF1"/>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CA5F6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19301219">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33128139">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6905</Words>
  <Characters>50320</Characters>
  <Application>Microsoft Office Word</Application>
  <DocSecurity>0</DocSecurity>
  <Lines>419</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57111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2022-08-02T13:20:00Z</dcterms:created>
  <dcterms:modified xsi:type="dcterms:W3CDTF">2022-08-02T13:38:00Z</dcterms:modified>
</cp:coreProperties>
</file>