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458E" w14:textId="6E180ECF" w:rsidR="0072275B" w:rsidRDefault="0072275B" w:rsidP="00EA1D0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D1004" w14:textId="77777777" w:rsidR="00F67C8B" w:rsidRPr="0072275B" w:rsidRDefault="00F67C8B" w:rsidP="00F67C8B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0672FD9" w14:textId="1D9D31C6" w:rsidR="00A07CE0" w:rsidRPr="005F3347" w:rsidRDefault="00A07CE0" w:rsidP="00F67C8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7CA01B82" w14:textId="77777777" w:rsidR="00847042" w:rsidRPr="00847042" w:rsidRDefault="00847042" w:rsidP="00847042">
      <w:pPr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4704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оказание услуг по подготовке и проведению мероприятий, приуроченных к празднованию новогодней ночи на ВДНХ </w:t>
      </w:r>
    </w:p>
    <w:p w14:paraId="7F05607A" w14:textId="56E3D2C2" w:rsidR="00683B59" w:rsidRPr="005F3347" w:rsidRDefault="00683B59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496A4682" w14:textId="60AD9BBB" w:rsidR="00FB5BCA" w:rsidRPr="005F3347" w:rsidRDefault="007B15A6" w:rsidP="00F67C8B">
      <w:pPr>
        <w:shd w:val="clear" w:color="auto" w:fill="FFFFFF"/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0659F1" w14:textId="3AA0D9DD" w:rsidR="000D6E9D" w:rsidRPr="005F3347" w:rsidRDefault="001D6E85" w:rsidP="004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3346813"/>
      <w:r w:rsidRPr="0000734A">
        <w:rPr>
          <w:rFonts w:ascii="Times New Roman" w:hAnsi="Times New Roman"/>
          <w:b/>
          <w:sz w:val="24"/>
        </w:rPr>
        <w:t xml:space="preserve">Автономная некоммерческая организация </w:t>
      </w:r>
      <w:r w:rsidR="00A07CE0" w:rsidRPr="0000734A">
        <w:rPr>
          <w:rFonts w:ascii="Times New Roman" w:hAnsi="Times New Roman"/>
          <w:b/>
          <w:sz w:val="24"/>
        </w:rPr>
        <w:t>«Проектный офис по развитию туризма и гостеприимства Москвы»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(АНО «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офис по развитию т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уризм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гостеприимств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Москвы»)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1" w:name="_Hlk84351623"/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енерального директора по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международному взаимодействию и конгрессно-выставочной деятельности</w:t>
      </w:r>
      <w:r w:rsidR="00EA1D0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bookmarkEnd w:id="1"/>
      <w:r w:rsidR="00EA1D0C" w:rsidRPr="00E84E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Гогул</w:t>
      </w:r>
      <w:r w:rsidR="00A429E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D0C" w:rsidRPr="00E84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Варвары Михайловны</w:t>
      </w:r>
      <w:r w:rsidR="00EA1D0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EA1D0C" w:rsidRPr="00907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 ноября 2021 года № 72-1/2021</w:t>
      </w:r>
      <w:r w:rsidR="00EA1D0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bookmarkStart w:id="2" w:name="_Hlk84351633"/>
      <w:r w:rsidR="00245E2C" w:rsidRPr="00F67C8B">
        <w:rPr>
          <w:rFonts w:ascii="Times New Roman" w:hAnsi="Times New Roman"/>
          <w:b/>
          <w:iCs/>
          <w:color w:val="FF0000"/>
          <w:sz w:val="24"/>
        </w:rPr>
        <w:t>Наименование организации</w:t>
      </w:r>
      <w:r w:rsidR="0024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</w:t>
      </w:r>
      <w:r w:rsidR="0025047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</w:t>
      </w:r>
      <w:r w:rsidR="003E7A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________,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94459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о нижеследующем:</w:t>
      </w:r>
    </w:p>
    <w:p w14:paraId="0635C8B7" w14:textId="062C9DCB" w:rsidR="00A07CE0" w:rsidRPr="005F3347" w:rsidRDefault="00A07CE0" w:rsidP="005762E2">
      <w:pPr>
        <w:pStyle w:val="10"/>
        <w:numPr>
          <w:ilvl w:val="0"/>
          <w:numId w:val="3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4" w:name="_Hlk503346901"/>
      <w:bookmarkEnd w:id="3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Предмет Договора</w:t>
      </w:r>
    </w:p>
    <w:p w14:paraId="65CF10D3" w14:textId="0E006107" w:rsidR="00140CB6" w:rsidRPr="005F3347" w:rsidRDefault="00A07CE0" w:rsidP="005762E2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</w:t>
      </w:r>
      <w:r w:rsidR="00847042" w:rsidRP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</w:t>
      </w:r>
      <w:r w:rsid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847042" w:rsidRP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47042" w:rsidRP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подготовке и проведению мероприятий, приуроченных к празднованию новогодней ночи на ВДНХ</w:t>
      </w:r>
      <w:r w:rsidR="00D636B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82E944" w14:textId="5B5716B1" w:rsidR="000D6E9D" w:rsidRPr="005F3347" w:rsidRDefault="00313BB8" w:rsidP="005762E2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769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072AC1" w14:textId="4D5EEFF9" w:rsidR="00A07CE0" w:rsidRPr="005F3347" w:rsidRDefault="00A07CE0" w:rsidP="005762E2">
      <w:pPr>
        <w:pStyle w:val="10"/>
        <w:numPr>
          <w:ilvl w:val="0"/>
          <w:numId w:val="3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6" w:name="_Hlk503348274"/>
      <w:bookmarkEnd w:id="5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Цена Договора и порядок расчетов</w:t>
      </w:r>
      <w:bookmarkEnd w:id="6"/>
    </w:p>
    <w:p w14:paraId="4DAA4A44" w14:textId="5359BBBD" w:rsidR="00400E75" w:rsidRPr="00866745" w:rsidRDefault="00400E75" w:rsidP="005762E2">
      <w:pPr>
        <w:pStyle w:val="a3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7372788"/>
      <w:bookmarkStart w:id="8" w:name="_Hlk503348820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составляет _____ (_______) рублей ____ копеек,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___% в размере ______ (______) рублей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копеек </w:t>
      </w:r>
      <w:r w:rsidRPr="003A6E6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Pr="003A6E6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] 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применением Исполнителем упрощенной системы налогообложения на основании ст.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346.11. НК РФ</w:t>
      </w:r>
      <w:r w:rsidR="002746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746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8EFFADB" w14:textId="4AE09204" w:rsidR="00400E75" w:rsidRPr="005F3347" w:rsidRDefault="00400E75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Расчетом цены Договора (Приложение №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Договору, далее – Расчет Цены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9776977" w14:textId="742EE0A3" w:rsidR="00400E75" w:rsidRPr="00866745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13E09E3A" w14:textId="7811AAA3" w:rsidR="00812B87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bookmarkStart w:id="9" w:name="_Hlk112943728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2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0515E622" w14:textId="4D3BC447" w:rsidR="00400E75" w:rsidRDefault="00812B87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bookmarkEnd w:id="9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Авансовый платеж в размере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Цены Договора, что составляет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r w:rsidR="00400E75" w:rsidRPr="00077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(_____) рублей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 копеек</w:t>
      </w:r>
      <w:r w:rsidR="00400E75" w:rsidRPr="004869A2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400E75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="00400E75" w:rsidRPr="004869A2">
        <w:rPr>
          <w:rFonts w:ascii="Times New Roman" w:hAnsi="Times New Roman" w:cs="Times New Roman"/>
          <w:sz w:val="24"/>
          <w:szCs w:val="24"/>
        </w:rPr>
        <w:t xml:space="preserve"> </w:t>
      </w:r>
      <w:r w:rsidR="00400E75" w:rsidRPr="00707C37">
        <w:rPr>
          <w:rFonts w:ascii="Times New Roman" w:hAnsi="Times New Roman" w:cs="Times New Roman"/>
          <w:b/>
          <w:bCs/>
          <w:color w:val="FF0000"/>
          <w:sz w:val="24"/>
          <w:szCs w:val="24"/>
        </w:rPr>
        <w:t>[или</w:t>
      </w:r>
      <w:r w:rsidR="00400E75" w:rsidRPr="00707C37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] </w:t>
      </w:r>
      <w:r w:rsidR="00400E75" w:rsidRPr="004869A2">
        <w:rPr>
          <w:rFonts w:ascii="Times New Roman" w:hAnsi="Times New Roman" w:cs="Times New Roman"/>
          <w:iCs/>
          <w:sz w:val="24"/>
          <w:szCs w:val="24"/>
        </w:rPr>
        <w:t>НДС не облагается в связи с применением Исполнителем упрощенной системы налогообложения на основании ст. 346.11</w:t>
      </w:r>
      <w:r w:rsidR="00400E75">
        <w:rPr>
          <w:rFonts w:ascii="Times New Roman" w:hAnsi="Times New Roman" w:cs="Times New Roman"/>
          <w:iCs/>
          <w:sz w:val="24"/>
          <w:szCs w:val="24"/>
        </w:rPr>
        <w:t>.</w:t>
      </w:r>
      <w:r w:rsidR="00400E75" w:rsidRPr="004869A2">
        <w:rPr>
          <w:rFonts w:ascii="Times New Roman" w:hAnsi="Times New Roman" w:cs="Times New Roman"/>
          <w:iCs/>
          <w:sz w:val="24"/>
          <w:szCs w:val="24"/>
        </w:rPr>
        <w:t xml:space="preserve"> НК РФ</w:t>
      </w:r>
      <w:r w:rsidR="00AC6DF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6DFA" w:rsidRPr="004869A2">
        <w:rPr>
          <w:rFonts w:ascii="Times New Roman" w:hAnsi="Times New Roman" w:cs="Times New Roman"/>
          <w:sz w:val="24"/>
          <w:szCs w:val="24"/>
        </w:rPr>
        <w:t>(далее – Аванс)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перечисляет на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Исполнителя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 xml:space="preserve">)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предоставления Исполнителем оригинала счета. При отсутствии выставленного Исполнителем оригинала счета на перечисление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последний несет все риски неполучения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при этом не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освобождается от обязательств по оказанию Услуг в рамках Договора. </w:t>
      </w:r>
    </w:p>
    <w:p w14:paraId="342A490B" w14:textId="7F127B0F" w:rsidR="00400E75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Start w:id="10" w:name="_Hlk115169923"/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97D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3E697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bookmarkEnd w:id="10"/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C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[или]</w:t>
      </w:r>
      <w:r w:rsidRPr="0013407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 РФ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перечисляет на расчетный счет Исполнителя,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="00376316">
        <w:rPr>
          <w:rFonts w:ascii="Times New Roman" w:hAnsi="Times New Roman" w:cs="Times New Roman"/>
          <w:sz w:val="24"/>
          <w:szCs w:val="24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подписания </w:t>
      </w:r>
      <w:r w:rsidR="006D37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6D3777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сдачи-приемки оказанных Услуг, составленного по форме Приложения № 5 к Договору (далее – Акт), на основании оригинала счета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Акта.</w:t>
      </w:r>
    </w:p>
    <w:p w14:paraId="4B437D95" w14:textId="7E8F10DA" w:rsidR="00EA1D0C" w:rsidRDefault="00400E75" w:rsidP="00EA1D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bookmarkStart w:id="11" w:name="_Hlk83984279"/>
      <w:r w:rsidR="002F5848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за оказанные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End w:id="11"/>
      <w:r>
        <w:rPr>
          <w:rFonts w:ascii="Times New Roman" w:eastAsia="Calibri" w:hAnsi="Times New Roman" w:cs="Times New Roman"/>
          <w:sz w:val="24"/>
          <w:szCs w:val="24"/>
        </w:rPr>
        <w:t xml:space="preserve">за вычетом суммы Аванса, ранее оплаченного Заказчиком,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направляет Заказчику в 1 (Одном) экземпляре </w:t>
      </w:r>
      <w:r w:rsidRPr="00707C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[в случае если Исполнитель является плательщиком НДС:]</w:t>
      </w:r>
      <w:r w:rsidR="002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</w:t>
      </w:r>
      <w:r w:rsidR="002F78A5"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</w:t>
      </w:r>
      <w:bookmarkStart w:id="12" w:name="_Hlk84415586"/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налоговым законодательством Российской Федерации.</w:t>
      </w:r>
      <w:bookmarkEnd w:id="7"/>
      <w:bookmarkEnd w:id="8"/>
      <w:bookmarkEnd w:id="12"/>
    </w:p>
    <w:p w14:paraId="735CFEB2" w14:textId="35EB7D44" w:rsidR="00400E75" w:rsidRPr="00EA1D0C" w:rsidRDefault="00EA1D0C" w:rsidP="00EA1D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400E75" w:rsidRP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Договора является твердой.</w:t>
      </w:r>
    </w:p>
    <w:p w14:paraId="07554FED" w14:textId="25CFE2DE" w:rsidR="00400E75" w:rsidRPr="00081DCA" w:rsidRDefault="002F5848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00E75"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3FA7DF99" w14:textId="1237F853" w:rsidR="00AE57C9" w:rsidRPr="00AE57C9" w:rsidRDefault="00AE57C9" w:rsidP="00AE57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64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Обязательства Заказчика по оплате оказанных и принятых Заказчиком Услуг, в том числе по выплате Аванса, считаются исполненными с даты списания денежных средств с расчетного счета Заказчика.</w:t>
      </w:r>
    </w:p>
    <w:p w14:paraId="6EE7DDC2" w14:textId="2631581F" w:rsidR="00400E75" w:rsidRPr="009E06B8" w:rsidRDefault="00400E75" w:rsidP="000D5F39">
      <w:pPr>
        <w:pStyle w:val="a3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6B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Услуги оказаны Исполнителем не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E06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объеме, а сумма перечисленных Заказчиком Исполнителю денежных средств превышает стоимость принятых Услуг, Исполнитель обязан в течение 10 (Десяти) рабочих дней с даты подписания Акта перечислить Заказчику сумму излишне уплаченных Заказчиком денежных средств</w:t>
      </w:r>
      <w:r w:rsidRPr="009E06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0335130" w14:textId="77777777" w:rsidR="00400E75" w:rsidRPr="005F3347" w:rsidRDefault="00400E75" w:rsidP="000D5F39">
      <w:pPr>
        <w:pStyle w:val="a3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5BBE8610" w14:textId="4E0E5C80" w:rsidR="00400E75" w:rsidRPr="005F3347" w:rsidRDefault="00400E75" w:rsidP="000D5F39">
      <w:pPr>
        <w:pStyle w:val="a3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понимает, что оплата по Договору обеспечивается за счет средств, предоставленных</w:t>
      </w:r>
      <w:r w:rsidRPr="00077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Комитетом по туризму города Москвы (далее –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орган) субсидии из бюджета г.</w:t>
      </w:r>
      <w:r w:rsidRPr="005F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 (далее – Субсидия) в пределах утвержденных Заказчику лимитов бюджетных обязательств, в связи с чем:</w:t>
      </w:r>
    </w:p>
    <w:p w14:paraId="3729F5AB" w14:textId="77777777" w:rsidR="00400E75" w:rsidRPr="005F3347" w:rsidRDefault="00400E75" w:rsidP="000D5F39">
      <w:pPr>
        <w:pStyle w:val="a3"/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выражают свое согласие на осуществление Уполномоченным органом и органом государственного финансового контроля проверок соблюдения условий, целей и порядка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убсидии, предоставленной/получаемой Заказчиком. </w:t>
      </w:r>
    </w:p>
    <w:p w14:paraId="5FC28380" w14:textId="77777777" w:rsidR="00400E75" w:rsidRPr="004869A2" w:rsidRDefault="00400E75" w:rsidP="000D5F39">
      <w:pPr>
        <w:pStyle w:val="a3"/>
        <w:widowControl w:val="0"/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>Исполнитель обязуется по 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443BB24C" w14:textId="1C79808D" w:rsidR="00400E75" w:rsidRPr="005F3347" w:rsidRDefault="00400E75" w:rsidP="000D5F39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88285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4326F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4133DD8F" w14:textId="77777777" w:rsidR="00400E75" w:rsidRPr="005F3347" w:rsidRDefault="00400E75" w:rsidP="000D5F39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5FF5A82B" w14:textId="650B0AA8" w:rsidR="00A07CE0" w:rsidRPr="005F3347" w:rsidRDefault="003662B1" w:rsidP="000D5F39">
      <w:pPr>
        <w:pStyle w:val="10"/>
        <w:numPr>
          <w:ilvl w:val="0"/>
          <w:numId w:val="27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Сроки оказания Услуг</w:t>
      </w:r>
    </w:p>
    <w:p w14:paraId="6E4156C6" w14:textId="5601E308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D3D081" w14:textId="17FF8008" w:rsidR="00CF462C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</w:t>
      </w:r>
      <w:r w:rsidR="00C70C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219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письменному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согласованию с Заказчиком.</w:t>
      </w:r>
    </w:p>
    <w:p w14:paraId="4472484B" w14:textId="5AD081D0" w:rsidR="00A07CE0" w:rsidRPr="005F3347" w:rsidRDefault="004468C0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Порядок сдачи-приемки оказанных Услуг</w:t>
      </w:r>
    </w:p>
    <w:p w14:paraId="6F4C2F46" w14:textId="45EECD15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</w:t>
      </w:r>
      <w:r w:rsidR="00C56C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завершения </w:t>
      </w:r>
      <w:r w:rsidR="0008102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представляет Заказчику с сопроводительным письмом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(Двух) экземплярах </w:t>
      </w:r>
      <w:r w:rsidRPr="005F3347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5F3347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5F3347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Pr="005F334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8BE7BF3" w14:textId="44E7DDD0" w:rsidR="00A07CE0" w:rsidRPr="005F3347" w:rsidRDefault="00A07CE0" w:rsidP="005762E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Акт;</w:t>
      </w:r>
    </w:p>
    <w:p w14:paraId="7CE2893D" w14:textId="4240C347" w:rsidR="00E36E66" w:rsidRDefault="00A07CE0" w:rsidP="005762E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lastRenderedPageBreak/>
        <w:t>Отчет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об оказанных услугах (далее – Отчет)</w:t>
      </w:r>
      <w:r w:rsidR="004820CC" w:rsidRPr="005F334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6DFA">
        <w:rPr>
          <w:rFonts w:ascii="Times New Roman" w:eastAsia="Calibri" w:hAnsi="Times New Roman" w:cs="Times New Roman"/>
          <w:sz w:val="24"/>
          <w:szCs w:val="24"/>
        </w:rPr>
        <w:t xml:space="preserve">составленный </w:t>
      </w:r>
      <w:r w:rsidRPr="005F3347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 w:rsidR="00A61F90">
        <w:rPr>
          <w:rFonts w:ascii="Times New Roman" w:eastAsia="Calibri" w:hAnsi="Times New Roman" w:cs="Times New Roman"/>
          <w:sz w:val="24"/>
          <w:szCs w:val="24"/>
        </w:rPr>
        <w:t>я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№ 3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к Договору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>Р</w:t>
      </w:r>
      <w:r w:rsidRPr="005F3347">
        <w:rPr>
          <w:rFonts w:ascii="Times New Roman" w:eastAsia="Calibri" w:hAnsi="Times New Roman" w:cs="Times New Roman"/>
          <w:sz w:val="24"/>
          <w:szCs w:val="24"/>
        </w:rPr>
        <w:t>егламентом подготовки отчета (Приложение № 4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EC7B33">
        <w:rPr>
          <w:rFonts w:ascii="Times New Roman" w:eastAsia="Calibri" w:hAnsi="Times New Roman" w:cs="Times New Roman"/>
          <w:sz w:val="24"/>
          <w:szCs w:val="24"/>
        </w:rPr>
        <w:t> 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>Договору</w:t>
      </w:r>
      <w:r w:rsidRPr="005F3347">
        <w:rPr>
          <w:rFonts w:ascii="Times New Roman" w:eastAsia="Calibri" w:hAnsi="Times New Roman" w:cs="Times New Roman"/>
          <w:sz w:val="24"/>
          <w:szCs w:val="24"/>
        </w:rPr>
        <w:t>)</w:t>
      </w:r>
      <w:r w:rsidR="00C15C2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A60C4B" w14:textId="254A24B9" w:rsidR="00A07CE0" w:rsidRPr="005F3347" w:rsidRDefault="00E36E66" w:rsidP="005762E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в электронном варианте (если требуется) на USB-flash</w:t>
      </w:r>
      <w:r w:rsidR="00EC7B33">
        <w:rPr>
          <w:rFonts w:ascii="Times New Roman" w:eastAsia="Calibri" w:hAnsi="Times New Roman" w:cs="Times New Roman"/>
          <w:sz w:val="24"/>
          <w:szCs w:val="24"/>
        </w:rPr>
        <w:t>-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накопителях</w:t>
      </w:r>
      <w:r w:rsidR="00B940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2BC01C" w14:textId="774B5101" w:rsidR="001E1BB1" w:rsidRPr="005F3347" w:rsidRDefault="00A07CE0" w:rsidP="005762E2">
      <w:pPr>
        <w:pStyle w:val="a3"/>
        <w:numPr>
          <w:ilvl w:val="1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6E6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Исполнителю замечания к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7CB9B5" w14:textId="0513FBBE" w:rsidR="00552524" w:rsidRPr="005F3347" w:rsidRDefault="001E1BB1" w:rsidP="00F67C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333DAF51" w14:textId="5C20E149" w:rsidR="00A07CE0" w:rsidRPr="005F3347" w:rsidRDefault="00552524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6B57758D" w14:textId="2A91249D" w:rsidR="009E1DA8" w:rsidRPr="005F3347" w:rsidRDefault="004F6AE6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45A21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документы.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7B882C" w14:textId="098C6B6F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7526571A" w14:textId="6E1562B5" w:rsidR="00A07CE0" w:rsidRPr="005F3347" w:rsidRDefault="00A07CE0" w:rsidP="005762E2">
      <w:pPr>
        <w:pStyle w:val="a3"/>
        <w:numPr>
          <w:ilvl w:val="1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14:paraId="6921533D" w14:textId="77777777" w:rsidR="005822A9" w:rsidRPr="005F3347" w:rsidRDefault="005822A9" w:rsidP="005762E2">
      <w:pPr>
        <w:pStyle w:val="a3"/>
        <w:numPr>
          <w:ilvl w:val="1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нему.</w:t>
      </w:r>
    </w:p>
    <w:p w14:paraId="20347104" w14:textId="11DC6E3D" w:rsidR="00CF462C" w:rsidRPr="005F3347" w:rsidRDefault="00A07CE0" w:rsidP="0043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7366593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</w:t>
      </w:r>
      <w:r w:rsidR="00BF7F03">
        <w:rPr>
          <w:rFonts w:ascii="Times New Roman" w:hAnsi="Times New Roman" w:cs="Times New Roman"/>
          <w:sz w:val="24"/>
          <w:szCs w:val="24"/>
        </w:rPr>
        <w:t>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13"/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532FEE" w14:textId="3E7305FB" w:rsidR="00A07CE0" w:rsidRPr="005F3347" w:rsidRDefault="00FE451D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Права и обязанности Сторон</w:t>
      </w:r>
    </w:p>
    <w:p w14:paraId="0C62A2B1" w14:textId="77777777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3F0822FD" w14:textId="3FFC265C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Исполнителя надлежащего исполнения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6FB91A52" w14:textId="266B4F9C" w:rsidR="0022265A" w:rsidRPr="005F3347" w:rsidRDefault="0022265A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363310B6" w14:textId="20857509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6014F6EC" w14:textId="13839970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57A257B7" w14:textId="5A69E6C4" w:rsidR="000E186E" w:rsidRPr="005F3347" w:rsidRDefault="009F3664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59C3B1" w14:textId="59E5784F" w:rsidR="006D1E1D" w:rsidRPr="00F90671" w:rsidRDefault="006D1E1D" w:rsidP="005762E2">
      <w:pPr>
        <w:pStyle w:val="a3"/>
        <w:widowControl w:val="0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>
        <w:rPr>
          <w:rFonts w:ascii="Times New Roman" w:hAnsi="Times New Roman" w:cs="Times New Roman"/>
          <w:sz w:val="24"/>
          <w:szCs w:val="24"/>
        </w:rPr>
        <w:t>.</w:t>
      </w:r>
    </w:p>
    <w:p w14:paraId="1F51AFA7" w14:textId="728CA37F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1BCC4D12" w14:textId="2968CF92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07B5763F" w14:textId="69F1A6FF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57860608" w14:textId="345FC65E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5F3347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5F3347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4BA2551F" w14:textId="77777777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2DA8558A" w14:textId="6F978FAC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CFD9D6" w14:textId="15A7771D" w:rsidR="00F90671" w:rsidRPr="00403274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изменение Цены Договора и/или объемов Работ по Договору</w:t>
      </w:r>
      <w:r w:rsidR="00F906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98E0B4" w14:textId="6EE2C522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7F1E9AF8" w14:textId="77777777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542C0B23" w14:textId="0056541C" w:rsidR="00A07CE0" w:rsidRPr="005F3347" w:rsidRDefault="00E36E66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CB07B73" w14:textId="764F3594" w:rsidR="001C1B8A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</w:t>
      </w:r>
      <w:r w:rsidR="00E5020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: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2F78A5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073661" w14:textId="753E753E" w:rsidR="00DE05AA" w:rsidRPr="00321689" w:rsidRDefault="00DE05AA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приостанавливать оказание </w:t>
      </w:r>
      <w:r w:rsidR="00EA31DC"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при непоступлении </w:t>
      </w:r>
      <w:r w:rsidR="00EA31DC"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123E6F" w14:textId="688AC37C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7FF1F5B9" w14:textId="1C3CB462" w:rsidR="00A07CE0" w:rsidRPr="005F3347" w:rsidRDefault="00C209BE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04C7E7BC" w14:textId="19FD90F0" w:rsidR="009A3386" w:rsidRPr="005F3347" w:rsidRDefault="009A3386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6CAC67" w14:textId="3F9E8721" w:rsidR="00A07CE0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E0E4F2" w14:textId="7824CAD3" w:rsidR="00103AD3" w:rsidRPr="005F3347" w:rsidRDefault="00103AD3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503875241"/>
      <w:r w:rsidRPr="005F3347">
        <w:rPr>
          <w:rFonts w:ascii="Times New Roman" w:hAnsi="Times New Roman" w:cs="Times New Roman"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5F3347">
        <w:rPr>
          <w:rFonts w:ascii="Times New Roman" w:hAnsi="Times New Roman" w:cs="Times New Roman"/>
          <w:sz w:val="24"/>
          <w:szCs w:val="24"/>
        </w:rPr>
        <w:t>соисполнителях</w:t>
      </w:r>
      <w:r w:rsidRPr="005F3347">
        <w:rPr>
          <w:rFonts w:ascii="Times New Roman" w:hAnsi="Times New Roman" w:cs="Times New Roman"/>
          <w:sz w:val="24"/>
          <w:szCs w:val="24"/>
        </w:rPr>
        <w:t>, заключивших договор или договоры с Исполнителем</w:t>
      </w:r>
      <w:r w:rsidRPr="00EA1D0C">
        <w:rPr>
          <w:rFonts w:ascii="Times New Roman" w:hAnsi="Times New Roman" w:cs="Times New Roman"/>
          <w:sz w:val="24"/>
          <w:szCs w:val="24"/>
        </w:rPr>
        <w:t>.</w:t>
      </w:r>
    </w:p>
    <w:p w14:paraId="5BC5BE05" w14:textId="02DBF4D4" w:rsidR="00103AD3" w:rsidRPr="005F3347" w:rsidRDefault="009057EB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5F3347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5F3347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14"/>
    <w:p w14:paraId="3C142106" w14:textId="22E6CDCF" w:rsidR="00CF462C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5F334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22E9FE83" w14:textId="5EA32946" w:rsidR="00A07CE0" w:rsidRPr="005F3347" w:rsidRDefault="00CF7BE6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Гарантии</w:t>
      </w:r>
    </w:p>
    <w:p w14:paraId="06A5E12C" w14:textId="04DCB391" w:rsidR="009E575E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6B258D" w14:textId="4B2A71B6" w:rsidR="00943CE1" w:rsidRPr="005F3347" w:rsidRDefault="00964ABD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0BFF64E7" w14:textId="19184268" w:rsidR="00976C99" w:rsidRPr="007F0429" w:rsidRDefault="00964ABD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55118BCF" w14:textId="5BF747FD" w:rsidR="00A07CE0" w:rsidRPr="005F3347" w:rsidRDefault="00CF7BE6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Ответственность Сторон</w:t>
      </w:r>
    </w:p>
    <w:p w14:paraId="1D2D77D1" w14:textId="04F88A1F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3882B4" w14:textId="1D025A80" w:rsidR="006C2360" w:rsidRPr="005F3347" w:rsidRDefault="006C236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подлежит возмещению в соответствии с требованиями законодательства Российской Федерации.</w:t>
      </w:r>
    </w:p>
    <w:p w14:paraId="4202734D" w14:textId="0680C46D" w:rsidR="00870EB7" w:rsidRPr="005F3347" w:rsidRDefault="00870EB7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потребовать уплаты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1F5ACC9" w14:textId="1E7CD9EC" w:rsidR="006C2360" w:rsidRPr="00632C9C" w:rsidRDefault="006C236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Цена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B705CD4" w14:textId="22FDBBC9" w:rsidR="00C778D0" w:rsidRPr="005F3347" w:rsidRDefault="00C778D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5F3347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2C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 w:rsidR="0000679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D454EB" w14:textId="483B40B2" w:rsidR="002F52D3" w:rsidRPr="005C6519" w:rsidRDefault="00C778D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32F96" w14:textId="75A91E36" w:rsidR="00870EB7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уплаты пени ключевой ставки Центрального банка Российской Федерации от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Договора, уменьшенной на сумму, пропорциональную объему обязательств, предусмотренных Договором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p w14:paraId="6927FB24" w14:textId="564C3498" w:rsidR="00C778D0" w:rsidRPr="005F3347" w:rsidRDefault="00C778D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7E0FC8EB" w14:textId="6F66B772" w:rsidR="004D31B8" w:rsidRPr="005C6519" w:rsidRDefault="004D31B8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B6418F" w14:textId="2B293854" w:rsidR="001F7899" w:rsidRPr="005F3347" w:rsidRDefault="001F7899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ключевой ставки Центрального банка Российской Федерации от не уплаченной в срок суммы.</w:t>
      </w:r>
    </w:p>
    <w:p w14:paraId="43FAC608" w14:textId="79FC0F23" w:rsidR="001F7899" w:rsidRPr="005F3347" w:rsidRDefault="001F7899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53B265E0" w14:textId="0DBBF5B7" w:rsidR="001F7899" w:rsidRPr="005F3347" w:rsidRDefault="001F7899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623683D7" w14:textId="44BC29B6" w:rsidR="00D95F56" w:rsidRPr="005F3347" w:rsidRDefault="001F7899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27058935" w14:textId="0AEAA95C" w:rsidR="00D95F56" w:rsidRPr="005F3347" w:rsidRDefault="001F7899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9DC90" w14:textId="395F21E8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0F77378A" w14:textId="02B7E95E" w:rsidR="00CF462C" w:rsidRPr="005F3347" w:rsidRDefault="006C236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415F2F25" w14:textId="0DDA2BD0" w:rsidR="00A07CE0" w:rsidRPr="005F3347" w:rsidRDefault="0008246D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lastRenderedPageBreak/>
        <w:t>Конфиденциальность</w:t>
      </w:r>
    </w:p>
    <w:p w14:paraId="3ACA9396" w14:textId="14D2753B" w:rsidR="00DE368F" w:rsidRPr="005F3347" w:rsidRDefault="00DE368F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7BA06612" w14:textId="68E8095C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6713AB6C" w14:textId="1BFB6468" w:rsidR="00DE368F" w:rsidRPr="005F3347" w:rsidRDefault="00DE368F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11FFED8" w14:textId="3998F8C3" w:rsidR="00DE368F" w:rsidRPr="005F3347" w:rsidRDefault="00DE368F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3FBAA0F3" w14:textId="74979225" w:rsidR="001E0CA9" w:rsidRPr="001E0CA9" w:rsidRDefault="0032244E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разглашением конфиденциальной информации понимается любое действие или бездействие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технических средств) становится известной третьим лицам без согласия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1BAB4E" w14:textId="77777777" w:rsidR="001E0CA9" w:rsidRDefault="00DE368F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22F5E760" w14:textId="0EBD6A62" w:rsidR="009E0C1B" w:rsidRPr="001E0CA9" w:rsidRDefault="009E0C1B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4EBA24A4" w14:textId="77777777" w:rsidR="009E0C1B" w:rsidRPr="009E0C1B" w:rsidRDefault="009E0C1B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Hlk113020340"/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561C8E74" w14:textId="66B0FFD8" w:rsidR="009E0C1B" w:rsidRPr="009E0C1B" w:rsidRDefault="009E0C1B" w:rsidP="005762E2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091E10B" w14:textId="77777777" w:rsidR="009E0C1B" w:rsidRPr="009E0C1B" w:rsidRDefault="009E0C1B" w:rsidP="005762E2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42BF0ED8" w14:textId="6AE5CF28" w:rsidR="009E0C1B" w:rsidRPr="005F3347" w:rsidRDefault="009E0C1B" w:rsidP="005762E2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15"/>
    <w:p w14:paraId="5881A20C" w14:textId="0D0E1B1F" w:rsidR="00A07CE0" w:rsidRPr="005F3347" w:rsidRDefault="00BC0CF7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lastRenderedPageBreak/>
        <w:t>Порядок расторжения Договора</w:t>
      </w:r>
    </w:p>
    <w:p w14:paraId="6722672D" w14:textId="6814B8A0" w:rsidR="00E8666C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2DE321" w14:textId="77777777" w:rsidR="00E8666C" w:rsidRPr="007F0429" w:rsidRDefault="00E8666C" w:rsidP="005762E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5A90E12" w14:textId="08A423BD" w:rsidR="00E8666C" w:rsidRPr="007F0429" w:rsidRDefault="00E8666C" w:rsidP="005762E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A50D90D" w14:textId="21DBED2D" w:rsidR="00E8666C" w:rsidRPr="007F0429" w:rsidRDefault="00E8666C" w:rsidP="005762E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7F6B7FE2" w14:textId="0ADEB3CE" w:rsidR="00E8666C" w:rsidRPr="005F3347" w:rsidRDefault="00E8666C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9E0C1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12246CAA" w14:textId="7B6AE90E" w:rsidR="00F843BF" w:rsidRPr="005F3347" w:rsidRDefault="00F843BF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2F5574B5" w14:textId="3FC58A69" w:rsidR="00A07CE0" w:rsidRPr="005F3347" w:rsidRDefault="00F843BF" w:rsidP="005762E2">
      <w:pPr>
        <w:pStyle w:val="a3"/>
        <w:numPr>
          <w:ilvl w:val="2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7368338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6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 в следующих случаях:</w:t>
      </w:r>
    </w:p>
    <w:p w14:paraId="32777C7A" w14:textId="5A9E9EDA" w:rsidR="00315F07" w:rsidRPr="007F0429" w:rsidRDefault="00F843BF" w:rsidP="005762E2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4946B8EC" w14:textId="5FE465AC" w:rsidR="00315F07" w:rsidRPr="007F0429" w:rsidRDefault="00F843BF" w:rsidP="005762E2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D054B" w14:textId="43C55BAE" w:rsidR="00315F07" w:rsidRPr="007F0429" w:rsidRDefault="00F843BF" w:rsidP="005762E2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90F2E4" w14:textId="1EAF8A99" w:rsidR="00315F07" w:rsidRPr="007F0429" w:rsidRDefault="00A07CE0" w:rsidP="005762E2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2AE912CE" w14:textId="3D0F733F" w:rsidR="00315F07" w:rsidRPr="007F0429" w:rsidRDefault="00F843BF" w:rsidP="005762E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8A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случае, предусмотренном п. 2.</w:t>
      </w:r>
      <w:r w:rsidR="00AE57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Договора</w:t>
      </w:r>
      <w:r w:rsidR="007F0429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78EAF3" w14:textId="1E59FE11" w:rsidR="00F843BF" w:rsidRPr="005F3347" w:rsidRDefault="00F843BF" w:rsidP="005762E2">
      <w:pPr>
        <w:pStyle w:val="a3"/>
        <w:numPr>
          <w:ilvl w:val="2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24EE38BA" w14:textId="3CFF0663" w:rsidR="00A07CE0" w:rsidRPr="007F0429" w:rsidRDefault="00F843BF" w:rsidP="005762E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4B1417" w14:textId="162018CD" w:rsidR="00B962D2" w:rsidRPr="00877679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7369164"/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25767C2" w14:textId="66B25CB4" w:rsidR="00154DF6" w:rsidRPr="00B962D2" w:rsidRDefault="00154DF6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14:paraId="641BC6BC" w14:textId="77777777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35ACD53F" w14:textId="53B46B4D" w:rsidR="00E81AB3" w:rsidRPr="005F3347" w:rsidRDefault="00FB02C5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78B4530D" w14:textId="42584A7D" w:rsidR="00F90671" w:rsidRDefault="00976C99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вправе потребовать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вернуть перечисленный Аванс после: </w:t>
      </w:r>
    </w:p>
    <w:p w14:paraId="4214C028" w14:textId="77777777" w:rsidR="00F90671" w:rsidRDefault="00976C99" w:rsidP="005762E2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расторжения Договора;</w:t>
      </w:r>
    </w:p>
    <w:p w14:paraId="4B855BFD" w14:textId="40601BBC" w:rsidR="00976C99" w:rsidRPr="00F90671" w:rsidRDefault="00976C99" w:rsidP="005762E2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6F3B4425" w14:textId="2AA60DB7" w:rsidR="00CA7009" w:rsidRDefault="00CA7009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возвратить Заказчику на его расчетный счет, указанный в статье «Адреса, реквизиты и подписи Сторон» Договора, сумму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уплаченного Заказчиком Исполнителю в соответствии с Договором, в течение 5 (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2EAEBD" w14:textId="6F2B67D5" w:rsidR="00CF462C" w:rsidRPr="005F3347" w:rsidRDefault="00A07CE0" w:rsidP="00437CF7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Исполнителю по Договору, превышает стоимость принятых Услуг, то Исполнитель обязан вернуть Заказчику 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Заказчика.</w:t>
      </w:r>
    </w:p>
    <w:p w14:paraId="0B364A74" w14:textId="1949AF9A" w:rsidR="00885C3B" w:rsidRPr="005F3347" w:rsidRDefault="004B36DF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Обстоятельства непреодолимой силы</w:t>
      </w:r>
    </w:p>
    <w:p w14:paraId="232EC5B0" w14:textId="5F2F03BD" w:rsidR="00A07CE0" w:rsidRPr="005F3347" w:rsidRDefault="00885C3B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62B0C7" w14:textId="73866C8C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70A83C" w14:textId="1D673746" w:rsidR="00094288" w:rsidRPr="005F3347" w:rsidRDefault="00094288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заключения Договора Стороны принимают во внимание характер непредсказуемости обстоятельств, связанных с распространением коронавирусной инфекции (COVID-19\2019-nCoV) по всему миру и на территории Российской </w:t>
      </w:r>
      <w:proofErr w:type="gramStart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 В</w:t>
      </w:r>
      <w:r w:rsidR="005D53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с этим Стороны соглашаются рассматривать вступившие в силу акты государственных органов и/или иных уполномоченных служб стран, которые прямо и/или косвенно задействованы при исполнении Договора, а также акты Мэра и Правительства Москвы, связанные с мерами против распространения коронавирусной инфекции, влияющие на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исполнения Договора, в качестве достаточных доказательств обстоятельств непреодолимой силы.</w:t>
      </w:r>
    </w:p>
    <w:p w14:paraId="692492D7" w14:textId="58E52833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3B22260F" w14:textId="3470B12E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281AF321" w14:textId="3752FE6A" w:rsidR="00A07CE0" w:rsidRPr="005F3347" w:rsidRDefault="004869A2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2CEDFF1F" w14:textId="26817287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наступившие обстоятельств непреодолимой силы и их последствия продолжают действовать более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3C68C6D9" w14:textId="10F72D94" w:rsidR="00CF462C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467D1015" w14:textId="4327F29F" w:rsidR="00A07CE0" w:rsidRPr="005F3347" w:rsidRDefault="004B36DF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урегулирования споров</w:t>
      </w:r>
    </w:p>
    <w:p w14:paraId="46DED46A" w14:textId="7EFBB904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6D87B7BA" w14:textId="21C81235" w:rsidR="00A07CE0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480C329D" w14:textId="092C2B04" w:rsidR="00302F95" w:rsidRPr="005F3347" w:rsidRDefault="00A07CE0" w:rsidP="005762E2">
      <w:pPr>
        <w:pStyle w:val="a3"/>
        <w:numPr>
          <w:ilvl w:val="2"/>
          <w:numId w:val="19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proofErr w:type="gramStart"/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03E4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3B1B2178" w14:textId="64EB02D7" w:rsidR="003C50EF" w:rsidRPr="005F3347" w:rsidRDefault="004E17C8" w:rsidP="005762E2">
      <w:pPr>
        <w:pStyle w:val="a3"/>
        <w:numPr>
          <w:ilvl w:val="2"/>
          <w:numId w:val="19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F499EC" w14:textId="32303A54" w:rsidR="004E17C8" w:rsidRPr="005F3347" w:rsidRDefault="004E17C8" w:rsidP="00F67C8B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1207527D" w14:textId="5C2C056A" w:rsidR="00CF462C" w:rsidRPr="005F3347" w:rsidRDefault="00A07CE0" w:rsidP="005762E2">
      <w:pPr>
        <w:pStyle w:val="a3"/>
        <w:numPr>
          <w:ilvl w:val="1"/>
          <w:numId w:val="19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передаче на рассмотрение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2E31D0D1" w14:textId="5941F8AC" w:rsidR="00A07CE0" w:rsidRPr="005F3347" w:rsidRDefault="00D33F66" w:rsidP="005762E2">
      <w:pPr>
        <w:pStyle w:val="10"/>
        <w:numPr>
          <w:ilvl w:val="0"/>
          <w:numId w:val="19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Срок действия Договора, порядок его изменения</w:t>
      </w:r>
    </w:p>
    <w:p w14:paraId="4824A55C" w14:textId="6FF2DB89" w:rsidR="00A07CE0" w:rsidRPr="005F3347" w:rsidRDefault="00851EF4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E5020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7042" w:rsidRP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0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</w:p>
    <w:p w14:paraId="62FF2007" w14:textId="7B7C9899" w:rsidR="00F87609" w:rsidRDefault="00A07CE0" w:rsidP="005762E2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50085897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8"/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56D149D7" w14:textId="1DAA7CBE" w:rsidR="004F00DD" w:rsidRPr="009348BE" w:rsidRDefault="004F00DD" w:rsidP="005762E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19" w:name="_Hlk83223940"/>
      <w:r w:rsidRPr="009348B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4DC85568" w14:textId="68BFEB64" w:rsidR="00587986" w:rsidRPr="00476B9D" w:rsidRDefault="00CA5ECC" w:rsidP="005762E2">
      <w:pPr>
        <w:pStyle w:val="a3"/>
        <w:widowControl w:val="0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1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476B9D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476B9D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198150FF" w14:textId="7E0A6756" w:rsidR="00587986" w:rsidRPr="00476B9D" w:rsidRDefault="0034053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>
        <w:rPr>
          <w:rFonts w:ascii="Times New Roman" w:hAnsi="Times New Roman"/>
          <w:sz w:val="24"/>
          <w:szCs w:val="24"/>
        </w:rPr>
        <w:t>Р</w:t>
      </w:r>
      <w:r w:rsidRPr="00476B9D">
        <w:rPr>
          <w:rFonts w:ascii="Times New Roman" w:hAnsi="Times New Roman"/>
          <w:sz w:val="24"/>
          <w:szCs w:val="24"/>
        </w:rPr>
        <w:t>ЮЛ, Устава, свидетельства о постановке на учет, свидетельства о государственной регистрации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110D14CA" w14:textId="3B90D136" w:rsidR="00587986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3DE34E2B" w14:textId="47D0375A" w:rsidR="00587986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165D6" w:rsidRPr="00E93214">
        <w:rPr>
          <w:rFonts w:ascii="Times New Roman" w:hAnsi="Times New Roman" w:cs="Times New Roman"/>
          <w:sz w:val="24"/>
          <w:szCs w:val="24"/>
        </w:rPr>
        <w:t>.</w:t>
      </w:r>
      <w:r w:rsidR="00CA7009" w:rsidRPr="00E932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659AABD" w14:textId="734334BC" w:rsidR="00587986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20" w:name="_Hlk115176133"/>
      <w:r w:rsidR="00D165D6">
        <w:rPr>
          <w:rFonts w:ascii="Times New Roman" w:hAnsi="Times New Roman" w:cs="Times New Roman"/>
          <w:sz w:val="24"/>
          <w:szCs w:val="24"/>
        </w:rPr>
        <w:t xml:space="preserve">. </w:t>
      </w:r>
      <w:bookmarkEnd w:id="20"/>
    </w:p>
    <w:p w14:paraId="58766B5E" w14:textId="4CC7C242" w:rsidR="00E606B7" w:rsidRPr="00E93214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</w:t>
      </w:r>
      <w:r w:rsidRPr="00476B9D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  <w:r w:rsidR="00E606B7"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73B3C11" w14:textId="2F87DD87" w:rsidR="00587986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2FFA5C4A" w14:textId="267434F8" w:rsidR="00E606B7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165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9D0615" w14:textId="5320E383" w:rsidR="00587986" w:rsidRPr="00476B9D" w:rsidRDefault="00587986" w:rsidP="005762E2">
      <w:pPr>
        <w:pStyle w:val="a3"/>
        <w:widowControl w:val="0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доверенности.</w:t>
      </w:r>
      <w:r w:rsidR="00CA7009" w:rsidRPr="00CA70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C7C275E" w14:textId="11456431" w:rsidR="00587986" w:rsidRPr="00476B9D" w:rsidRDefault="00587986" w:rsidP="005762E2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01FF2050" w14:textId="22C115FC" w:rsidR="00587986" w:rsidRPr="00476B9D" w:rsidRDefault="00587986" w:rsidP="005762E2">
      <w:pPr>
        <w:pStyle w:val="a3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>
        <w:rPr>
          <w:rFonts w:ascii="Times New Roman" w:hAnsi="Times New Roman" w:cs="Times New Roman"/>
          <w:sz w:val="24"/>
          <w:szCs w:val="24"/>
        </w:rPr>
        <w:t>/</w:t>
      </w:r>
      <w:r w:rsidRPr="00476B9D">
        <w:rPr>
          <w:rFonts w:ascii="Times New Roman" w:hAnsi="Times New Roman" w:cs="Times New Roman"/>
          <w:sz w:val="24"/>
          <w:szCs w:val="24"/>
        </w:rPr>
        <w:t>или</w:t>
      </w:r>
    </w:p>
    <w:p w14:paraId="6757E4C1" w14:textId="3FAEEEA5" w:rsidR="00587986" w:rsidRPr="00476B9D" w:rsidRDefault="00587986" w:rsidP="005762E2">
      <w:pPr>
        <w:pStyle w:val="a3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476B9D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476B9D">
        <w:rPr>
          <w:rFonts w:ascii="Times New Roman" w:hAnsi="Times New Roman" w:cs="Times New Roman"/>
          <w:sz w:val="24"/>
          <w:szCs w:val="24"/>
        </w:rPr>
        <w:t>в виде,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476B9D">
        <w:rPr>
          <w:rFonts w:ascii="Times New Roman" w:hAnsi="Times New Roman" w:cs="Times New Roman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 xml:space="preserve">то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0CA4488C" w14:textId="6B41CE0E" w:rsidR="00340536" w:rsidRPr="004326F3" w:rsidRDefault="00587986" w:rsidP="005762E2">
      <w:pPr>
        <w:pStyle w:val="a3"/>
        <w:widowControl w:val="0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соответствии со ст. 406.1</w:t>
      </w:r>
      <w:r w:rsidR="00696FBD" w:rsidRPr="00476B9D">
        <w:rPr>
          <w:rFonts w:ascii="Times New Roman" w:hAnsi="Times New Roman" w:cs="Times New Roman"/>
          <w:sz w:val="24"/>
          <w:szCs w:val="24"/>
        </w:rPr>
        <w:t>.</w:t>
      </w:r>
      <w:r w:rsidRPr="00476B9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возмещает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 xml:space="preserve">Заказчику </w:t>
      </w:r>
      <w:r w:rsidRPr="00476B9D">
        <w:rPr>
          <w:rFonts w:ascii="Times New Roman" w:hAnsi="Times New Roman" w:cs="Times New Roman"/>
          <w:sz w:val="24"/>
          <w:szCs w:val="24"/>
        </w:rPr>
        <w:t xml:space="preserve">все </w:t>
      </w:r>
      <w:r w:rsidR="000F5B38">
        <w:rPr>
          <w:rFonts w:ascii="Times New Roman" w:hAnsi="Times New Roman" w:cs="Times New Roman"/>
          <w:sz w:val="24"/>
          <w:szCs w:val="24"/>
        </w:rPr>
        <w:t>потери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последнего, возникшие в случаях, указанных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="006A5460" w:rsidRPr="00476B9D">
        <w:rPr>
          <w:rFonts w:ascii="Times New Roman" w:hAnsi="Times New Roman" w:cs="Times New Roman"/>
          <w:sz w:val="24"/>
          <w:szCs w:val="24"/>
        </w:rPr>
        <w:t>настоящем разделе Договора</w:t>
      </w:r>
      <w:r w:rsidRPr="00476B9D">
        <w:rPr>
          <w:rFonts w:ascii="Times New Roman" w:hAnsi="Times New Roman" w:cs="Times New Roman"/>
          <w:sz w:val="24"/>
          <w:szCs w:val="24"/>
        </w:rPr>
        <w:t xml:space="preserve">. При этом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  <w:bookmarkEnd w:id="19"/>
    </w:p>
    <w:p w14:paraId="1AA94DDD" w14:textId="2106C5CA" w:rsidR="00340536" w:rsidRPr="00340536" w:rsidRDefault="00340536" w:rsidP="005762E2">
      <w:pPr>
        <w:pStyle w:val="10"/>
        <w:numPr>
          <w:ilvl w:val="0"/>
          <w:numId w:val="17"/>
        </w:numPr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Прочие условия</w:t>
      </w:r>
    </w:p>
    <w:p w14:paraId="6C1CCC08" w14:textId="11E67635" w:rsidR="00340536" w:rsidRPr="002F0A64" w:rsidRDefault="00340536" w:rsidP="005762E2">
      <w:pPr>
        <w:pStyle w:val="a3"/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27CC4A51" w14:textId="4C602EB8" w:rsidR="00340536" w:rsidRPr="002F0A64" w:rsidRDefault="00340536" w:rsidP="005762E2">
      <w:pPr>
        <w:pStyle w:val="a3"/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634BBF32" w14:textId="77777777" w:rsidR="00340536" w:rsidRPr="00340536" w:rsidRDefault="00340536" w:rsidP="005762E2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 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6BF2BCB9" w14:textId="77777777" w:rsidR="00340536" w:rsidRPr="00340536" w:rsidRDefault="00340536" w:rsidP="005762E2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5A3F040F" w14:textId="77777777" w:rsidR="00340536" w:rsidRPr="00340536" w:rsidRDefault="00340536" w:rsidP="005762E2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всем, что не предусмотрено Договором, Стороны руководствуются законодательством Российской Федерации.</w:t>
      </w:r>
    </w:p>
    <w:p w14:paraId="3E8BA138" w14:textId="77777777" w:rsidR="00340536" w:rsidRPr="00340536" w:rsidRDefault="00340536" w:rsidP="005762E2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0DB4BF28" w14:textId="77777777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A1624E4" w14:textId="77777777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6E9223FB" w14:textId="087EAB71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777B3643" w14:textId="6199A632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4CDD9FB3" w14:textId="2519A555" w:rsidR="00340536" w:rsidRPr="00340536" w:rsidRDefault="00340536" w:rsidP="0043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125F3F" w14:textId="0D9B05B3" w:rsidR="00A07CE0" w:rsidRPr="00340536" w:rsidRDefault="00340536" w:rsidP="005762E2">
      <w:pPr>
        <w:pStyle w:val="a3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</w:t>
      </w:r>
      <w:r w:rsidR="00A07CE0" w:rsidRPr="0034053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дреса, реквизиты и подписи Сторон</w:t>
      </w: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A07CE0" w:rsidRPr="005F3347" w14:paraId="3E5B241D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DCC2B5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F269D42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576B980F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4CECC8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Адрес местонахождения:</w:t>
            </w:r>
          </w:p>
          <w:p w14:paraId="5C88215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125009, г. Москва, вн.тер.г. муниципальный округ Тверской, ул. Б. Дмитровка, д. 7/5, стр. 1, этаж 5.</w:t>
            </w:r>
          </w:p>
          <w:p w14:paraId="6D73FFF3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ИНН 7703468243, КПП 771001001</w:t>
            </w:r>
          </w:p>
          <w:p w14:paraId="162F00AB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40703810838000012693</w:t>
            </w:r>
          </w:p>
          <w:p w14:paraId="24396F79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4A76362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3408045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329AF10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40703810438000017001</w:t>
            </w:r>
          </w:p>
          <w:p w14:paraId="7D1D12DF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5F69EED8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7DFCBBCB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63BD471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финансов города Москвы</w:t>
            </w:r>
          </w:p>
          <w:p w14:paraId="6F5D305E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(АНО «Туризм и гостеприимство Москвы», АНО «Проектный офис по развитию</w:t>
            </w:r>
          </w:p>
          <w:p w14:paraId="65157F6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туризма и гостеприимства Москвы»</w:t>
            </w:r>
          </w:p>
          <w:p w14:paraId="04C4A88C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л/с 4476765000452450)</w:t>
            </w:r>
          </w:p>
          <w:p w14:paraId="0782C37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03226643450000007300</w:t>
            </w:r>
          </w:p>
          <w:p w14:paraId="3E90DC48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40102810545370000003</w:t>
            </w:r>
          </w:p>
          <w:p w14:paraId="565F9743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 ГУ БАНКА РОССИИ ПО ЦФО//УФК ПО Г. МОСКВЕ г. Москва, </w:t>
            </w:r>
          </w:p>
          <w:p w14:paraId="2C3ACEC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004525988</w:t>
            </w:r>
          </w:p>
          <w:p w14:paraId="671AFE7B" w14:textId="463EB82C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e-mail</w:t>
            </w:r>
            <w:proofErr w:type="spellEnd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 </w:t>
            </w:r>
            <w:proofErr w:type="spellStart"/>
            <w:r w:rsidRPr="00E9321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info@welcome.moscow</w:t>
            </w:r>
            <w:proofErr w:type="spellEnd"/>
          </w:p>
          <w:p w14:paraId="47024563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A0FC371" w14:textId="2B76DA65" w:rsidR="0009325E" w:rsidRPr="008943B8" w:rsidRDefault="008943B8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98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</w:p>
          <w:p w14:paraId="6B7F45B9" w14:textId="6E4E7FFC" w:rsidR="00A07CE0" w:rsidRPr="00866455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A2CC96" w14:textId="77777777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C8F4C11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0065FD26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63AD4D87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843320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местонахождения: _______________</w:t>
            </w:r>
          </w:p>
          <w:p w14:paraId="0CAA16E3" w14:textId="62F12B62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адрес: __________________</w:t>
            </w:r>
          </w:p>
          <w:p w14:paraId="591A2EA9" w14:textId="795FF553" w:rsidR="004B08E8" w:rsidRPr="005F3347" w:rsidRDefault="004B08E8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Телефон: </w:t>
            </w:r>
            <w:r w:rsidRPr="00CA0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</w:p>
          <w:p w14:paraId="71536297" w14:textId="4A3B932D" w:rsidR="004B08E8" w:rsidRPr="005F3347" w:rsidRDefault="004B08E8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Электронная почта: __________</w:t>
            </w:r>
          </w:p>
          <w:p w14:paraId="743CC825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/ КПП __________ / ____________</w:t>
            </w:r>
          </w:p>
          <w:p w14:paraId="5AD730CC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р/с _________________________</w:t>
            </w:r>
          </w:p>
          <w:p w14:paraId="0C77D79B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_______________________ </w:t>
            </w:r>
          </w:p>
          <w:p w14:paraId="6C971273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к/с ______________________</w:t>
            </w:r>
          </w:p>
          <w:p w14:paraId="7AABA801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 _____________</w:t>
            </w:r>
          </w:p>
          <w:p w14:paraId="265933AA" w14:textId="2EE09CE7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F01EF5" w14:textId="0BE0A36E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3EA6157" w14:textId="11A53128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95B8A40" w14:textId="17D36E01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2FCB0C" w14:textId="358D450E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9EFEAF" w14:textId="799D35D2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26A69D" w14:textId="28D2891D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E2DA3A" w14:textId="2CDAC1DB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50C8DA" w14:textId="6C36185A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5127A2" w14:textId="2E6A6445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A21E8D" w14:textId="77777777" w:rsidR="00E606B7" w:rsidRPr="0000734A" w:rsidRDefault="00E606B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422757E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bookmarkStart w:id="21" w:name="_Hlk112839175"/>
          </w:p>
          <w:p w14:paraId="0A51515E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152732B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F400014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7A6E02B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A907028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D939440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CFD23B8" w14:textId="49C9CB93" w:rsidR="00E606B7" w:rsidRPr="00E606B7" w:rsidRDefault="00E606B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44AF50D" w14:textId="77777777" w:rsidR="0009325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bookmarkEnd w:id="21"/>
          <w:p w14:paraId="27212A29" w14:textId="5490EA58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7CE0" w:rsidRPr="005F3347" w14:paraId="179CB1D1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ECA35C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9852F5F" w14:textId="4143F7A2" w:rsidR="00A07CE0" w:rsidRPr="005F3347" w:rsidRDefault="008943B8" w:rsidP="008943B8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008D40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5772A41" w14:textId="5D3783B9" w:rsidR="00A07CE0" w:rsidRPr="005F3347" w:rsidRDefault="008943B8" w:rsidP="008943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15E6D39" w14:textId="77777777" w:rsidR="00A07CE0" w:rsidRPr="005F3347" w:rsidRDefault="00A07CE0" w:rsidP="00F67C8B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72275B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4E911CCA" w14:textId="77777777" w:rsidR="00A07CE0" w:rsidRPr="00E93214" w:rsidRDefault="00A07CE0" w:rsidP="00F67C8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734B22EC" w14:textId="77777777" w:rsidR="005E5031" w:rsidRDefault="00A07CE0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0A5F9B" w14:textId="464EA584" w:rsidR="00A07CE0" w:rsidRPr="00E93214" w:rsidRDefault="00E93214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 w:rsidR="005E50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3E86091" w14:textId="3281D71E" w:rsidR="00F87609" w:rsidRPr="005F3347" w:rsidRDefault="00F87609" w:rsidP="00437CF7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85F85" w14:textId="77777777" w:rsidR="00431355" w:rsidRPr="00431355" w:rsidRDefault="00431355" w:rsidP="0043135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bdr w:val="nil"/>
          <w:lang w:eastAsia="ru-RU"/>
        </w:rPr>
      </w:pPr>
      <w:bookmarkStart w:id="22" w:name="_Hlk120542976"/>
      <w:r w:rsidRPr="00431355">
        <w:rPr>
          <w:rFonts w:ascii="Times New Roman" w:eastAsia="Times New Roman" w:hAnsi="Times New Roman" w:cs="Times New Roman"/>
          <w:b/>
          <w:sz w:val="24"/>
          <w:szCs w:val="24"/>
          <w:bdr w:val="nil"/>
          <w:lang w:eastAsia="ru-RU"/>
        </w:rPr>
        <w:t xml:space="preserve">Техническое задание </w:t>
      </w:r>
    </w:p>
    <w:p w14:paraId="36853AF9" w14:textId="77777777" w:rsidR="00431355" w:rsidRPr="00431355" w:rsidRDefault="00431355" w:rsidP="0043135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shd w:val="clear" w:color="auto" w:fill="FFFFFF"/>
          <w:lang w:eastAsia="ru-RU"/>
        </w:rPr>
      </w:pPr>
      <w:bookmarkStart w:id="23" w:name="_Hlk120090033"/>
      <w:r w:rsidRPr="00431355">
        <w:rPr>
          <w:rFonts w:ascii="Times New Roman" w:eastAsia="Times New Roman" w:hAnsi="Times New Roman" w:cs="Times New Roman"/>
          <w:bCs/>
          <w:sz w:val="24"/>
          <w:szCs w:val="24"/>
          <w:bdr w:val="nil"/>
          <w:lang w:eastAsia="ru-RU"/>
        </w:rPr>
        <w:t xml:space="preserve">на оказание услуг по </w:t>
      </w:r>
      <w:r w:rsidRPr="00431355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ru-RU"/>
        </w:rPr>
        <w:t xml:space="preserve">подготовке и проведению мероприятий, приуроченных к празднованию новогодней ночи на ВДНХ </w:t>
      </w:r>
    </w:p>
    <w:bookmarkEnd w:id="23"/>
    <w:p w14:paraId="30342B24" w14:textId="77777777" w:rsidR="00431355" w:rsidRPr="00431355" w:rsidRDefault="00431355" w:rsidP="0043135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il"/>
          <w:lang w:eastAsia="ru-RU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43"/>
        <w:gridCol w:w="6433"/>
      </w:tblGrid>
      <w:tr w:rsidR="00431355" w:rsidRPr="00431355" w14:paraId="65AE0AA6" w14:textId="77777777" w:rsidTr="00183205">
        <w:trPr>
          <w:trHeight w:val="308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5C67BEE5" w14:textId="77777777" w:rsidR="00431355" w:rsidRPr="00431355" w:rsidRDefault="00431355" w:rsidP="0043135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  <w:t xml:space="preserve">Наименование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  <w:t>услуги</w:t>
            </w:r>
            <w:proofErr w:type="spellEnd"/>
          </w:p>
        </w:tc>
        <w:tc>
          <w:tcPr>
            <w:tcW w:w="6433" w:type="dxa"/>
            <w:shd w:val="clear" w:color="auto" w:fill="FFFFFF"/>
          </w:tcPr>
          <w:p w14:paraId="1313479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Оказание услуг по 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 xml:space="preserve">подготовке и проведению мероприятий, приуроченных к празднованию новогодней ночи на ВДНХ </w:t>
            </w:r>
          </w:p>
        </w:tc>
      </w:tr>
      <w:tr w:rsidR="00431355" w:rsidRPr="00431355" w14:paraId="19CEE441" w14:textId="77777777" w:rsidTr="00183205">
        <w:trPr>
          <w:trHeight w:val="589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60DB753E" w14:textId="77777777" w:rsidR="00431355" w:rsidRPr="00431355" w:rsidRDefault="00431355" w:rsidP="0043135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  <w:t>Место оказания услуг</w:t>
            </w:r>
          </w:p>
          <w:p w14:paraId="5E2DBDC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6433" w:type="dxa"/>
            <w:shd w:val="clear" w:color="auto" w:fill="FFFFFF"/>
          </w:tcPr>
          <w:p w14:paraId="1BD6C84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Каток, Центральная аллея, площадь Промышленности, ВДНХ, г. Москва</w:t>
            </w:r>
          </w:p>
        </w:tc>
      </w:tr>
      <w:tr w:rsidR="00431355" w:rsidRPr="00431355" w14:paraId="6FD4DE38" w14:textId="77777777" w:rsidTr="00183205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31174085" w14:textId="77777777" w:rsidR="00431355" w:rsidRPr="00431355" w:rsidRDefault="00431355" w:rsidP="00431355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  <w:t>Срок оказания услуг</w:t>
            </w:r>
          </w:p>
          <w:p w14:paraId="6412FCE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spacing w:val="-1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6433" w:type="dxa"/>
            <w:shd w:val="clear" w:color="auto" w:fill="FFFFFF"/>
          </w:tcPr>
          <w:p w14:paraId="477D8B9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 xml:space="preserve">Срок оказания услуг: </w:t>
            </w:r>
            <w:r w:rsidRPr="0043135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  <w:t>с даты заключения Договора - 3 января 2023 г. включительно.</w:t>
            </w:r>
          </w:p>
          <w:p w14:paraId="366170A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  <w:t>Подготовительный период: 20–</w:t>
            </w: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>30 декабря 2022 г.</w:t>
            </w:r>
          </w:p>
          <w:p w14:paraId="532CA5F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>Монтаж 27-31 декабря 2022 г. с 23:00 до 10:00 (ежедневно, окончание монтажа 31.12.2022 г. в 10:00.).</w:t>
            </w:r>
          </w:p>
          <w:p w14:paraId="72E7DE0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 xml:space="preserve">Дата проведения Мероприятия: 31 декабря 2022 г. с 21:00 - 1 января 2023 г. </w:t>
            </w:r>
            <w:r w:rsidRPr="0043135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  <w:t>03:00</w:t>
            </w:r>
          </w:p>
          <w:p w14:paraId="443CAE1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>Демонтаж 1 января 2023 г</w:t>
            </w:r>
            <w:r w:rsidRPr="0043135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  <w:t>. (площадь Промышленности и Центральная аллея) с 04:00 до 10:00.</w:t>
            </w:r>
          </w:p>
          <w:p w14:paraId="66EEBCF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bdr w:val="nil"/>
                <w:lang w:eastAsia="ru-RU"/>
              </w:rPr>
              <w:t xml:space="preserve">Демонтаж (Каток) 1 января 2023 г. с 04:00 до 10:00., 2-3 января 2023 г. с 23:00 до 10:00. </w:t>
            </w:r>
          </w:p>
        </w:tc>
      </w:tr>
      <w:tr w:rsidR="00431355" w:rsidRPr="00431355" w14:paraId="0FAF7F53" w14:textId="77777777" w:rsidTr="00183205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</w:tcPr>
          <w:p w14:paraId="545DFFE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4. Объем (состав, перечень оказываемых услуг)</w:t>
            </w:r>
          </w:p>
        </w:tc>
        <w:tc>
          <w:tcPr>
            <w:tcW w:w="6433" w:type="dxa"/>
            <w:shd w:val="clear" w:color="auto" w:fill="FFFFFF"/>
          </w:tcPr>
          <w:p w14:paraId="352F40F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Оказание услуг по </w:t>
            </w:r>
            <w:r w:rsidRPr="00431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il"/>
                <w:lang w:eastAsia="ru-RU"/>
              </w:rPr>
              <w:t>подготовке и проведению мероприятий, приуроченных к празднованию новогодней ночи на ВДНХ</w:t>
            </w: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 (далее – Серия Мероприятий).</w:t>
            </w:r>
          </w:p>
          <w:p w14:paraId="70DC543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4F96BD6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4.1. Разработка творческой концепции Серии Мероприятий. </w:t>
            </w:r>
          </w:p>
          <w:p w14:paraId="64EE18E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4.2. Подготовка, организация и проведение Мероприятия на Катке ВДНХ с участием приглашенных артистов и коллективов:  </w:t>
            </w:r>
          </w:p>
          <w:p w14:paraId="1D3D23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4.2.1.  Подготовка, организация и проведение выступления на льду по мотивам сказки А.С. Пушкина «Руслан и Людмила».</w:t>
            </w:r>
          </w:p>
          <w:p w14:paraId="4D79E6C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4.2.2. Подготовка, организация и проведение циркового-балетного ледового шоу от коллектива «Сириус».</w:t>
            </w:r>
          </w:p>
          <w:p w14:paraId="5897642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4.2.3. Подготовка, организация и проведение светового барабанного шоу.</w:t>
            </w:r>
          </w:p>
          <w:p w14:paraId="42EA937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4.2.4. Подготовка, организация и проведение программы от фокусников на коньках.</w:t>
            </w:r>
          </w:p>
          <w:p w14:paraId="3C28583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4.2.5. Подготовка, организация и проведение программы «Новогодний ледовый экспресс» с участием профессиональных фигуристов-аниматоров на коньках.</w:t>
            </w:r>
          </w:p>
          <w:p w14:paraId="72CDB00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4.2.6. Услуга ведущего на Катке.</w:t>
            </w:r>
          </w:p>
          <w:p w14:paraId="57E6687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4.3. Подготовка, организация и проведение Мероприятия на Центральной аллее с участием приглашенных артистов и коллективов:</w:t>
            </w:r>
          </w:p>
          <w:p w14:paraId="3D425CF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4.3.1. Подготовка, организация и проведение спектакля в театрально-цирковом формате «Цирк в стране чудес», а также участие в костюмированных шествиях.</w:t>
            </w:r>
          </w:p>
          <w:p w14:paraId="35F66C3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4.3.2. Подготовка, организация и проведение анимационных программ с танцевальным мастер-классом со зрителями, а также участие в костюмированных шествиях.</w:t>
            </w:r>
          </w:p>
          <w:p w14:paraId="49A2620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lastRenderedPageBreak/>
              <w:t xml:space="preserve">4.3.3. Подготовка, организация и проведение программы-перформанса с участием артистов в костюмах белых мимов,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-жонглеров, артистов в костюмах «Снеговиков» и оркестра в костюмах снеговиков. </w:t>
            </w:r>
          </w:p>
          <w:p w14:paraId="7598986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4.3.4. Подготовка, организация и проведение уличного новогоднего спектакля «Приключения снеговика».</w:t>
            </w:r>
          </w:p>
          <w:p w14:paraId="7A1AFDF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4.3.5. Подготовка, организация и проведение детского интерактивного зимнего музыкального спектакля.</w:t>
            </w:r>
          </w:p>
          <w:p w14:paraId="788E754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4.3.6. Подготовка, организация и проведение уличного новогоднего спектакля «Снежные истории».</w:t>
            </w:r>
          </w:p>
          <w:p w14:paraId="0C36F33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4.3.7. Подготовка, организация и проведение светового барабанного шоу в формате мини-спектакля.</w:t>
            </w:r>
          </w:p>
          <w:p w14:paraId="331CB87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4.3.8. Подготовка, организация и проведение выступления оркестра Дедов Морозов.</w:t>
            </w:r>
          </w:p>
          <w:p w14:paraId="6FDE0F1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4.3.9. Услуга ведущего на Центральной аллее. </w:t>
            </w:r>
          </w:p>
          <w:p w14:paraId="34F4C47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4.4. Подготовка, организация и проведение Мероприятия на площади Промышленности с участием приглашенных артистов и коллективов:</w:t>
            </w:r>
          </w:p>
          <w:p w14:paraId="2D22A3A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4.4.1.  Подготовка, организация и проведение северного шоу «Краски Севера» с участием профессиональных артистов.</w:t>
            </w:r>
          </w:p>
          <w:p w14:paraId="24EC6ED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4.4.2. Подготовка, организация и проведение анимационной программы с «ряжеными» аниматорами со зрителями.</w:t>
            </w:r>
          </w:p>
          <w:p w14:paraId="1D652B0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4.4.3. Подготовка, организация и проведение выступления московского Театра песни «Яр».</w:t>
            </w:r>
          </w:p>
          <w:p w14:paraId="4D2FE41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4.4.4. Подготовка организация и проведение выступления русского народного ансамбля «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Совечёра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».</w:t>
            </w:r>
          </w:p>
          <w:p w14:paraId="414D08B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4.4.5. Подготовка, организация и проведение уличного новогоднего спектакля в народной тематике.</w:t>
            </w:r>
          </w:p>
          <w:p w14:paraId="435412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4.4.6. Подготовка, организация и проведение танцевальных мастер-классов по народному танцу. </w:t>
            </w:r>
          </w:p>
          <w:p w14:paraId="0B4BE1F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4.4.7. Услуга ведущего на площади Промышленности. </w:t>
            </w:r>
          </w:p>
          <w:p w14:paraId="7928584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4.5. Обеспечение работы режиссерско-постановочной группы/персонала в Мероприятии. </w:t>
            </w:r>
          </w:p>
          <w:p w14:paraId="1BCEB72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4.6. Обеспечение медицинского сопровождения Мероприятия в период проведения.</w:t>
            </w:r>
          </w:p>
          <w:p w14:paraId="6455A25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4.7. Обеспечение безопасности Мероприятия в период проведения.</w:t>
            </w:r>
          </w:p>
          <w:p w14:paraId="4441ECE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4.8. Обеспечение Мероприятия энерготехническим, видеопроекционным, световым, звуковым оборудованием, техническими зонами и гримёрными помещениями, сценическим оборудованием. </w:t>
            </w:r>
          </w:p>
          <w:p w14:paraId="30291E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34794A2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Все согласования и обмен материалами осуществляется между Заказчиком и Исполнителем посредством электронной почты. </w:t>
            </w:r>
          </w:p>
          <w:p w14:paraId="2C1F4F2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Электронные адреса Заказчика: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il"/>
                <w:lang w:eastAsia="ru-RU"/>
              </w:rPr>
              <w:t>________________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, _____________________, ___________________. Электронные адреса Исполнителя: ______________________, _____________________</w:t>
            </w:r>
            <w:proofErr w:type="gram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_,_</w:t>
            </w:r>
            <w:proofErr w:type="gram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_____________________.</w:t>
            </w:r>
            <w:r w:rsidRPr="0043135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il"/>
                <w:lang w:eastAsia="ru-RU"/>
              </w:rPr>
              <w:t xml:space="preserve"> </w:t>
            </w:r>
          </w:p>
          <w:p w14:paraId="482D5F5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left="58" w:right="9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Исполнитель вправе заменить любого участника мероприятия, указанного в настоящем техническом задании только по согласованию с Заказчиком, не позднее 1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lastRenderedPageBreak/>
              <w:t xml:space="preserve">календарного дня до проведения Мероприятия.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Участник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должен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соответствовать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требованиям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указанным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в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настоящем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техническом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задании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. </w:t>
            </w:r>
          </w:p>
        </w:tc>
      </w:tr>
      <w:tr w:rsidR="00431355" w:rsidRPr="00431355" w14:paraId="27E30073" w14:textId="77777777" w:rsidTr="00183205">
        <w:trPr>
          <w:trHeight w:val="2726"/>
          <w:jc w:val="center"/>
        </w:trPr>
        <w:tc>
          <w:tcPr>
            <w:tcW w:w="3343" w:type="dxa"/>
            <w:tcBorders>
              <w:bottom w:val="nil"/>
            </w:tcBorders>
            <w:shd w:val="clear" w:color="auto" w:fill="FFFFFF"/>
            <w:vAlign w:val="center"/>
          </w:tcPr>
          <w:p w14:paraId="5AB44A2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lastRenderedPageBreak/>
              <w:t xml:space="preserve">5.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Описание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оказываемых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услуг</w:t>
            </w:r>
          </w:p>
          <w:p w14:paraId="518D7A1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</w:p>
        </w:tc>
        <w:tc>
          <w:tcPr>
            <w:tcW w:w="6433" w:type="dxa"/>
            <w:vMerge w:val="restart"/>
            <w:shd w:val="clear" w:color="auto" w:fill="FFFFFF"/>
          </w:tcPr>
          <w:p w14:paraId="3B914F2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В рамках организации и проведения Серии Мероприятий Исполнитель обеспечивает оказание следующих услуг:</w:t>
            </w:r>
          </w:p>
          <w:p w14:paraId="50961E4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2A14497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5.1. Разработка творческой концепции Серии Мероприятий.</w:t>
            </w:r>
          </w:p>
          <w:p w14:paraId="6753DCA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С целью подготовки и проведения Серии Мероприятий Исполнитель должен обеспечить разработку и согласование с Заказчиком творческой концепции Серии Мероприятий. Концепция должна включать в себя общее описание активностей, проходящих на всех площадках, а именно:  </w:t>
            </w:r>
          </w:p>
          <w:p w14:paraId="1745053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 творческая концепция Серии Мероприятий (описание концептуального наполнения всех трех площадок,);</w:t>
            </w:r>
          </w:p>
          <w:p w14:paraId="4DE6670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-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краткий сценарий Серии Мероприятий (описание активностей на площадках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);</w:t>
            </w:r>
          </w:p>
          <w:p w14:paraId="1B0A382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 режиссерский сценарий Серии Мероприятий по всем площадкам (тайминг);</w:t>
            </w:r>
          </w:p>
          <w:p w14:paraId="7219F3A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 предложение по артистам-участникам программы и ведущим программы Серии Мероприятий;</w:t>
            </w:r>
          </w:p>
          <w:p w14:paraId="68A46D2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 предложение по костюмам артистов.</w:t>
            </w:r>
          </w:p>
          <w:p w14:paraId="06FC998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239AD5D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Ответственность за использование авторских прав на музыкальные произведения несет Исполнитель.  </w:t>
            </w:r>
          </w:p>
          <w:p w14:paraId="060B68D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Концепция должна быть предоставлена Заказчику в формате 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pdf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не позднее 2 рабочих дней с момента заключения Договора и состоять из не менее 20 страниц. Заказчик в течение 1 рабочего дня согласовывает концепцию или направляет замечания. В случае направления замечаний Исполнитель обязан исправить их в течение 1 рабочего дня. </w:t>
            </w:r>
          </w:p>
          <w:p w14:paraId="7EC2972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0A2D040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12"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5.2. Подготовка, организация и проведение Мероприятия на Катке ВДНХ с участием приглашенных артистов и коллективов:</w:t>
            </w:r>
          </w:p>
          <w:p w14:paraId="7C00C3E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5.2.1. Подготовка, организация и проведение выступления на льду по мотивам сказки А.С. Пушкина «Руслан и Людмила». </w:t>
            </w:r>
          </w:p>
          <w:p w14:paraId="44677D2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Спектакль Татьяны Навка с костюмами и реквизитом по мотивам сказки А.С. Пушкина «Руслан и Людмила».</w:t>
            </w:r>
          </w:p>
          <w:p w14:paraId="513A440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43506CC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Профессиональные фигуристы – не менее 20 человек, включая реквизит и специальные театральные костюмы для фигурного катания.  Персонажи (не менее 20):</w:t>
            </w:r>
          </w:p>
          <w:p w14:paraId="7F68E20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Людмила;</w:t>
            </w:r>
          </w:p>
          <w:p w14:paraId="75B4366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Руслан;</w:t>
            </w:r>
          </w:p>
          <w:p w14:paraId="1D98040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Фарлаф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;</w:t>
            </w:r>
          </w:p>
          <w:p w14:paraId="6BDF6F0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Ратмир;</w:t>
            </w:r>
          </w:p>
          <w:p w14:paraId="75B48F9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Рогдай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;</w:t>
            </w:r>
          </w:p>
          <w:p w14:paraId="2AF507C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Рыбачка;</w:t>
            </w:r>
          </w:p>
          <w:p w14:paraId="1538C74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Черномор;</w:t>
            </w:r>
          </w:p>
          <w:p w14:paraId="3E426C3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Князь Владимир;</w:t>
            </w:r>
          </w:p>
          <w:p w14:paraId="153DC63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lastRenderedPageBreak/>
              <w:t>Наина;</w:t>
            </w:r>
          </w:p>
          <w:p w14:paraId="7DE9A56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Финн;</w:t>
            </w:r>
          </w:p>
          <w:p w14:paraId="077AA16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>Шут;</w:t>
            </w:r>
          </w:p>
          <w:p w14:paraId="068ECF8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 xml:space="preserve">Персонажи массовых сцен. (Персонажи – не менее 1 каждый, персонажи массовых сцен в специальных театральных костюмах - не менее 9). </w:t>
            </w:r>
          </w:p>
          <w:p w14:paraId="2FBD139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Не менее 20 пар коньков. Реквизит спектакля:</w:t>
            </w:r>
          </w:p>
          <w:p w14:paraId="03A63B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Сундук большой – не менее 1 шт.,</w:t>
            </w:r>
          </w:p>
          <w:p w14:paraId="1B37840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Сундук малый – не менее 1 шт., </w:t>
            </w:r>
          </w:p>
          <w:p w14:paraId="3BD10A5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Стол – не менее 1 шт., </w:t>
            </w:r>
          </w:p>
          <w:p w14:paraId="5D86608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Лавка – не менее 1 шт., </w:t>
            </w:r>
          </w:p>
          <w:p w14:paraId="073117D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Стол с книгой – не менее 1 шт., </w:t>
            </w:r>
          </w:p>
          <w:p w14:paraId="016C914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Стол левитации – не менее 1 шт.,  </w:t>
            </w:r>
          </w:p>
          <w:p w14:paraId="3D0E72D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Тапчан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– не менее 1 шт., </w:t>
            </w:r>
          </w:p>
          <w:p w14:paraId="6E595DD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Трон Черномора – не менее 1 шт.,</w:t>
            </w:r>
          </w:p>
          <w:p w14:paraId="75726A2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Зеркала на колесах – не менее 2 шт.</w:t>
            </w:r>
          </w:p>
          <w:p w14:paraId="415E709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5F1253C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не менее 90 минут.</w:t>
            </w:r>
          </w:p>
          <w:p w14:paraId="5D23F97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482628B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фигуристы – дипломированные специалисты и/или дипломанты/лауреаты российских и международных конкурсов и/или с профильным образованием/сертификатами о прохождении специальной подготовки.</w:t>
            </w:r>
          </w:p>
          <w:p w14:paraId="7AF4D03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5.2.2. Подготовка, организация и проведение циркового балетного ледового шоу от коллектива «Сириус».</w:t>
            </w:r>
          </w:p>
          <w:p w14:paraId="1CE3CE3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Цирковое-балетное ледовое шоу включает в себя номера:</w:t>
            </w:r>
          </w:p>
          <w:p w14:paraId="6A6B6C9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номер-открытие – не менее 5 мин., не менее 4 пар;</w:t>
            </w:r>
          </w:p>
          <w:p w14:paraId="363208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хула-хупами – не менее 4 мин., не менее 1 чел.;</w:t>
            </w:r>
          </w:p>
          <w:p w14:paraId="386F2FC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барабанами – не менее 2 мин., не менее 5 чел.;</w:t>
            </w:r>
          </w:p>
          <w:p w14:paraId="1C8807C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номер со сферами – не менее 2 мин., не менее 2 чел.; </w:t>
            </w:r>
          </w:p>
          <w:p w14:paraId="299F697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кубами – не менее 4 мин., не менее 6 чел.;</w:t>
            </w:r>
          </w:p>
          <w:p w14:paraId="639E8E1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моноциклами – не менее 2 мин., не менее 5 чел.;</w:t>
            </w:r>
          </w:p>
          <w:p w14:paraId="54BEE71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номер-дуэт – не менее 4 мин., не менее 2 чел.;</w:t>
            </w:r>
          </w:p>
          <w:p w14:paraId="3AB4678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"вальс с лентами" – не менее 5 мин., не менее 2 чел.;</w:t>
            </w:r>
          </w:p>
          <w:p w14:paraId="35F4576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номер с ходулями – не менее 2 мин., не менее 2 чел.; </w:t>
            </w:r>
          </w:p>
          <w:p w14:paraId="79CA989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"Яркий" – не менее 5 мин., не менее 15 чел.;</w:t>
            </w:r>
          </w:p>
          <w:p w14:paraId="6C4D725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финальный номер – не менее 5 мин., не менее 15 чел.</w:t>
            </w:r>
          </w:p>
          <w:p w14:paraId="72291D9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2E6138E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фигуристы – не менее 15 человек.</w:t>
            </w:r>
          </w:p>
          <w:p w14:paraId="62D0799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Костюмы и реквизит:</w:t>
            </w:r>
          </w:p>
          <w:p w14:paraId="72D56BD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номер-открытие – костюмы красный с черным или фиолетовый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 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с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 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чёрным – не менее 8 шт.;</w:t>
            </w:r>
          </w:p>
          <w:p w14:paraId="009837F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хула-хупами – платье (желтое или оранжевое, розовое, синее, фиолетовое) – не менее 1 шт.;</w:t>
            </w:r>
          </w:p>
          <w:p w14:paraId="6AA6914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барабанами –не менее 5 барабанов;</w:t>
            </w:r>
          </w:p>
          <w:p w14:paraId="13205F9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номер со сферами – костюмы белые/серые – не менее 2 шт.; сферы – не менее 2 шт. </w:t>
            </w:r>
          </w:p>
          <w:p w14:paraId="5C00AA8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кубами – костюмы белые/серые – не менее 6 шт., кубы – не менее 6 шт.;</w:t>
            </w:r>
          </w:p>
          <w:p w14:paraId="209BDCF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с моноциклами – костюмы черно-белые классические (брюки, рубашки, жилетки, шляпы) – не менее 5 шт., моноциклы – не менее 5 шт.;</w:t>
            </w:r>
          </w:p>
          <w:p w14:paraId="1679696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номер-дуэт – костюмы белые/серые/черные – не менее 2 шт.;</w:t>
            </w:r>
          </w:p>
          <w:p w14:paraId="4ACD03D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"вальс с лентами" – белые костюмы – не менее 2 шт., яркие ленты – не менее 2 шт.;</w:t>
            </w:r>
          </w:p>
          <w:p w14:paraId="3619E34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номер с ходулями – костюмы со стразами, вышитые узорами – не менее 2 шт., комплекты ходулей – не менее 2 шт.; </w:t>
            </w:r>
          </w:p>
          <w:p w14:paraId="1A317BF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номер "Яркий" (специально поставленный для мероприятия. Утверждается Заказчиком на моменте согласования сценария (сценарий включен в концепцию, п. 5.1.)) – белые/серые/черные костюмы – не менее 15 шт.;</w:t>
            </w:r>
          </w:p>
          <w:p w14:paraId="776D12F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 финальный номер (специально поставленный для мероприятия. Утверждается Заказчиком на моменте согласования сценария (сценарий включен в концепцию, п. 5.1.)) – белые/серые/черные костюмы – не менее 15 шт.</w:t>
            </w:r>
          </w:p>
          <w:p w14:paraId="2E7D409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15 пар коньков. </w:t>
            </w:r>
          </w:p>
          <w:p w14:paraId="1624610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0CAB713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2 блоков по не менее 40 минут, не менее 11 номеров в каждом блоке. </w:t>
            </w:r>
          </w:p>
          <w:p w14:paraId="2823D1E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013873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фигуристы дипломированные специалисты и/или дипломанты/лауреаты российских и международных конкурсов и/или с профильным образованием/сертификатами о прохождении специальной подготовки.</w:t>
            </w:r>
          </w:p>
          <w:p w14:paraId="6DA8FF3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5.2.3. Подготовка, организация и проведение светового барабанного шоу.</w:t>
            </w:r>
          </w:p>
          <w:p w14:paraId="0752B81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0B6D461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Профессиональные музыканты-артисты – не менее 15 человек. </w:t>
            </w:r>
          </w:p>
          <w:p w14:paraId="7A25A96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11DFD8B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 состоит из брюк и пиджака, обуви. Цвет –белый/серый, возможно наличие светодиодных элементов на некоторых из них. </w:t>
            </w:r>
          </w:p>
          <w:p w14:paraId="53899C4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613E1C2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Барабаны (не менее 15 штук) – со светодиодной подсветкой. </w:t>
            </w:r>
          </w:p>
          <w:p w14:paraId="26CBBAE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70CDC72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30 минут. </w:t>
            </w:r>
          </w:p>
          <w:p w14:paraId="215DBC1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2406B77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–  профессиональный коллектив для светового барабанного шоу – опыт выступлений на открытых площадках, массовых городских мероприятий, с посещаемостью не менее 500-1000 человек единовременно и/или наличие музыкального образования.</w:t>
            </w:r>
          </w:p>
          <w:p w14:paraId="30B9580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5.2.4. Подготовка, организация и проведение программы от фокусников на коньках.</w:t>
            </w:r>
          </w:p>
          <w:p w14:paraId="5171D6E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174F6DF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Фокусники на коньках – не менее 5 человек. </w:t>
            </w:r>
          </w:p>
          <w:p w14:paraId="5D3B2A3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41D09A9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Головной убор, роба волшебника – не менее 5 штук.</w:t>
            </w:r>
          </w:p>
          <w:p w14:paraId="7AC7555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5 пар коньков.</w:t>
            </w:r>
          </w:p>
          <w:p w14:paraId="4C20E2A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24A540E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Набор реквизита для проведения фокусов согласовывается отдельно с Заказчиком после утверждения сценария не позднее 5 рабочих дней с даты согласования концепции.</w:t>
            </w:r>
          </w:p>
          <w:p w14:paraId="72B76B8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01A602A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2 блоков по не менее 30 минут. </w:t>
            </w:r>
          </w:p>
          <w:p w14:paraId="58C1637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0E11A40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55CF412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5.2.5. Подготовка, организация и проведение программы «Новогодний ледовый экспресс» с участием профессиональных фигуристов-аниматоров на коньках.</w:t>
            </w:r>
          </w:p>
          <w:p w14:paraId="0B03DC2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2E225DC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Профессиональные фигуристы-аниматоры на коньках – не менее 5 человек. </w:t>
            </w:r>
          </w:p>
          <w:p w14:paraId="777359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1F3B94A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Светлые костюмы со стразами – не менее 5 шт. </w:t>
            </w:r>
          </w:p>
          <w:p w14:paraId="4BC2988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Головной убор или цветной парик – не менее 5 шт. </w:t>
            </w:r>
          </w:p>
          <w:p w14:paraId="0361F59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5 пар коньков.</w:t>
            </w:r>
          </w:p>
          <w:p w14:paraId="6017827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00F3E1B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Разноцветные ленты – не менее 2 шт., канат – не менее 1 шт., бутафорские часы  – не менее 2 шт., лошади на палках – не менее 2 шт., бутафорские рожки мороженого и мягкие шары к ним в наборе – не менее 1 комплекта, белое полотно – парашют – 1 шт., огромные мягкие новогодние шары – не менее 2 шт., бутафорские большие конфеты – не менее 2 шт., лента с сосульками – не менее 1 шт., бутафорские гири и штанга  – не менее 1 комплекта, пластиковые кольца – не менее 2 шт., бутафорские новогодние лыжи – не менее 1 шт.</w:t>
            </w:r>
          </w:p>
          <w:p w14:paraId="27264FC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03CFE85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2 блоков (не менее 30 минут каждый).  </w:t>
            </w:r>
          </w:p>
          <w:p w14:paraId="5A10ABB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4C98F28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229CC8B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5.2.6.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Услуга ведущего на Катке.</w:t>
            </w:r>
          </w:p>
          <w:p w14:paraId="73CCB34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Работа с 31 декабря с 21:00 по 1 января 03:00, не менее 6 часов, а также подготовка к мероприятию, включая доработку сценария, персонализацию. Специальный интерактив – не менее 60 минут в общем (интерактив со зрителями, прямые включения на экраны).</w:t>
            </w:r>
          </w:p>
          <w:p w14:paraId="0F06775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ведущему Мероприятия:</w:t>
            </w:r>
          </w:p>
          <w:p w14:paraId="061E439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профессиональный ведущий, обладающий опытом работы, в том числе опытом проведения культурно – массовых мероприятий не менее 3 лет и/или имеющий высшее театральное образование по специальности "артист/актер театра и кино", с навыком катания на коньках. </w:t>
            </w:r>
          </w:p>
          <w:p w14:paraId="5212D32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Опыт участников и ведущего Мероприятия подтверждается: </w:t>
            </w:r>
          </w:p>
          <w:p w14:paraId="373BC2A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– резюме, в котором указывается наличие опыта работы по соответствующей специальности, контакты для подтверждения предоставленных сведений и/или дипломами, грамотами, иными документами, подтверждающими предоставленные сведения.</w:t>
            </w:r>
          </w:p>
          <w:p w14:paraId="0AA77D0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5675234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 Подготовка, организация и проведение Мероприятия на Центральной аллее с участием приглашенных артистов и коллективов:</w:t>
            </w:r>
          </w:p>
          <w:p w14:paraId="66D7468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5.3.1. Подготовка, организация и проведение спектакля в театрально-цирковом формате «Цирк в стране чудес», а также участие в костюмированных шествиях.</w:t>
            </w:r>
          </w:p>
          <w:p w14:paraId="6BB9FD9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594355F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Цирковые артисты и акробаты – не менее 15 человек.</w:t>
            </w:r>
          </w:p>
          <w:p w14:paraId="0744B33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719C862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 состоят из черной обуви, брюк и кофты/пиджака или комбинезона, цвета – белый, черный, синий, количество не менее 15 шт. </w:t>
            </w:r>
          </w:p>
          <w:p w14:paraId="1CD31D9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6A24310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Лестница «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вольностоящая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» – не менее 1 шт., колесо сира – не менее 1 шт., стулья для эквилибра – не менее 2 шт., шарики для жонглирования – не менее 3 шт., хула-хупы – не менее 1 комплекта, моноцикл – не менее 1 шт. </w:t>
            </w:r>
          </w:p>
          <w:p w14:paraId="097ACD3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Музыканты с духовыми инструментами – не менее 5 человек, включая участие в костюмированных шествиях.</w:t>
            </w:r>
          </w:p>
          <w:p w14:paraId="471E81E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78696D9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 состоят из черной обуви, брюк и кофты/пиджака или комбинезона, цвета – белый, черный, синий, количество не менее 5 шт. </w:t>
            </w:r>
          </w:p>
          <w:p w14:paraId="7F9E971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 спектакля:</w:t>
            </w:r>
          </w:p>
          <w:p w14:paraId="0218429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минут.</w:t>
            </w:r>
          </w:p>
          <w:p w14:paraId="77BED1C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 костюмированных шествий:</w:t>
            </w:r>
          </w:p>
          <w:p w14:paraId="6E837B7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 раз по не менее 20 минут. </w:t>
            </w:r>
          </w:p>
          <w:p w14:paraId="45256F6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482FD28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–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опыт выступлений на мероприятиях (не менее 5 шт.).  </w:t>
            </w:r>
          </w:p>
          <w:p w14:paraId="6DAB840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5.3.2. Подготовка, организация и проведение анимационных программ с танцевальным мастер-классом со зрителями, а также участие в костюмированных шествиях.</w:t>
            </w:r>
          </w:p>
          <w:p w14:paraId="67F46F8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Количество программ – не менее 3.</w:t>
            </w:r>
          </w:p>
          <w:p w14:paraId="2767ABC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4F35659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Аниматоры – не менее 15 человек. </w:t>
            </w:r>
          </w:p>
          <w:p w14:paraId="4E87B84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47B4AAB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 состоят из брюк/куртки или комбинезона и куртки, цвет – белый/серый. Возможно наличие страз или светодиодных элементов. Не менее 15 шт.</w:t>
            </w:r>
          </w:p>
          <w:p w14:paraId="7906408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 анимационной программы:</w:t>
            </w:r>
          </w:p>
          <w:p w14:paraId="7FE5E27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 раз по не менее 20 минут, а также работа аниматоров в течение всего мероприятия (всего не менее 6 часов), в том числе участие в перформансе «5 минут» (танцевальная программа – не менее 5 минут). </w:t>
            </w:r>
          </w:p>
          <w:p w14:paraId="312DD94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 костюмированных шествий:</w:t>
            </w:r>
          </w:p>
          <w:p w14:paraId="46F46D5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 раз по не менее 20 минут.  </w:t>
            </w:r>
          </w:p>
          <w:p w14:paraId="2A13EE4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59A84EA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–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опыт выступлений на мероприятиях (не менее 5 шт.).  </w:t>
            </w:r>
          </w:p>
          <w:p w14:paraId="28DDBC4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5.3.3.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Подготовка, организация и проведение программы-перформанса с участием артистов в костюмах белых мимов,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-жонглеров, артистов в костюмах «снеговиков» и оркестра из артистов в костюмах снеговиков.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</w:p>
          <w:p w14:paraId="5D8D9DD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1CECAF4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Артисты – не менее 20 человек. Количество конкретных персонажей из программы согласовывается с Заказчиком отдельно после утверждения сценария не позднее 5 рабочих дней с даты согласования концепции. </w:t>
            </w:r>
          </w:p>
          <w:p w14:paraId="3F0CE16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6C30F9F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Белые мимы – белый балахон/туника/платье/комбинезон, воздушная ткань, головной убор белого цвета.</w:t>
            </w:r>
          </w:p>
          <w:p w14:paraId="2DF39EF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Ходулисты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и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ходулисты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-жонглеры – белые костюмы из брюк свободного кроя и кофты/пиджака, головной убор. Костюмы с золотыми элементами. </w:t>
            </w:r>
          </w:p>
          <w:p w14:paraId="7625BF1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 снеговиков как ростовые куклы. Костюмы снеговиков из комбинезона и головного убора.</w:t>
            </w:r>
          </w:p>
          <w:p w14:paraId="2120EE5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076515F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30 минут.</w:t>
            </w:r>
          </w:p>
          <w:p w14:paraId="4C0876B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 Мероприятия:</w:t>
            </w:r>
          </w:p>
          <w:p w14:paraId="7BBEA64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5BFE48F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5.3.4. Подготовка, организация и проведение уличного новогоднего спектакля «Приключения снеговика».</w:t>
            </w:r>
          </w:p>
          <w:p w14:paraId="4542DF2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31780C2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Артисты – не менее 6 человек. </w:t>
            </w:r>
          </w:p>
          <w:p w14:paraId="6576E8F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1DD5344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снеговика с крыльями со светоотражающими элементами/светодиодной подсветкой, головной убор – не менее 1 шт.;</w:t>
            </w:r>
          </w:p>
          <w:p w14:paraId="1743B07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 серебристо-белый из шубы, брюк и сапог с головным убором – не менее 1 шт.; </w:t>
            </w:r>
          </w:p>
          <w:p w14:paraId="1AD54D7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«снежный» из белого утепленного платья (форма «шар»), легинсов и сапог, цветной парик – не менее 1 шт.;</w:t>
            </w:r>
          </w:p>
          <w:p w14:paraId="0409F40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из белых брюк и черного пиджака, головной убор – котелок, сапоги – не менее 1 шт.;</w:t>
            </w:r>
          </w:p>
          <w:p w14:paraId="0CE4491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из красного утепленного платья (форма «шар»), красных легинсов, сапог, цветной парик – не менее 1 шт.;</w:t>
            </w:r>
          </w:p>
          <w:p w14:paraId="2CD43A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кожаный из брюк и куртки, белая борода и парик – не менее 1 шт.</w:t>
            </w:r>
          </w:p>
          <w:p w14:paraId="64C7418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4B2AD38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Светодиодный «меч» – не менее 1 шт., метла – не менее 1 шт., веера большие – не менее 2 шт., цветные ленты – не менее 2 шт.</w:t>
            </w:r>
          </w:p>
          <w:p w14:paraId="4502C8C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16DE2EA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30 минут.</w:t>
            </w:r>
          </w:p>
          <w:p w14:paraId="64AF74E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Требования к участникам: </w:t>
            </w:r>
          </w:p>
          <w:p w14:paraId="3A24DEB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3381FF8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5.3.5. Подготовка, организация и проведение детского интерактивного зимнего музыкального спектакля. </w:t>
            </w:r>
          </w:p>
          <w:p w14:paraId="1D34DC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0FF9EBA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Артисты – не менее 6 человек. </w:t>
            </w:r>
          </w:p>
          <w:p w14:paraId="01D2A1F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089C45F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Деда Мороза – не менее 1 шт.;</w:t>
            </w:r>
          </w:p>
          <w:p w14:paraId="6E34E84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Снегурочки – не менее 1 шт.;</w:t>
            </w:r>
          </w:p>
          <w:p w14:paraId="7EBFCA9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Бабы-Яги – не менее 1 шт.;</w:t>
            </w:r>
          </w:p>
          <w:p w14:paraId="1ECB050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«Пряника» – не менее 1 шт.;</w:t>
            </w:r>
          </w:p>
          <w:p w14:paraId="6D8D9E9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 светлый с цветными париками – не менее 2 шт.</w:t>
            </w:r>
          </w:p>
          <w:p w14:paraId="6D0AAD2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4DA25D6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минут.</w:t>
            </w:r>
          </w:p>
          <w:p w14:paraId="68E6325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6225884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54EAA5E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5.3.6.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Подготовка, организация и проведение уличного новогоднего спектакля «Снежные истории». </w:t>
            </w:r>
          </w:p>
          <w:p w14:paraId="48EB3DA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Участники: Артисты – не менее 5 человек. </w:t>
            </w:r>
          </w:p>
          <w:p w14:paraId="03A9D68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Костюмы белые/серые, возможно наличие светодиодных элементов или страз - не менее 5 шт. Длительность: не менее 30 минут. </w:t>
            </w:r>
          </w:p>
          <w:p w14:paraId="2597301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 – опыт выступлений на мероприятиях (не менее 5 шт.).</w:t>
            </w:r>
          </w:p>
          <w:p w14:paraId="341BB2C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5.3.7. Подготовка, организация и проведение светового барабанного шоу в формате мини-спектакля.</w:t>
            </w:r>
          </w:p>
          <w:p w14:paraId="25A725E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Список композиций и их количество в соответствии с общим таймингом Сценария подбирается и согласовывается с Заказчиком отдельно не позднее 5 рабочих дней с даты согласования концепции. </w:t>
            </w:r>
          </w:p>
          <w:p w14:paraId="1866216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211C4A6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Профессиональные музыканты-артисты – не менее 5 человек. </w:t>
            </w:r>
          </w:p>
          <w:p w14:paraId="555E3C8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Костюмы:</w:t>
            </w:r>
          </w:p>
          <w:p w14:paraId="1B4530A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 белые/черные со светоотражающими элементами/светодиодной подсветкой – не менее 5 шт. </w:t>
            </w:r>
          </w:p>
          <w:p w14:paraId="4869660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0E7C7DE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5 барабанов.</w:t>
            </w:r>
          </w:p>
          <w:p w14:paraId="58F5D7F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6A6ACD2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30 минут. </w:t>
            </w:r>
          </w:p>
          <w:p w14:paraId="1E4E759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430202D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3F32C10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left="65" w:right="92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</w:rPr>
              <w:t xml:space="preserve">5.3.8. Подготовка, организация и проведение выступления оркестра Дедов Морозов. </w:t>
            </w:r>
          </w:p>
          <w:p w14:paraId="1924E13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Список композиций и их количество в соответствии с общим таймингом Сценария подбирается и согласовывается с Заказчиком отдельно не позднее 5 рабочих дней с даты согласования концепции. </w:t>
            </w:r>
          </w:p>
          <w:p w14:paraId="36E1F95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1627551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Профессиональные музыканты-артисты – не менее 5 человек. </w:t>
            </w:r>
          </w:p>
          <w:p w14:paraId="7DF784E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1BB28B4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Дед Мороз (из тулупа и головного убора) – не менее 5 шт. </w:t>
            </w:r>
          </w:p>
          <w:p w14:paraId="2B96ECB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5803862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не менее 30 минут. </w:t>
            </w:r>
          </w:p>
          <w:p w14:paraId="1A3ECBC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761B846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18B4373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5.3.9. Услуга ведущего на Центральной аллее. </w:t>
            </w:r>
          </w:p>
          <w:p w14:paraId="54B72F4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Работа на Мероприятии 31 декабря с 21:00 до 1 января 03:00, не менее 6 часов, а также подготовка к мероприятию, включая доработку сценария, персонализацию. Специальный интерактив – не менее 55 минут в общем (интерактив со зрителями).</w:t>
            </w:r>
          </w:p>
          <w:p w14:paraId="129E22D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Требования:</w:t>
            </w:r>
          </w:p>
          <w:p w14:paraId="57AA8C3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профессиональный ведущий, обладающий опытом работы, в том числе опытом проведения культурно – массовых мероприятий не менее 3 лет и/или имеющий высшее театральное образование по специальности "артист/актер театра и кино". </w:t>
            </w:r>
          </w:p>
          <w:p w14:paraId="44D1B6C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Опыт участников и ведущего Мероприятия подтверждается: </w:t>
            </w:r>
          </w:p>
          <w:p w14:paraId="3C5CDA5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– резюме, в котором указывается наличие опыта работы по соответствующей специальности, контакты для подтверждения предоставленных сведений и/или дипломами, грамотами, иными документами, подтверждающими предоставленные сведения.</w:t>
            </w:r>
          </w:p>
          <w:p w14:paraId="5131E9D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02E5B9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5.4. Подготовка, организация и проведение Мероприятия на площади Промышленности с участием приглашенных артистов и коллективов:</w:t>
            </w:r>
          </w:p>
          <w:p w14:paraId="4208356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5.4.1.  Подготовка, организация и проведение северного шоу «Краски Севера» с участием профессиональных артистов.</w:t>
            </w:r>
          </w:p>
          <w:p w14:paraId="4FF5E5A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2778D0E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Артисты – не менее 4 человек. </w:t>
            </w:r>
          </w:p>
          <w:p w14:paraId="60F1EF9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3C81B2B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Национальные костюмы из «балахона»/шубы с капюшоном и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угг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– не менее 4 шт. Цвет коричневый с вставками из вышивки (цветной). </w:t>
            </w:r>
          </w:p>
          <w:p w14:paraId="56B1490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Реквизит:</w:t>
            </w:r>
          </w:p>
          <w:p w14:paraId="6A4A8C3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Бубны – не менее 2 шт., трещотки – не менее 2 шт., национальная губная гармошка – не менее 1 шт. </w:t>
            </w:r>
          </w:p>
          <w:p w14:paraId="48F3216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3255686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часа.</w:t>
            </w:r>
          </w:p>
          <w:p w14:paraId="1193E8A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72520ED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5110075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5.4.2. Подготовка, организация и проведение анимационной программы с «ряжеными» аниматорами со зрителями.</w:t>
            </w:r>
          </w:p>
          <w:p w14:paraId="6EF6D8D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0EE9A57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Аниматоры – не менее 4 человек. </w:t>
            </w:r>
          </w:p>
          <w:p w14:paraId="347CCB4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328F137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Русские народные костюмы (цветные) – не менее 4 шт. Сарафаны и/или брюки и рубаха. Головной убор – кокошник или кепка. </w:t>
            </w:r>
          </w:p>
          <w:p w14:paraId="35EBCB8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31EBAC1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30 минут.</w:t>
            </w:r>
          </w:p>
          <w:p w14:paraId="3935FB7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66FC1F6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714C935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5.4.3. Подготовка, организация и проведение выступления московского коллектива Театра песни «Яр». </w:t>
            </w:r>
          </w:p>
          <w:p w14:paraId="21BD7F4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Наполнение программы согласовывается с Заказчиком отдельно не позднее 5 рабочих дней с даты заключения Договора.</w:t>
            </w:r>
          </w:p>
          <w:p w14:paraId="7DC84DE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0861C74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артисты – не менее 7 человек.</w:t>
            </w:r>
          </w:p>
          <w:p w14:paraId="2A279EE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4D08CEA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Народный костюм из брюк, рубахи и кафтана и/или платье и шуба и/или юбка и кафтан – не менее 7 шт.</w:t>
            </w:r>
          </w:p>
          <w:p w14:paraId="65ECAD5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43C3BAA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минут.</w:t>
            </w:r>
          </w:p>
          <w:p w14:paraId="46DD5C4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352A236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2C9CF9D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5.4.4. Подготовка, организация и проведение выступления русского народного ансамбля «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Совечёра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». </w:t>
            </w:r>
          </w:p>
          <w:p w14:paraId="1D2880C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Наполнение программы согласовывается с Заказчиком отдельно не позднее 5 рабочих дней с даты заключения Договора.</w:t>
            </w:r>
          </w:p>
          <w:p w14:paraId="35E0E81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1034DB7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артисты – не менее 7 человек.</w:t>
            </w:r>
          </w:p>
          <w:p w14:paraId="56D3B8D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1367302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Народный костюм из брюк, рубахи и кафтана и/или платье и шуба и/или юбка и кафтан – не менее 7 шт.</w:t>
            </w:r>
          </w:p>
          <w:p w14:paraId="78AF216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71A1796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минут.</w:t>
            </w:r>
          </w:p>
          <w:p w14:paraId="5ABC6B7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0973B3D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36C6D90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5.4.5. Подготовка, организация и проведение уличного новогоднего спектакля в народной тематике с участием профессиональных артистов. </w:t>
            </w:r>
          </w:p>
          <w:p w14:paraId="0580DBE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3B80F82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актеры – не менее 3 человек.</w:t>
            </w:r>
          </w:p>
          <w:p w14:paraId="5DBC8B5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253B6C8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Русские народные костюмы – не менее 3 шт. Головной убор – не менее 3 шт.</w:t>
            </w:r>
          </w:p>
          <w:p w14:paraId="73BED5D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7B1ED42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минут.</w:t>
            </w:r>
          </w:p>
          <w:p w14:paraId="68BCB7D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2AE5F32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52ADC12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5.4.6. Подготовка, организация и проведение танцевальных мастер-классов по народному танцу. </w:t>
            </w:r>
          </w:p>
          <w:p w14:paraId="6ED913B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Участники:</w:t>
            </w:r>
          </w:p>
          <w:p w14:paraId="18D760E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Профессиональные артисты – не менее 2 человек.</w:t>
            </w:r>
          </w:p>
          <w:p w14:paraId="19AD419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Костюмы: </w:t>
            </w:r>
          </w:p>
          <w:p w14:paraId="26B9A56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Народный костюм из брюк, рубахи и кафтана и/или платье и шуба и/или юбка и кафтан – не менее 2 шт.</w:t>
            </w:r>
          </w:p>
          <w:p w14:paraId="3B0C3E8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Длительность:</w:t>
            </w:r>
          </w:p>
          <w:p w14:paraId="5FC8C65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45 минут х не менее 2 раз.</w:t>
            </w:r>
          </w:p>
          <w:p w14:paraId="346EFCD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участникам:</w:t>
            </w:r>
          </w:p>
          <w:p w14:paraId="20E74F4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 опыт выступлений на мероприятиях (не менее 5 шт.).  </w:t>
            </w:r>
          </w:p>
          <w:p w14:paraId="64DA0C7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5.4.7. Услуга ведущего на площади Промышленности. </w:t>
            </w:r>
          </w:p>
          <w:p w14:paraId="1C1D4D1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Работа на Мероприятии 31 декабря с 21:00 до 1 января 03:00, не менее 6 часов, а также подготовка к мероприятию, включая доработку сценария, персонализацию. Специальный интерактив – не менее 40 минут в общем (интерактив со зрителями, прямые включения на экран).</w:t>
            </w:r>
          </w:p>
          <w:p w14:paraId="2B22F14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Требования:</w:t>
            </w:r>
          </w:p>
          <w:p w14:paraId="768EF1A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– профессиональный ведущий, обладающий опытом работы, в том числе опытом проведения культурно – массовых мероприятий не менее 3 лет и/или имеющий высшее театральное образование по специальности "артист/актер театра и кино". </w:t>
            </w:r>
          </w:p>
          <w:p w14:paraId="64DA859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Опыт участников и ведущего Мероприятия подтверждается: </w:t>
            </w:r>
          </w:p>
          <w:p w14:paraId="2E43C28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– резюме, в котором указывается наличие опыта работы по соответствующей специальности, контакты для подтверждения предоставленных сведений и/или дипломами, грамотами, иными документами, подтверждающими предоставленные сведения.</w:t>
            </w:r>
          </w:p>
          <w:p w14:paraId="788B8D1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CB16EF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5.5. Обеспечение работы режиссерско-постановочной группы/персонала в Мероприятии.</w:t>
            </w:r>
          </w:p>
          <w:p w14:paraId="5DFB0D6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33E75E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Исполнитель для организации и проведения Мероприятия должен привлечь режиссерско-постановочную группу/персонал в составе:</w:t>
            </w:r>
          </w:p>
          <w:p w14:paraId="0E3CC81A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Руководитель проекта – общее руководство проектом (составление смет, документации; ведение деловой переписки и согласований с Заказчиком; проведение встреч/переговоров рабочей группы; контроль за исполнением услуг согласно Техническому заданию; контроль работы всего персонала в соответствии с производственным графиком проекта), опыт ведения проектов не менее 5 лет. </w:t>
            </w:r>
          </w:p>
          <w:p w14:paraId="4CD549F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2D8456C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4901473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5116C52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71973D4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1 смены х не менее 8 часов (31 декабря 2022 г. С 19.00 по 1 января 2023 г.03.00). </w:t>
            </w:r>
          </w:p>
          <w:p w14:paraId="521645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3B732E69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Менеджер программы на Катке – контроль и координация программы Катка, проработка программы Катка совместно с руководителем проекта, режиссером, сценаристом, контроль и координация работы персонала согласно графику программы Катка на площадке, в том числе во время подготовки проекта; разработка графиков, опыт ведения проектов не менее 3 лет. </w:t>
            </w:r>
          </w:p>
          <w:p w14:paraId="4CC83F9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393D898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08D301C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21F7E61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3E41EB8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01F63DB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5EAB5A5E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Менеджер программы на Центральной аллее – контроль и координация программы Центральной аллеи, проработка программы Центральной аллеи совместно с руководителем проекта, режиссером, сценаристом, контроль и координация работы персонала согласно графику программы Центральной аллеи на площадке, в том числе во время подготовки проекта; разработка графиков, опыт ведения проектов не менее 3 лет. </w:t>
            </w:r>
          </w:p>
          <w:p w14:paraId="6EB6B8C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72DB284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5CA4BCA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36E6279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3688916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30402C2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28EAFCC2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Менеджер программы на площади Промышленности – контроль и координация программы площади Промышленности, проработка программы площади Промышленности совместно с руководителем проекта, режиссером, сценаристом, контроль и координация работы персонала согласно графику программы площади Промышленности на площадке, в том числе во время подготовки проекта; разработка графиков, опыт ведения проектов не менее 3 лет. </w:t>
            </w:r>
          </w:p>
          <w:p w14:paraId="59EF6C7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5121618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08A776C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1B835D2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1999338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255A88C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D3DFFC1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Режиссер по постановке программ – разработка и контроль за идеей всей программы, адаптация программы под площадку, составление задач для сценариста и музыкального редактора, менеджера-редактора по артистам, проработка сценария совместно со сценаристом, контроль мероприятия на площадке в соответствии со сценарием.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Опыт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работы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культурно</w:t>
            </w: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-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массовых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мероприятиях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менее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5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лет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.</w:t>
            </w:r>
          </w:p>
          <w:p w14:paraId="6E89513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Оказание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 xml:space="preserve"> услуг: </w:t>
            </w:r>
          </w:p>
          <w:p w14:paraId="24FCF35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менее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человека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;</w:t>
            </w:r>
          </w:p>
          <w:p w14:paraId="170EF93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347A77F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5958E3D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4228C5C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31376E7B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Ассистент режиссера по постановке программ – разработка и контроль за идеей всей программы совместно с режиссером, адаптация программы под площадку, составление задач для сценариста и музыкального редактора, менеджера-редактора по артистам совместно с режиссером, проработка сценария совместно со сценаристом и режиссером, контроль мероприятия на площадке в соответствии со сценарием совместно с режиссером, составление графиков сдачи материалов для сценариста, музыкального редактора, менеджера-редактора по артистам, проверка материалов перед сдачей режиссеру, помощь режиссеру в решении оперативных вопросов, ведение коммуникации.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Опыт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работы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крупно-массовых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мероприятиях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менее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3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лет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.</w:t>
            </w:r>
          </w:p>
          <w:p w14:paraId="369637B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Оказание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 xml:space="preserve"> услуг: </w:t>
            </w:r>
          </w:p>
          <w:p w14:paraId="3BE3D81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менее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человека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;</w:t>
            </w:r>
          </w:p>
          <w:p w14:paraId="2EE6EE0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6C46A1C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6CB8B58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0518769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689B55B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Сценарист – на основе информации от режиссера и ассистента режиссера написание сценария для программы, внесение правок на основе комментариев от режиссера и ассистента режиссера, адаптация сценария к месту проведения, написание текстов для ведущего. Опыт работы – не менее 5 лет, наличие в портфолио крупных проектов (телевизионных, театральных, кинематографических работ).</w:t>
            </w:r>
          </w:p>
          <w:p w14:paraId="3BFF104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431FE0F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39070D0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5E8C559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48BD09C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 </w:t>
            </w:r>
          </w:p>
          <w:p w14:paraId="172C00E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E2BD5A5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Хореограф-постановщик по постановке программ и адаптации к площадке – разработка и постановка хореографии для артистов в рамках мероприятия (за исключением хореографии к выступлению на льду сказке «Руслан и Людмила»);» Татьяны Навки адаптация хореографии к площадке, проведение предварительной работы с артистами в рамках подготовительного этапа, работа с артистами во время показа программы на площадке Мероприятия.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Опыт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работы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мероприятиях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менее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3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лет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.</w:t>
            </w:r>
          </w:p>
          <w:p w14:paraId="42AFDD1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Оказание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 xml:space="preserve"> услуг: </w:t>
            </w:r>
          </w:p>
          <w:p w14:paraId="6FC2173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менее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человека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;</w:t>
            </w:r>
          </w:p>
          <w:p w14:paraId="0400B07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297E438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6BF0A53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мероприятие – не менее 1 смены, смена не менее 8 часов (31 декабря 2022 г. С 19.00 по 1 января 2023 г. 03.00.</w:t>
            </w:r>
          </w:p>
          <w:p w14:paraId="0A00459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477B8F3F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Музыкальный редактор – подбор музыкальных композиций, осуществление музыкального оформления под ключ в соответствии с общей концепцией мероприятия и поставленными задачами от режиссера и ассистента режиссера, сценариста, а также хореографа-постановщика. Работа с менеджерами каждой площадки (каток, центральная аллея, площадь промышленности) для утверждения музыкального оформления каждой зоны.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Опыт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работы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мероприятиях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менее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3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лет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.</w:t>
            </w:r>
          </w:p>
          <w:p w14:paraId="6A333D5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Оказание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 xml:space="preserve"> услуг: </w:t>
            </w:r>
          </w:p>
          <w:p w14:paraId="4AC57AE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менее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человека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;</w:t>
            </w:r>
          </w:p>
          <w:p w14:paraId="1508447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79372F3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551B54B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48D63D2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Менеджер-редактор по артистам – подбор коллективов, артистов и пр. для мероприятия в соответствии с Техническим заданием и задачами проекта. Ведение коммуникации с персоналом мероприятия. Ведение коммуникации с артистами, коллективами и пр. участниками проекта, заключений договоренностей, донесение важной и оперативной информации до артистов, объяснение деталей проекта. Встреча участников мероприятия на площадке, распределение по шатрам (гримеркам), помощь в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навигировании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 артистов на площадке.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Опыт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работы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мероприятиях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не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менее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 xml:space="preserve"> 3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лет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  <w:lang w:val="en-US"/>
              </w:rPr>
              <w:t>.</w:t>
            </w:r>
          </w:p>
          <w:p w14:paraId="0F3B2E6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Оказание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 xml:space="preserve"> услуг: </w:t>
            </w:r>
          </w:p>
          <w:p w14:paraId="6C6F16D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</w:pP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не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менее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 xml:space="preserve">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человека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;</w:t>
            </w:r>
          </w:p>
          <w:p w14:paraId="7CCBA9D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</w:t>
            </w:r>
          </w:p>
          <w:p w14:paraId="2C3E98D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787AF2F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 </w:t>
            </w:r>
          </w:p>
          <w:p w14:paraId="1FC876D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68836F5E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Администратор площадки – не менее 8 человек (2 человека на центральную аллею, 2 человека на площадь Промышленности, 2 человека на каток, 2 человека на костюмированные шествия).</w:t>
            </w:r>
            <w:r w:rsidRPr="0043135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 Координация проведения мероприятия на площадке, согласование и координация графика работы персонала и артистов перед мероприятием и во время проведения мероприятия. Координация работ персонала и артистов, контроль прибытия артистов на площадку, выхода артистов в соответствии с графиком на выступление, размещение артистов по шатрам (гримёрным помещениям), помощь артистов в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навигировании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 на площадке.</w:t>
            </w:r>
          </w:p>
          <w:p w14:paraId="1554468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5D21CF8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мероприятие – не менее 1 смены, смена не менее 8 часов (31 декабря 2022 г. С 19.00 по 1 января 2023 г. 03.00) </w:t>
            </w:r>
          </w:p>
          <w:p w14:paraId="75225F6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42B1EC12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Костюмер – не менее 3 человека, подбор костюмов в соответствии с концепцией мероприятия и программы по задумке режиссера и ассистента режиссера, а также сценариста и хореографа-постановщика, подготовка костюмов к показу программы, приведение в порядок костюмов на площадке; доставка и вывоз костюмов до места показа программы; мелкий ремонт (при необходимости); подготовка костюмов к сдаче по окончании проекта.</w:t>
            </w:r>
          </w:p>
          <w:p w14:paraId="3EBA54A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0D4EEDB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 человек</w:t>
            </w:r>
          </w:p>
          <w:p w14:paraId="2801D41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подготовительный период – не менее 6 смен, смена не менее 8 часов (23, 26-30 декабря 2022 г.);</w:t>
            </w:r>
          </w:p>
          <w:p w14:paraId="6932CEB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3 человека</w:t>
            </w:r>
          </w:p>
          <w:p w14:paraId="5D32656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мероприятие – не менее 1 смены, смена не менее 8 часов (31 декабря 2022 г. С 19.00 по 1 января 2023 г. 03.00).</w:t>
            </w:r>
          </w:p>
          <w:p w14:paraId="71690F76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Гример на площадке –подбор образов для грима в соответствии с концепцией мероприятия и концепцией каждого номера в соответствии с задумками режиссера и ассистента режиссера, а также сценариста и хореографа-постановщика, проработка образа, организация процесса гримирования артистов на площадке. </w:t>
            </w:r>
          </w:p>
          <w:p w14:paraId="6683030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4B18D3D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2 человек;</w:t>
            </w:r>
          </w:p>
          <w:p w14:paraId="1283382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 </w:t>
            </w:r>
          </w:p>
          <w:p w14:paraId="4F0DABE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5A8862D5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Технический директор проекта – контроль за техническим оснащением площадки, согласование графиков работы технического персонала с площадкой и остальным персоналом, графиком монтажа и демонтажа, общий контроль за работой оборудования на площадке и персоналом, выполнение творческих задумок режиссера и ассистента режиссера посредством настройки технического оборудования в соответствующем режиме.</w:t>
            </w:r>
          </w:p>
          <w:p w14:paraId="3D445BC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02817EF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3CF0A0D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 человек</w:t>
            </w:r>
          </w:p>
          <w:p w14:paraId="76586E5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Разработка творческой концепции Мероприятия – не менее 3 смен х не менее 8 часов (20-22 декабря 2022 г.);</w:t>
            </w:r>
          </w:p>
          <w:p w14:paraId="398EF77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Монтаж 27-31 декабря 2022 г. с 23:00 до 10:00 – не менее 4 смен х не менее 11 часов;</w:t>
            </w:r>
          </w:p>
          <w:p w14:paraId="3CB7AE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Мероприятие – не менее 1 смены х не менее 8 часов (31 декабря 2022 г. с 19:00 по 1 января 2023 г. 03:00);</w:t>
            </w:r>
          </w:p>
          <w:p w14:paraId="6DAC4A0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Демонтаж 1 января 2023 г. (площадь Промышленности и Центральная аллея, Каток) с 04:00 до 10:00 – не менее 1 смены х не менее 6 часов;</w:t>
            </w:r>
          </w:p>
          <w:p w14:paraId="05A160C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Демонтаж 1-3 января 2023 г. (Каток) с 23:00 до 10:00 – не менее 2 смен х не менее 11 часов.</w:t>
            </w:r>
          </w:p>
          <w:p w14:paraId="1B0AE24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B98714D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Звукорежиссер на Каток – обеспечение звукового оформления площадки, контроль за звуком, настройка оборудования, работа на самом мероприятии.</w:t>
            </w:r>
          </w:p>
          <w:p w14:paraId="723F5BD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03B2D1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7E19DEF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418AF6A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B245D20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Звукорежиссер на Центральную аллею – обеспечение звукового оформления площадки, контроль за звуком, настройка оборудования, работа на самом мероприятии.</w:t>
            </w:r>
          </w:p>
          <w:p w14:paraId="0D1557E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06DA63D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0334A2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мероприятие – не менее 1 смены, смена не менее 8 часов (31 декабря 2022 г. С 19.00 по 1 января 2023 г. 03.00).</w:t>
            </w:r>
          </w:p>
          <w:p w14:paraId="15400EE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558824C9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Звукорежиссер на площадь Промышленности – обеспечение звукового оформления площадки, контроль за звуком, настройка оборудования, работа на самом мероприятии.</w:t>
            </w:r>
          </w:p>
          <w:p w14:paraId="62F8095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608B0BA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514BA0B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5D62A25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2BFBC7F7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Видеооператор на Каток – 3 человека (2 человека – со статичным камерами, 1 человек – с мобильной камерой для съёмок с ведущим), обеспечение съёмки на экраны на катке и площади Промышленности в рамках прямой трансляции в течение всего мероприятия.</w:t>
            </w:r>
          </w:p>
          <w:p w14:paraId="7533241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45FBC27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3 человек;</w:t>
            </w:r>
          </w:p>
          <w:p w14:paraId="6660603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 </w:t>
            </w:r>
          </w:p>
          <w:p w14:paraId="1A580A0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3E858589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Видеооператор на площадь Промышленности – обеспечение съёмки на экраны на катке и площади Промышленности в рамках прямой трансляции в течение всего мероприятия во время интерактивов от ведущего.</w:t>
            </w:r>
          </w:p>
          <w:p w14:paraId="2360AE3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4F0743F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64C78DC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 </w:t>
            </w:r>
          </w:p>
          <w:p w14:paraId="56981CA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2491414A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Художник по свету на Катке – проработка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лайтплота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 xml:space="preserve"> совместно с командой проекта во время разработки концепции и сценария, проведение световой репетиции программы во время монтажа площадки, запись сценарного </w:t>
            </w:r>
            <w:proofErr w:type="spellStart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лайтплота</w:t>
            </w:r>
            <w:proofErr w:type="spellEnd"/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, программного решения в пульт (приборы); корректировка световых решений во время показа программы; выполнение команд режиссера во время мероприятия.</w:t>
            </w:r>
          </w:p>
          <w:p w14:paraId="738273F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Оказание услуг: </w:t>
            </w:r>
          </w:p>
          <w:p w14:paraId="6EA6F05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не менее 1 человека;</w:t>
            </w:r>
          </w:p>
          <w:p w14:paraId="15601DE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мероприятие – не менее 1 смены, смена не менее 8 часов (31 декабря 2022 г. С 19.00 по 1 января 2023 г. 03.00). </w:t>
            </w:r>
          </w:p>
          <w:p w14:paraId="2367824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92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Опыт подтверждается: </w:t>
            </w:r>
          </w:p>
          <w:p w14:paraId="54FDBE7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– резюме, в котором указывается наличие опыта работы по соответствующей специальности, контакты для подтверждения предоставленных сведений и/или дипломами, грамотами, иными документами, подтверждающими предоставленные сведения.</w:t>
            </w:r>
          </w:p>
          <w:p w14:paraId="258027C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4081F91F" w14:textId="77777777" w:rsidR="00431355" w:rsidRPr="00431355" w:rsidRDefault="00431355" w:rsidP="0043135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  <w:r w:rsidRPr="00431355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  <w:t>Монтажники – осуществление монтажа и демонтажа технического оснащения площадки в соответствии с графиком от технического директора.</w:t>
            </w:r>
          </w:p>
          <w:p w14:paraId="553EE43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418" w:right="10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</w:p>
          <w:p w14:paraId="68C5F688" w14:textId="77777777" w:rsidR="00431355" w:rsidRPr="00431355" w:rsidRDefault="00431355" w:rsidP="00431355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  <w:t xml:space="preserve">Оказание услуг: </w:t>
            </w:r>
          </w:p>
          <w:p w14:paraId="0D8FB679" w14:textId="77777777" w:rsidR="00431355" w:rsidRPr="00431355" w:rsidRDefault="00431355" w:rsidP="0043135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Не менее 10 человек</w:t>
            </w:r>
          </w:p>
          <w:p w14:paraId="5D57E51F" w14:textId="77777777" w:rsidR="00431355" w:rsidRPr="00431355" w:rsidRDefault="00431355" w:rsidP="0043135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Монтаж 27-31 декабря 2022 г. с 23:00 до 10:00 – не менее 4 смен х не менее 11 часов;</w:t>
            </w:r>
          </w:p>
          <w:p w14:paraId="0FFDB3B3" w14:textId="77777777" w:rsidR="00431355" w:rsidRPr="00431355" w:rsidRDefault="00431355" w:rsidP="00431355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  <w:t>Не менее 20 человек</w:t>
            </w:r>
          </w:p>
          <w:p w14:paraId="12E3A0EA" w14:textId="77777777" w:rsidR="00431355" w:rsidRPr="00431355" w:rsidRDefault="00431355" w:rsidP="0043135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Демонтаж 1 января 2023 г. (площадь Промышленности и Центральная аллея, Каток) с 04:00 до 10:00 – не менее 1 смены х не менее 6 часов;</w:t>
            </w:r>
          </w:p>
          <w:p w14:paraId="41A0DE0A" w14:textId="77777777" w:rsidR="00431355" w:rsidRPr="00431355" w:rsidRDefault="00431355" w:rsidP="00431355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/>
                <w:sz w:val="24"/>
                <w:szCs w:val="24"/>
              </w:rPr>
              <w:t>Не менее 8 человек</w:t>
            </w:r>
          </w:p>
          <w:p w14:paraId="537305D7" w14:textId="77777777" w:rsidR="00431355" w:rsidRPr="00431355" w:rsidRDefault="00431355" w:rsidP="0043135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</w:pPr>
            <w:r w:rsidRPr="00431355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Демонтаж 1-3 января 2023 г. (Каток) с 23:00 до 10:00 – не менее 2 смен х не менее 11 часов.</w:t>
            </w:r>
          </w:p>
          <w:p w14:paraId="7EB3EBA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5763A09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2414625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5.6. Обеспечение медицинского сопровождения Мероприятия в период проведения.</w:t>
            </w:r>
          </w:p>
          <w:p w14:paraId="3D0DD19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Исполнитель должен обеспечить медицинское сопровождение массового Мероприятия Заказчика, а именно:</w:t>
            </w:r>
          </w:p>
          <w:p w14:paraId="562E5ED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Медицинское сопровождение мероприятия, бригада из 2х сотрудников, включая фельдшера и врача на автомобиле скорой помощи (с 21.00 (по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мск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) 31.12.2022 до 03.00 (по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мск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) 01.01.2023.)</w:t>
            </w:r>
          </w:p>
          <w:p w14:paraId="4BF9B89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Количество бригад – не менее 3. Не менее 1 бригады на каждую площадку.</w:t>
            </w:r>
          </w:p>
          <w:p w14:paraId="462B928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0A15A2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5.7. Обеспечение безопасности Мероприятия в период проведения.</w:t>
            </w:r>
          </w:p>
          <w:p w14:paraId="190C4F7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Требования к организации, осуществляющей охранный режим мероприятия: </w:t>
            </w:r>
          </w:p>
          <w:p w14:paraId="0851D5D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наличие лицензии ЧОП; </w:t>
            </w:r>
          </w:p>
          <w:p w14:paraId="4685366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 наличие специальной форменной одежды.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Форменная одежда должна позволять определять их принадлежность к конкретной частной охранной организации. ЧОП обеспечивает доступ в технические зоны, сохранность имущества и сопровождение звёзд из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shd w:val="clear" w:color="auto" w:fill="FFFFFF"/>
                <w:lang w:eastAsia="ru-RU"/>
              </w:rPr>
              <w:t>техзоны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 до площадки.</w:t>
            </w:r>
          </w:p>
          <w:p w14:paraId="7F84E81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28C83F3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Услуги ЧОП (1 пост – Каток (8 человек), 2 пост – Центральная аллея (4 человека), 3 пост – площадь Промышленности (4 человека)): 31 декабря 2022 г. – 01 января 2023 г. С 20 :00 до 04:00 (Всего 16 чел. х 1 смена х не менее 8 часов). </w:t>
            </w:r>
          </w:p>
          <w:p w14:paraId="252E669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left="58"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021A1F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5.8. Обеспечение Мероприятия энерготехническим, видеопроекционным, световым, звуковым оборудованием, техническими зонами и гримёрными помещениями, сценическим оборудованием.</w:t>
            </w:r>
          </w:p>
          <w:p w14:paraId="2550548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15C7B54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Обеспечение энерготехническим оборудованием:</w:t>
            </w:r>
          </w:p>
          <w:p w14:paraId="2982652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1. Дизельный генератор 220 кВт – не менее 2 шт., предоставление на 3 дня (30 декабря – 1 января). </w:t>
            </w:r>
          </w:p>
          <w:p w14:paraId="0A6F1C0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2. КГ 3х2,5 СЕЕ-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Shuko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16А 220В Кабель силовой или аналог – не менее 100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3 дня (30 декабря – 1 января).  </w:t>
            </w:r>
          </w:p>
          <w:p w14:paraId="6393EFD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3. КГ 5х6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32А 380В Кабель силовой или аналог – не менее 100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3 дня (30 декабря – 1 января).  </w:t>
            </w:r>
          </w:p>
          <w:p w14:paraId="3D660CF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4. КГ 5х16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63А 380В Кабель силовой или аналог – не менее 100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3 дня (30 декабря – 1 января).  </w:t>
            </w:r>
          </w:p>
          <w:p w14:paraId="0F0D0A9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5. КГ 5х35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125А 380В Кабель силовой или аналог – не менее 150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., предоставление на 3 дня (30 декабря – 1 января).</w:t>
            </w:r>
          </w:p>
          <w:p w14:paraId="025D3EE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6. КГ 5х120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POWERLOCK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380В Кабель силовой или аналог – не менее 80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3 дня (30 декабря – 1 января). </w:t>
            </w:r>
          </w:p>
          <w:p w14:paraId="4E42957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7. 400А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POWERLOCK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- 3х125А; 4х63А; 3х32А Электрощит распределительный или аналог – не менее 1 шт., предоставление на 3 дня (30 декабря – 1 января).</w:t>
            </w:r>
          </w:p>
          <w:p w14:paraId="6B6C812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8. 125А - 2х63А; 4х32А Электрощит распределительный или аналог – не менее 1 шт., предоставление на 3 дня (30 декабря – 1 января). </w:t>
            </w:r>
          </w:p>
          <w:p w14:paraId="3CA4536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9. 63А - 3х32А; 3х16А; 2х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Shuko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Электрощит распределительный или аналог – не менее 3 шт., предоставление на 3 дня (30 декабря – 1 января). </w:t>
            </w:r>
          </w:p>
          <w:p w14:paraId="07201E7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10. 32А - 6х16А Электрощит распределительный или аналог – не менее 2 шт., предоставление на 3 дня (30 декабря – 1 января).</w:t>
            </w:r>
          </w:p>
          <w:p w14:paraId="763C72D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11.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Кабельканал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5-ти канальный – не менее 50 шт., предоставление на 3 дня (30 декабря – 1 января).</w:t>
            </w:r>
          </w:p>
          <w:p w14:paraId="080FBA1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12. Тепловые пушки 15кВт или инфракрасные обогреватели – не менее 4 шт., предоставление на 2 дня (31 декабря – 1 января). </w:t>
            </w:r>
          </w:p>
          <w:p w14:paraId="5E62DF8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13. Дизельный генератор 100 кВт – не менее 1 шт., предоставление на 2 дня (31 декабря – 1 января).</w:t>
            </w:r>
          </w:p>
          <w:p w14:paraId="1226B38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14. КГ 3х2,5 СЕЕ-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Shuko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16А 220В Кабель силовой или аналог – не менее 200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., предоставление на 2 дня (31 декабря – 1 января).</w:t>
            </w:r>
          </w:p>
          <w:p w14:paraId="71C15E2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15. КГ 5х6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32А 380В Кабель силовой или аналог – не менее 150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2 дня (31 декабря – 1 января). </w:t>
            </w:r>
          </w:p>
          <w:p w14:paraId="2246463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16. КГ 5х16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63А 380В Кабель силовой или аналог – не менее 150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2 дня (31 декабря – 1 января). </w:t>
            </w:r>
          </w:p>
          <w:p w14:paraId="7D00F84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17. КГ 5х35 СЕЕ-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125А 380В Кабель силовой или аналог – не менее 80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2 дня (31 декабря – 1 января). </w:t>
            </w:r>
          </w:p>
          <w:p w14:paraId="2942D55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18. 125А - 2х63А; 4х32А Электрощит распределительный или аналог – не менее 1 шт., предоставление на 2 дня (31 декабря – 1 января). </w:t>
            </w:r>
          </w:p>
          <w:p w14:paraId="03FFB1D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19. 63А - 3х32А; 3х16А; 2х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Shuko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Электрощит распределительный или аналог – не менее 2 шт., предоставление на 2 дня (31 декабря – 1 января). </w:t>
            </w:r>
          </w:p>
          <w:p w14:paraId="03565E4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20. 32А - 6х16А Электрощит распределительный или аналог – не менее 2 шт., предоставление на 2 дня (31 декабря – 1 января). </w:t>
            </w:r>
          </w:p>
          <w:p w14:paraId="236B5CC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21.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Кабельканал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5-ти канальный – не менее 50 шт., предоставление на 2 дня (31 декабря – 1 января). </w:t>
            </w:r>
          </w:p>
          <w:p w14:paraId="68D209D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22. Тепловые пушки 15кВт или инфракрасные обогреватели – не менее 4 шт., предоставление на 2 дня (31 декабря – 1 января). </w:t>
            </w:r>
          </w:p>
          <w:p w14:paraId="5CD1548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</w:p>
          <w:p w14:paraId="65A39DF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Обеспечение</w:t>
            </w:r>
            <w:r w:rsidRPr="0043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 xml:space="preserve"> видеопроекционным оборудованием: </w:t>
            </w:r>
          </w:p>
          <w:p w14:paraId="50EF38E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1. Светодиодный модуль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Comet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Outdoor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4.8 для 5 экранов 4,5х2,5 метров и светодиодный модуль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Comet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Outdoor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4.8 для 1 экрана 3,5 х 2 метра или аналог – не менее 253 шт., предоставление на 3 дня (30 декабря – 1 января). </w:t>
            </w:r>
          </w:p>
          <w:p w14:paraId="04662C7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Медиасервер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Resolume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7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Arena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license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(Процессор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Intel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9-12900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5.1 ГГц, , мат плата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Z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690, оперативная память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DDR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5 64Гб 5200 МГц, жесткий диск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SSD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NVMe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Samsung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980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TB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видео карта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RTX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5000 24Гб (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NVIDIA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Quadro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), видео захват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Blackmagic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DeckLink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8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программное обеспечение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Resolume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7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Arena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license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.) или аналог – не менее 1 шт., предоставление на 2 дня (31 декабря – 1 января).</w:t>
            </w:r>
          </w:p>
          <w:p w14:paraId="5EC590F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3. Консоль для управления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медиасервером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MIDI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контроллер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AKAI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APC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40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1 шт., предоставление на 3 дня (30 декабря – 1 января). </w:t>
            </w:r>
          </w:p>
          <w:p w14:paraId="5C56967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4. Система управления для светодиодного экрана (управляющая карта светодиодного экрана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Novastar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MCTRL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660) или аналог – не менее 5 шт., предоставление на 3 дня (30 декабря – 1 января).</w:t>
            </w:r>
          </w:p>
          <w:p w14:paraId="00D6309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5. Цифровая пультовая (микшерный пульт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Roland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v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-60 – не менее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шт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ноутбук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macbook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– не менее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шт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видеопроцессор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Magnimage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led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550 – не менее 1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шт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, комплект коммутации – не менее 1 комплекта) или аналог – не менее 2 шт., предоставление на 2 дня (31 декабря – 1 января).</w:t>
            </w:r>
          </w:p>
          <w:p w14:paraId="3411D10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6. Комплект силовой и сигнальной коммутации к экрану – не менее 6 шт., предоставление на 3 дня (30 декабря – 1 января). </w:t>
            </w:r>
          </w:p>
          <w:p w14:paraId="2A8D467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7. Видеокамера цифровая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Sony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PMW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- 3 или аналог – не менее 4 шт., предоставление на 1 день (31 декабря). </w:t>
            </w:r>
          </w:p>
          <w:p w14:paraId="08D56D2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8. Связь с операторами - на 4 абонента -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Hollyland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mars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1000 или аналог – не менее 4 шт., предоставление на 1 день (31 декабря). </w:t>
            </w:r>
          </w:p>
          <w:p w14:paraId="7EC8730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9. Аренда оборудования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TVU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Pack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(передатчик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TVU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One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канал приема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TVU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коммутация) или аналог – не менее 1 шт., предоставление на 2 дня (31 декабря – 1 января). </w:t>
            </w:r>
          </w:p>
          <w:p w14:paraId="6AF1A22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10. Аренда монитора (17.3" Монитор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PORPOISE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черно-серый), коммутация или аналог – не менее 1 шт., предоставление на 2 дня (31 декабря – 1 января). </w:t>
            </w:r>
          </w:p>
          <w:p w14:paraId="52E79DA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1A97A22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 xml:space="preserve">Обеспечение световым оборудованием: </w:t>
            </w:r>
          </w:p>
          <w:p w14:paraId="46356D0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Clay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Paky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Mythos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 или аналог – не менее 23 шт., предоставление на 3 дня (30 декабря – 1 января).</w:t>
            </w:r>
          </w:p>
          <w:p w14:paraId="0AA4160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Clay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Paky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с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or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Beam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300 или аналог – не менее 20 шт., предоставление на 3 дня (30 декабря – 1 января).</w:t>
            </w:r>
          </w:p>
          <w:p w14:paraId="53EE1A1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3.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Clay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Paky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EYE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20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HCR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28 шт., предоставление на 3 дня (30 декабря – 1 января).</w:t>
            </w:r>
          </w:p>
          <w:p w14:paraId="706C588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4.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Ilighting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-36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15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Wall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Washer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RGBW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45° (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SGM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-5) или аналог – не менее 40 шт., предоставление на 2 дня (31 декабря – 1 января).</w:t>
            </w:r>
          </w:p>
          <w:p w14:paraId="078DCB6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5.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Blinder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Lamp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Monon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BLI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362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DWE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650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2) или аналог – не менее 20 шт., предоставление на 3 дня (30 декабря – 1 января). </w:t>
            </w:r>
          </w:p>
          <w:p w14:paraId="65C1E30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6. Прожектор следящего света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Aramis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- 2500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HMI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-2500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/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(5600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) + штатив или аналог – не менее 2 шт., предоставление на 2 дня (31 декабря – 1 января).</w:t>
            </w:r>
          </w:p>
          <w:p w14:paraId="5A30240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7. Генератор дыма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Antari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-8 или аналог – не менее 2 шт., предоставление на 2 дня (31 декабря – 1 января).</w:t>
            </w:r>
          </w:p>
          <w:p w14:paraId="03E2936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8. Пульт управления светом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Lighting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/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Grand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light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1 шт., предоставление на 3 дня (30 декабря – 1 января).</w:t>
            </w:r>
          </w:p>
          <w:p w14:paraId="263EC4F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9. Модуль расширения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Lighting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/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Grand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NPU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+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Gigabit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Switch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1 шт., предоставление на 3 дня (30 декабря – 1 января).</w:t>
            </w:r>
          </w:p>
          <w:p w14:paraId="5117280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10.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Rack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Artnet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Digi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Network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- 8 (8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output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) +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Gigabit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Switch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</w:t>
            </w:r>
          </w:p>
          <w:p w14:paraId="006838E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11. Сплиттер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NN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(круглый) или аналог – не менее 8 шт., предоставление на 3 дня (30 декабря – 1 января).</w:t>
            </w:r>
          </w:p>
          <w:p w14:paraId="395C39B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12. Силовая стойка 125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Socapex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221EA04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13. Силовая стойка 63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Socapex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1 шт., предоставление на 3 дня (30 декабря – 1 января). </w:t>
            </w:r>
          </w:p>
          <w:p w14:paraId="0BF7D5F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14.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Диммерная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стойка - 2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диммера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Partner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Lm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-12-16-1 / 12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ch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3.2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(2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Cee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32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5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pin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.) или аналог – не менее 1 шт., предоставление на 3 дня (30 декабря – 1 января). </w:t>
            </w:r>
          </w:p>
          <w:p w14:paraId="3DD8C04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15. Комплект коммутации – не менее 1 комплекта, предоставление на 3 дня (30 декабря – 1 января). </w:t>
            </w:r>
          </w:p>
          <w:p w14:paraId="3F54F8D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16. Уличная защита под 1 прибор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Moving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Head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72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шт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, предоставление на 3 дня (30 декабря – 1 января). </w:t>
            </w:r>
          </w:p>
          <w:p w14:paraId="39DB783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17. Защита кабеля (Капа)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Adam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Hall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Defender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Mini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- 3 канала 1 метр или аналог – не менее 10 шт., предоставление на 3 дня (30 декабря – 1 января). </w:t>
            </w:r>
          </w:p>
          <w:p w14:paraId="33A0D37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18. Жидкость для дым машины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Antari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М-8, М-10, канистра 4л. или аналог – не менее 2 шт., предоставление на 1 день (31 декабря).</w:t>
            </w:r>
          </w:p>
          <w:p w14:paraId="3BDC65A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113381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Обеспечение звуковым оборудованием:</w:t>
            </w:r>
          </w:p>
          <w:p w14:paraId="7FF10FD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Yamaha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QL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 Микшерный пульт или аналог – не менее 1 шт., предоставление на 3 дня (30 декабря – 1 января).</w:t>
            </w:r>
          </w:p>
          <w:p w14:paraId="5DFA9F4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Yamaha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RIO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1608-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Блок входов/выходов или аналог – не менее 1 шт., предоставление на 3 дня (30 декабря – 1 января).</w:t>
            </w:r>
          </w:p>
          <w:p w14:paraId="72BD225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3.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Rack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/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switch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Cisco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(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Dante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) или аналог – не менее 1 шт., предоставление на 3 дня (30 декабря – 1 января). </w:t>
            </w:r>
          </w:p>
          <w:p w14:paraId="5CDC0CC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4. Точка доступа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Apple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AirPort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Express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1 шт., предоставление на 3 дня (30 декабря – 1 января).</w:t>
            </w:r>
          </w:p>
          <w:p w14:paraId="00E2CA6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5.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Apple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IPAD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10.2 или аналог – не менее 1 шт., предоставление на 3 дня (30 декабря – 1 января). </w:t>
            </w:r>
          </w:p>
          <w:p w14:paraId="177B3C9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Apple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Macbook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AIR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with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Qlab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6DD033A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7. Звуковая карта – не менее 1 шт., предоставление на 3 дня (30 декабря – 1 января). </w:t>
            </w:r>
          </w:p>
          <w:p w14:paraId="675AD8AF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8.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Acoustics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KARA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Модуль линейного массива или аналог – не менее 1 шт., предоставление на 3 дня (30 декабря – 1 января).</w:t>
            </w:r>
          </w:p>
          <w:p w14:paraId="2337A49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9.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Acoustics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SB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28 Сабвуфер или аналог – не менее 24 шт., предоставление на 3 дня (30 декабря – 1 января). </w:t>
            </w:r>
          </w:p>
          <w:p w14:paraId="28B207B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10. Стойка под акустику – не менее 12 шт., предоставление на 3 дня (30 декабря – 1 января). </w:t>
            </w:r>
          </w:p>
          <w:p w14:paraId="50DF405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11.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acoustics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Bump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Рама для линейного массива или аналог – не менее 8 шт., предоставление на 3 дня (30 декабря – 1 января). </w:t>
            </w:r>
          </w:p>
          <w:p w14:paraId="1FB508C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12.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Acoustics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-8 Усилитель или аналог – не менее 10 шт., предоставление на 3 дня (30 декабря – 1 января). </w:t>
            </w:r>
          </w:p>
          <w:p w14:paraId="7F1F723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13.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Dynacord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3000 (2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1500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w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) Усилитель или аналог – не менее 2 шт., предоставление на 3 дня (30 декабря – 1 января). </w:t>
            </w:r>
          </w:p>
          <w:p w14:paraId="746DAEB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14.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acoustics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HiQ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115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xt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Монитор или аналог – не менее 6 шт., предоставление на 3 дня (30 декабря – 1 января). </w:t>
            </w:r>
          </w:p>
          <w:p w14:paraId="2ED3F9A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15.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Electro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Voice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ZX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3-90 Монитор или аналог – не менее 2 шт., предоставление на 3 дня (30 декабря – 1 января). </w:t>
            </w:r>
          </w:p>
          <w:p w14:paraId="151D091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16.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Антены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круговые пассивные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15F231D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17.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Axient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Приемник 470-636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Mhz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4 шт., предоставление на 3 дня (30 декабря – 1 января). </w:t>
            </w:r>
          </w:p>
          <w:p w14:paraId="076DC17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18.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Axient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Радиомикрофон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AD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2 470-636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Mhz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4 шт., предоставление на 3 дня (30 декабря – 1 января). </w:t>
            </w:r>
          </w:p>
          <w:p w14:paraId="18A3E85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19.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RF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VENUE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RFV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DFIN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направленная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диверситивная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антенна или аналог – не менее 1 шт., предоставление на 3 дня (30 декабря – 1 января). </w:t>
            </w:r>
          </w:p>
          <w:p w14:paraId="63144F7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20.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UHF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+ Приёмник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694-758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MHz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8 шт., предоставление на 3 дня (30 декабря – 1 января). </w:t>
            </w:r>
          </w:p>
          <w:p w14:paraId="1D3901C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21.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UHF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+ Радиомикрофон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UR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694-758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MHz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2F06646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22.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Shure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UHF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+ Поясной радиопередатчик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UR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1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E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694-758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MHz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6 шт., предоставление на 3 дня (30 декабря – 1 января). </w:t>
            </w:r>
          </w:p>
          <w:p w14:paraId="2346518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23. Микрофон с кнопкой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Behringer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XM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1800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5BB1A16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24.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SMALL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SHOUT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SPEAKER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BEHRINGER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B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205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D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или аналог – не менее 2 шт., предоставление на 3 дня (30 декабря – 1 января). </w:t>
            </w:r>
          </w:p>
          <w:p w14:paraId="4889903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25. Комплект силовой и сигнальной коммутации – не менее 3 шт., предоставление на 3 дня (30 декабря – 1 января). </w:t>
            </w:r>
          </w:p>
          <w:p w14:paraId="606F20E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224DB58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Обеспечение техническими зонами и гримёрными помещениями:</w:t>
            </w:r>
          </w:p>
          <w:p w14:paraId="1A39C8B2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1. Шатер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PAGODA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25,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-3 белый – не менее 8 шт., предоставление на 2 дня (31 декабря – 1 января). </w:t>
            </w:r>
          </w:p>
          <w:p w14:paraId="35D52789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2. Пол (брус, ламинированная фанера) – не менее 200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кв.м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2 дня (31 декабря – 1 января). </w:t>
            </w:r>
          </w:p>
          <w:p w14:paraId="4D5A889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3. Освещение (диодный светильник) 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 xml:space="preserve">Светодиодный прожектор 10 Вт холодного белого цвета 5800-6000 К 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val="en-US" w:eastAsia="ru-RU"/>
              </w:rPr>
              <w:t>IP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65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– не менее 200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кв.м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2 дня (31 декабря – 1 января). </w:t>
            </w:r>
          </w:p>
          <w:p w14:paraId="2535D55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4. Стулья для гримерных помещений в шатры (на металлическом каркасе черного цвета, спинка и сиденье - ткань черного цвета, размеры: высота - 46 см, ширина - 48 см, глубина - 54 см) или аналог – не менее 64 шт., предоставление на 2 дня (31 декабря – 1 января).</w:t>
            </w:r>
          </w:p>
          <w:p w14:paraId="1D45C94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5. Стол прямоугольный, складной. Столешница – пластик, 180х75,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en-US" w:eastAsia="ru-RU"/>
              </w:rPr>
              <w:t>h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=75 или аналог – не менее 16 шт., предоставление на 2 дня (31 декабря – 1 января). </w:t>
            </w:r>
          </w:p>
          <w:p w14:paraId="1946EFB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6. Вешало (с комплектом 10 плечиков) - черное/белое 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Ширина: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val="en-US" w:eastAsia="ru-RU"/>
              </w:rPr>
              <w:t> 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не менее 1 м 60 см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br/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Глубина: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val="en-US" w:eastAsia="ru-RU"/>
              </w:rPr>
              <w:t> 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не менее 40 см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br/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Высота: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val="en-US" w:eastAsia="ru-RU"/>
              </w:rPr>
              <w:t> 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shd w:val="clear" w:color="auto" w:fill="FFFFFF"/>
                <w:lang w:eastAsia="ru-RU"/>
              </w:rPr>
              <w:t>не менее 80 см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– не менее 30 шт., предоставление на 2 дня (31 декабря – 1 января). </w:t>
            </w:r>
          </w:p>
          <w:p w14:paraId="51667021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7. Гримерный стол с зеркалом. Габариты: Высота 1,5 м</w:t>
            </w:r>
          </w:p>
          <w:p w14:paraId="61E8947A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Ширина 0,8 м Глубина – 0,53 м - для основной площадки или аналог – не менее 2 шт., предоставление на 2 дня (31 декабря – 1 января). </w:t>
            </w:r>
          </w:p>
          <w:p w14:paraId="3294FB2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8. Зеркало напольное. Высота 1,43 м Ширина – 0,28 м или аналог – не менее 4 шт., предоставление на 2 дня (31 декабря – 1 января). </w:t>
            </w:r>
          </w:p>
          <w:p w14:paraId="1873605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9. Инфракрасный напольный обогреватель, 2 кВт для пультовых или аналог – не менее 6 шт., предоставление на 2 дня (31 декабря – 1 января). </w:t>
            </w:r>
          </w:p>
          <w:p w14:paraId="1D44597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10. Огнетушитель – не менее 8 шт., предоставление на 2 дня (31 декабря – 1 января).</w:t>
            </w:r>
          </w:p>
          <w:p w14:paraId="62287B2C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11. Ковролин выставочный с защитной пленкой (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монтаж+материал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) или аналог – не менее 220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кв.м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., предоставление на 1 день (31 декабря). </w:t>
            </w:r>
          </w:p>
          <w:p w14:paraId="460A447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  <w:p w14:paraId="12F252C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il"/>
                <w:lang w:eastAsia="ru-RU"/>
              </w:rPr>
              <w:t>Обеспечение сценическим оборудованием:</w:t>
            </w:r>
          </w:p>
          <w:p w14:paraId="755DFD7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Стенка, отдельно стоящая для крепления экранов 4,5х4х4 м. Полка для установки балласта – не менее 72м3,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31D2D83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Стенка, отдельно стоящая для крепления экранов 4,5х4х4 м. Полка для установки балласта – не менее 72м3,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00BE739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3.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Стенка, отдельно стоящая для крепления экранов 4,5х4х4 м. Полка для установки балласта – не менее 72м3,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2565B3D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Стенка, отдельно стоящая для крепления экранов 4,5х4х4 м. Полка для установки балласта – не менее 72м3,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49AFF66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5.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Балласт бетонный блок для стенки, 1т – не менее 8 шт., предоставление на 4 дня. </w:t>
            </w:r>
          </w:p>
          <w:p w14:paraId="7E8B8E9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6.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Пультовая 4х3м – 42м3,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4AEAF50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Балласт бетонный блок для пультовой, 1т – не менее 4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32C5E46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8.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Prolite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Ферма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H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40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V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100 - столб световой или аналог – не менее 60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6CD92B3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9.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Основание светового столба-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бесплейт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 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Бэйсплейт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D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40-80 или аналог – не менее 12 шт.,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625C0CA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10.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Отгруз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светового столба - стальной модульный наборный утяжелитель для установки на основания фермовых конструкций – не менее 8 тонн,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005F93D5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11.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Prolyte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Ферма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S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52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SV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- кабельный мост или аналог – не менее 18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6DB7085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12. 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 xml:space="preserve">Лебедка – не менее 2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21C74FF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13.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Столб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ST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/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CT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8 </w:t>
            </w:r>
            <w:proofErr w:type="spellStart"/>
            <w:proofErr w:type="gram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proofErr w:type="gram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,+ Станок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ST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/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CT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,1шт или аналог –  не менее 2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765389A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  <w:tab w:val="left" w:pos="820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14.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ab/>
              <w:t xml:space="preserve">Забор 2,5м х 1,1м – не менее 20 шт.,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7DD58E9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15.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Забор 3,5м х 2,0м – не менее 25 шт.,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04CCCBB8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16.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Сценическая конструкция8х6 м высотой 0,6м – не менее 48м2,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3FB00B9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17.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Лестница – не менее 2 шт.,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5FBA619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  <w:tab w:val="left" w:pos="766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18.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ab/>
              <w:t xml:space="preserve">Сценическая конструкция8х6 м высотой 0,6м – не менее 48м2,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0C3F031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19.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Лестница – не менее 2 шт.,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6865B73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20.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Prolite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Ферма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H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40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V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-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L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100 - столб световой или аналог – не менее 32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пог.м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21334FA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21.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Основание светового столба-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бесплейт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Бэйсплейт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val="en-US" w:eastAsia="ru-RU"/>
              </w:rPr>
              <w:t>D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40-80 или аналог – не менее 8 шт.,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 </w:t>
            </w:r>
          </w:p>
          <w:p w14:paraId="48830E0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22.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Отгруз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светового столба - стальной модульный наборный утяжелитель для установки на основания фермовых конструкций – не менее 4 тонн, предоставление на 3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(30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66BF3A3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23.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Стенка, отдельно стоящая для крепления экранов 4,5х4х4м. Полка для установки балласта – не менее 18м3,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.</w:t>
            </w:r>
          </w:p>
          <w:p w14:paraId="5129A8A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24.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Балласт бетонный блок для стенки, 1т – не менее 2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4638B40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25.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Пультовая башня с крышей 4х3 м. 1 ярус. – не менее 42м3,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085EB5A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26.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Пол-станок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 сценический 1х2м – не менее 6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346B83F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27.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Лестница – не менее 2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1BB33CD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28.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Балласт бетонный блок для пультовой, 1т – не менее 4 шт., предоставление на 4 дня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(29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46325D0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382"/>
              </w:tabs>
              <w:spacing w:after="0" w:line="240" w:lineRule="auto"/>
              <w:ind w:right="10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29.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Забор 2,5м х 1,1м – не менее 8 шт.,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  <w:p w14:paraId="15278341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30.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 xml:space="preserve">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Забор 3,5м х 2,0м – не менее 20 шт., предоставление на 5 дней </w:t>
            </w:r>
            <w:r w:rsidRPr="00431355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  <w:t>(28 декабря – 1 января)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. </w:t>
            </w:r>
          </w:p>
        </w:tc>
      </w:tr>
      <w:tr w:rsidR="00431355" w:rsidRPr="00431355" w14:paraId="6A7B675D" w14:textId="77777777" w:rsidTr="00183205">
        <w:trPr>
          <w:trHeight w:val="424"/>
          <w:jc w:val="center"/>
        </w:trPr>
        <w:tc>
          <w:tcPr>
            <w:tcW w:w="3343" w:type="dxa"/>
            <w:tcBorders>
              <w:top w:val="nil"/>
            </w:tcBorders>
            <w:shd w:val="clear" w:color="auto" w:fill="FFFFFF"/>
            <w:vAlign w:val="center"/>
          </w:tcPr>
          <w:p w14:paraId="4A94F93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6433" w:type="dxa"/>
            <w:vMerge/>
            <w:shd w:val="clear" w:color="auto" w:fill="FFFFFF"/>
          </w:tcPr>
          <w:p w14:paraId="5029B116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431355" w:rsidRPr="00431355" w14:paraId="5BEF099B" w14:textId="77777777" w:rsidTr="00183205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</w:tcPr>
          <w:p w14:paraId="1B395AD7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 xml:space="preserve">6. </w:t>
            </w: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Требования к безопасности оказания услуг и безопасности результата оказанных услуг</w:t>
            </w:r>
          </w:p>
          <w:p w14:paraId="025EADD8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</w:pPr>
          </w:p>
        </w:tc>
        <w:tc>
          <w:tcPr>
            <w:tcW w:w="6433" w:type="dxa"/>
            <w:shd w:val="clear" w:color="auto" w:fill="FFFFFF"/>
          </w:tcPr>
          <w:p w14:paraId="053FF2BE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6.1. 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Федерации.</w:t>
            </w:r>
          </w:p>
          <w:p w14:paraId="01500A24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76A1CA80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6.2. Исполнитель несет ответственность за техническое состояние любого используемого оборудования, необходимого оказания Услуг, а также за причинение вреда жизни и здоровью третьих лиц, возникшего по вине Исполнителя.</w:t>
            </w:r>
          </w:p>
          <w:p w14:paraId="37E293BB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right="92"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</w:p>
          <w:p w14:paraId="0A4A3565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0"/>
              </w:tabs>
              <w:spacing w:after="0" w:line="240" w:lineRule="auto"/>
              <w:ind w:left="65" w:right="92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6.3. При оказании Услуг Исполнитель отвечает за соблюдение задействованными Исполнителем сотрудниками</w:t>
            </w:r>
            <w:r w:rsidRPr="004313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bdr w:val="nil"/>
                <w:lang w:eastAsia="ru-RU"/>
              </w:rPr>
              <w:t xml:space="preserve"> правил охраны труда и норм безопасности.</w:t>
            </w:r>
          </w:p>
        </w:tc>
      </w:tr>
      <w:tr w:rsidR="00431355" w:rsidRPr="00431355" w14:paraId="3E89CEE1" w14:textId="77777777" w:rsidTr="00183205">
        <w:trPr>
          <w:trHeight w:val="637"/>
          <w:jc w:val="center"/>
        </w:trPr>
        <w:tc>
          <w:tcPr>
            <w:tcW w:w="3343" w:type="dxa"/>
            <w:shd w:val="clear" w:color="auto" w:fill="FFFFFF"/>
          </w:tcPr>
          <w:p w14:paraId="7C5055B3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 Описание конечного результата оказанных услуг</w:t>
            </w:r>
          </w:p>
          <w:p w14:paraId="30F49E6D" w14:textId="77777777" w:rsidR="00431355" w:rsidRPr="00431355" w:rsidRDefault="00431355" w:rsidP="0043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il"/>
              </w:rPr>
            </w:pPr>
          </w:p>
        </w:tc>
        <w:tc>
          <w:tcPr>
            <w:tcW w:w="6433" w:type="dxa"/>
            <w:shd w:val="clear" w:color="auto" w:fill="FFFFFF"/>
          </w:tcPr>
          <w:p w14:paraId="336E92B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7.1. Разработана творческая концепции Серии Мероприятий. </w:t>
            </w:r>
          </w:p>
          <w:p w14:paraId="3400400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7.2. Подготовлено, организовано и проведено Мероприятие на Катке ВДНХ с участием приглашенных артистов и коллективов:  </w:t>
            </w:r>
          </w:p>
          <w:p w14:paraId="08A4ADC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7.2.1.  Подготовлено, организовано и проведено выступление на льду по мотивам сказки А.С. Пушкина «Руслан и Людмила».</w:t>
            </w:r>
          </w:p>
          <w:p w14:paraId="30AA5F7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7.2.2. Подготовлено, организовано и проведено цирковое-балетное ледовое шоу от коллектива «Сириус».</w:t>
            </w:r>
          </w:p>
          <w:p w14:paraId="131E15D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7.2.3. Подготовлено, организовано и проведено световое барабанного шоу.</w:t>
            </w:r>
          </w:p>
          <w:p w14:paraId="0439251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7.2.4. Подготовлены, организованы и проведены программы от фокусников на коньках.</w:t>
            </w:r>
          </w:p>
          <w:p w14:paraId="1F4F9AA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7.2.5. Подготовлены, организованы и проведены программы «Новогодний ледовый экспресс» с участием профессиональных фигуристов-аниматоров на коньках.</w:t>
            </w:r>
          </w:p>
          <w:p w14:paraId="4BEBAE5C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7.2.6. Оказана услуга ведущего на Катке.</w:t>
            </w:r>
          </w:p>
          <w:p w14:paraId="2B8CEF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 Подготовлено, организовано и проведено Мероприятие на Центральной аллее с участием приглашенных артистов и коллективов:</w:t>
            </w:r>
          </w:p>
          <w:p w14:paraId="58BF0B3F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7.3.1. Подготовлен, организован и проведен спектакль в театрально-цирковом формате «Цирк в стране чудес», а также осуществлено участие в костюмированных шествиях.</w:t>
            </w:r>
          </w:p>
          <w:p w14:paraId="341F618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7.3.2. Подготовлены, организованы и проведены анимационные программы с танцевальным мастер-классом со зрителями, а также осуществлено участие в костюмированных шествиях.</w:t>
            </w:r>
          </w:p>
          <w:p w14:paraId="32EE4D1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7.3.3. Подготовлена, организована и проведена программа-перформанса с участием артистов в костюмах белых мимов,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, 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ходулистов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-жонглеров, артистов в костюмах «Снеговиков» и оркестра в костюмах снеговиков. </w:t>
            </w:r>
          </w:p>
          <w:p w14:paraId="7B114B24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7.3.4. Подготовлен, организован и проведен уличный новогодний спектакль «Приключения снеговика».</w:t>
            </w:r>
          </w:p>
          <w:p w14:paraId="617C9CB6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7.3.5. Подготовлен, организован и проведен детский интерактивный зимний музыкальный спектакль.</w:t>
            </w:r>
          </w:p>
          <w:p w14:paraId="0494DD0B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7.3.6. Подготовлен, организован и проведен уличный новогодний спектакль «Снежные истории».</w:t>
            </w:r>
          </w:p>
          <w:p w14:paraId="5DF0AA3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7.3.7. Подготовлено, организовано и проведено световое барабанное шоу в формате мини-спектакля.</w:t>
            </w:r>
          </w:p>
          <w:p w14:paraId="74BDE04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7.3.8. Подготовлено, организовано и проведено выступление оркестра Дедов Морозов.</w:t>
            </w:r>
          </w:p>
          <w:p w14:paraId="33530D9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7.3.9. Оказана Услуга ведущего на Центральной аллее. </w:t>
            </w:r>
          </w:p>
          <w:p w14:paraId="143E34D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 Подготовлено, организовано и проведено Мероприятие на площади Промышленности с участием приглашенных артистов и коллективов:</w:t>
            </w:r>
          </w:p>
          <w:p w14:paraId="317E497E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7.4.1.  Подготовлено, организовано и проведено северное шоу «Краски Севера» с участием профессиональных артистов.</w:t>
            </w:r>
          </w:p>
          <w:p w14:paraId="54D6266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7.4.2. Подготовлена, организована и проведена анимационная программа с «ряжеными» аниматорами со зрителями.</w:t>
            </w:r>
          </w:p>
          <w:p w14:paraId="368B85F9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7.4.3. Подготовлено, организовано и проведено выступление московского Театра песни «Яр».</w:t>
            </w:r>
          </w:p>
          <w:p w14:paraId="219F6B6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7.4.4. Подготовлено, организовано и проведено выступление русского народного ансамбля «</w:t>
            </w:r>
            <w:proofErr w:type="spellStart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Совечёра</w:t>
            </w:r>
            <w:proofErr w:type="spellEnd"/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».</w:t>
            </w:r>
          </w:p>
          <w:p w14:paraId="7BE87FB2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7.4.5. Подготовлен, организован и проведен уличный новогодний спектакль в народной тематике.</w:t>
            </w:r>
          </w:p>
          <w:p w14:paraId="2177C6BA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7.4.6. Подготовлен, организован и проведен танцевальный мастер-класс по народному танцу. </w:t>
            </w:r>
          </w:p>
          <w:p w14:paraId="0B0F992D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7.4.7. Оказана Услуга ведущего на площади Промышленности. </w:t>
            </w:r>
          </w:p>
          <w:p w14:paraId="7074116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 xml:space="preserve">7.5. Обеспечена работа режиссерско-постановочной группы/персонала в Мероприятии. </w:t>
            </w:r>
          </w:p>
          <w:p w14:paraId="2FCBEC17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7.6. Обеспечено медицинское сопровождение Мероприятия в период проведения.</w:t>
            </w:r>
          </w:p>
          <w:p w14:paraId="3D2D0233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7.7. Обеспечена безопасность Мероприятия в период проведения.</w:t>
            </w:r>
          </w:p>
          <w:p w14:paraId="02BA4230" w14:textId="77777777" w:rsidR="00431355" w:rsidRPr="00431355" w:rsidRDefault="00431355" w:rsidP="0043135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</w:pPr>
            <w:r w:rsidRPr="0043135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il"/>
                <w:lang w:eastAsia="ru-RU"/>
              </w:rPr>
              <w:t>7.8. Мероприятие Обеспечено энерготехническим, видеопроекционным, световым, звуковым оборудованием, техническими зонами и гримёрными помещениями, сценическим оборудованием.</w:t>
            </w:r>
          </w:p>
        </w:tc>
      </w:tr>
      <w:bookmarkEnd w:id="22"/>
    </w:tbl>
    <w:p w14:paraId="3F1B311C" w14:textId="77777777" w:rsidR="00830D5B" w:rsidRPr="00830D5B" w:rsidRDefault="00830D5B" w:rsidP="00830D5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6F6FE8" w14:textId="77777777" w:rsidR="00830D5B" w:rsidRPr="00437CF7" w:rsidRDefault="00830D5B" w:rsidP="00437C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FD6EFB" w14:textId="77777777" w:rsidR="00A07CE0" w:rsidRDefault="00A07CE0" w:rsidP="00F67C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437CF7" w:rsidRPr="005F3347" w14:paraId="682B2EC4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9D839B" w14:textId="77777777" w:rsidR="00437CF7" w:rsidRPr="005F3347" w:rsidRDefault="00437CF7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5ECE9A70" w14:textId="77777777" w:rsidR="00437CF7" w:rsidRPr="005F3347" w:rsidRDefault="00437CF7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5C3187F7" w14:textId="09FCDFA5" w:rsidR="008943B8" w:rsidRDefault="008943B8" w:rsidP="008943B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8F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120070C" w14:textId="7F44B900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BB3C96" w14:textId="77777777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E102F8B" w14:textId="77777777" w:rsidR="00437CF7" w:rsidRPr="00340536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DFCB44C" w14:textId="77777777" w:rsidR="00437CF7" w:rsidRPr="00340536" w:rsidRDefault="00437CF7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29DA86B" w14:textId="77777777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52DE6D" w14:textId="16FE2D4A" w:rsidR="00437CF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1C2D2D" w14:textId="43FDE12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7489FE6" w14:textId="2D1B0C8F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618AD3CD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4707A9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CFE7011" w14:textId="3FFD9B89" w:rsidR="008943B8" w:rsidRPr="005F3347" w:rsidRDefault="008943B8" w:rsidP="008943B8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1E7618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81DFD49" w14:textId="73A57233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C5D42A9" w14:textId="38BCEDD9" w:rsidR="00437CF7" w:rsidRPr="005F3347" w:rsidRDefault="00437CF7" w:rsidP="00F67C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7CF7" w:rsidRPr="005F3347" w:rsidSect="00DB0CC9">
          <w:headerReference w:type="first" r:id="rId11"/>
          <w:pgSz w:w="11906" w:h="16838"/>
          <w:pgMar w:top="1134" w:right="851" w:bottom="1134" w:left="1134" w:header="720" w:footer="720" w:gutter="0"/>
          <w:cols w:space="720"/>
          <w:docGrid w:linePitch="299"/>
        </w:sectPr>
      </w:pPr>
    </w:p>
    <w:p w14:paraId="6E10E2F1" w14:textId="35EE2866" w:rsidR="000602C4" w:rsidRPr="00247091" w:rsidRDefault="000602C4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AE022" w14:textId="2478AF30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5D56E97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5A82828F" w14:textId="2800629C" w:rsidR="005F3347" w:rsidRPr="0024709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E72C81D" w14:textId="77777777" w:rsidR="005F3347" w:rsidRPr="004869A2" w:rsidRDefault="005F3347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EE463B" w14:textId="77777777" w:rsidR="00A07CE0" w:rsidRPr="005F3347" w:rsidRDefault="00A07CE0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2B08F730" w14:textId="0DE82FD2" w:rsidR="00A07CE0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167"/>
        <w:gridCol w:w="968"/>
        <w:gridCol w:w="1541"/>
        <w:gridCol w:w="1561"/>
      </w:tblGrid>
      <w:tr w:rsidR="00431355" w:rsidRPr="00431355" w14:paraId="40357CDD" w14:textId="77777777" w:rsidTr="00183205">
        <w:tc>
          <w:tcPr>
            <w:tcW w:w="988" w:type="dxa"/>
            <w:vAlign w:val="center"/>
          </w:tcPr>
          <w:p w14:paraId="223655D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31355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  <w:p w14:paraId="1987C1F2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31355">
              <w:rPr>
                <w:b/>
                <w:bCs/>
                <w:sz w:val="24"/>
                <w:szCs w:val="24"/>
                <w:lang w:val="en-US"/>
              </w:rPr>
              <w:t>п/п</w:t>
            </w:r>
          </w:p>
        </w:tc>
        <w:tc>
          <w:tcPr>
            <w:tcW w:w="3402" w:type="dxa"/>
            <w:vAlign w:val="center"/>
          </w:tcPr>
          <w:p w14:paraId="0828142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31355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1167" w:type="dxa"/>
            <w:vAlign w:val="center"/>
          </w:tcPr>
          <w:p w14:paraId="049A726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b/>
                <w:bCs/>
                <w:sz w:val="24"/>
                <w:szCs w:val="24"/>
                <w:lang w:val="en-US"/>
              </w:rPr>
              <w:t>Ед</w:t>
            </w:r>
            <w:proofErr w:type="spellEnd"/>
            <w:r w:rsidRPr="00431355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31355">
              <w:rPr>
                <w:b/>
                <w:bCs/>
                <w:sz w:val="24"/>
                <w:szCs w:val="24"/>
                <w:lang w:val="en-US"/>
              </w:rPr>
              <w:t>изм</w:t>
            </w:r>
            <w:proofErr w:type="spellEnd"/>
            <w:r w:rsidRPr="00431355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68" w:type="dxa"/>
            <w:vAlign w:val="center"/>
          </w:tcPr>
          <w:p w14:paraId="342325B8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b/>
                <w:bCs/>
                <w:sz w:val="24"/>
                <w:szCs w:val="24"/>
                <w:lang w:val="en-US"/>
              </w:rPr>
              <w:t>Кол-во</w:t>
            </w:r>
            <w:proofErr w:type="spellEnd"/>
          </w:p>
        </w:tc>
        <w:tc>
          <w:tcPr>
            <w:tcW w:w="1541" w:type="dxa"/>
            <w:vAlign w:val="center"/>
          </w:tcPr>
          <w:p w14:paraId="436AD0F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1355">
              <w:rPr>
                <w:b/>
                <w:bCs/>
                <w:sz w:val="24"/>
                <w:szCs w:val="24"/>
              </w:rPr>
              <w:t>Цена за ед. изм. (руб.), в</w:t>
            </w:r>
            <w:r w:rsidRPr="00431355"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431355">
              <w:rPr>
                <w:b/>
                <w:bCs/>
                <w:sz w:val="24"/>
                <w:szCs w:val="24"/>
              </w:rPr>
              <w:t>т.</w:t>
            </w:r>
            <w:r w:rsidRPr="00431355"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431355">
              <w:rPr>
                <w:b/>
                <w:bCs/>
                <w:sz w:val="24"/>
                <w:szCs w:val="24"/>
              </w:rPr>
              <w:t xml:space="preserve">ч. НДС 20% </w:t>
            </w:r>
            <w:r w:rsidRPr="00431355">
              <w:rPr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1561" w:type="dxa"/>
            <w:vAlign w:val="center"/>
          </w:tcPr>
          <w:p w14:paraId="73DEAA3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31355">
              <w:rPr>
                <w:b/>
                <w:bCs/>
                <w:sz w:val="24"/>
                <w:szCs w:val="24"/>
              </w:rPr>
              <w:t>Общая стоимость (руб.), в т.</w:t>
            </w:r>
            <w:r w:rsidRPr="00431355"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431355">
              <w:rPr>
                <w:b/>
                <w:bCs/>
                <w:sz w:val="24"/>
                <w:szCs w:val="24"/>
              </w:rPr>
              <w:t xml:space="preserve">ч. НДС 20% </w:t>
            </w:r>
            <w:r w:rsidRPr="00431355">
              <w:rPr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</w:tr>
      <w:tr w:rsidR="00431355" w:rsidRPr="00431355" w14:paraId="78D35254" w14:textId="77777777" w:rsidTr="00183205">
        <w:tc>
          <w:tcPr>
            <w:tcW w:w="988" w:type="dxa"/>
            <w:vAlign w:val="center"/>
          </w:tcPr>
          <w:p w14:paraId="5F04059F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  <w:vAlign w:val="center"/>
          </w:tcPr>
          <w:p w14:paraId="38588EB6" w14:textId="77777777" w:rsidR="00431355" w:rsidRPr="00431355" w:rsidRDefault="00431355" w:rsidP="0043135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31355">
              <w:rPr>
                <w:sz w:val="24"/>
                <w:szCs w:val="24"/>
              </w:rPr>
              <w:t>Разработка творческой концепции Серии Мероприятий.</w:t>
            </w:r>
          </w:p>
        </w:tc>
        <w:tc>
          <w:tcPr>
            <w:tcW w:w="1167" w:type="dxa"/>
            <w:vAlign w:val="center"/>
          </w:tcPr>
          <w:p w14:paraId="3867AFD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  <w:r w:rsidRPr="0043135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8" w:type="dxa"/>
            <w:vAlign w:val="center"/>
          </w:tcPr>
          <w:p w14:paraId="7CD0944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68D56033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CD880D5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2EB7090D" w14:textId="77777777" w:rsidTr="00183205">
        <w:tc>
          <w:tcPr>
            <w:tcW w:w="988" w:type="dxa"/>
            <w:vAlign w:val="center"/>
          </w:tcPr>
          <w:p w14:paraId="5E0A506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8639" w:type="dxa"/>
            <w:gridSpan w:val="5"/>
            <w:vAlign w:val="center"/>
          </w:tcPr>
          <w:p w14:paraId="4CBAA0C8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Мероприятия на Катке ВДНХ с участием приглашенных артистов и коллективов:</w:t>
            </w:r>
          </w:p>
        </w:tc>
      </w:tr>
      <w:tr w:rsidR="00431355" w:rsidRPr="00431355" w14:paraId="7BB594AD" w14:textId="77777777" w:rsidTr="00183205">
        <w:tc>
          <w:tcPr>
            <w:tcW w:w="988" w:type="dxa"/>
            <w:vAlign w:val="center"/>
          </w:tcPr>
          <w:p w14:paraId="3EE2FCE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2.1.</w:t>
            </w:r>
          </w:p>
        </w:tc>
        <w:tc>
          <w:tcPr>
            <w:tcW w:w="3402" w:type="dxa"/>
            <w:vAlign w:val="center"/>
          </w:tcPr>
          <w:p w14:paraId="250C36AE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выступления на льду по мотивам сказки А.С. Пушкина «Руслан и Людмила».</w:t>
            </w:r>
          </w:p>
        </w:tc>
        <w:tc>
          <w:tcPr>
            <w:tcW w:w="1167" w:type="dxa"/>
            <w:vAlign w:val="center"/>
          </w:tcPr>
          <w:p w14:paraId="609A7D1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21BE9B7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285E636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4818D52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01C18320" w14:textId="77777777" w:rsidTr="00183205">
        <w:tc>
          <w:tcPr>
            <w:tcW w:w="988" w:type="dxa"/>
            <w:vAlign w:val="center"/>
          </w:tcPr>
          <w:p w14:paraId="00159F7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2.2.</w:t>
            </w:r>
          </w:p>
        </w:tc>
        <w:tc>
          <w:tcPr>
            <w:tcW w:w="3402" w:type="dxa"/>
            <w:vAlign w:val="center"/>
          </w:tcPr>
          <w:p w14:paraId="58928FC9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циркового-балетного ледового шоу от коллектива «Сириус».</w:t>
            </w:r>
          </w:p>
        </w:tc>
        <w:tc>
          <w:tcPr>
            <w:tcW w:w="1167" w:type="dxa"/>
            <w:vAlign w:val="center"/>
          </w:tcPr>
          <w:p w14:paraId="09A2F4C8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4B9546D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38CB8A10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737C4720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76C56FAB" w14:textId="77777777" w:rsidTr="00183205">
        <w:tc>
          <w:tcPr>
            <w:tcW w:w="988" w:type="dxa"/>
            <w:vAlign w:val="center"/>
          </w:tcPr>
          <w:p w14:paraId="77D016B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 xml:space="preserve">2.3. </w:t>
            </w:r>
          </w:p>
        </w:tc>
        <w:tc>
          <w:tcPr>
            <w:tcW w:w="3402" w:type="dxa"/>
            <w:vAlign w:val="center"/>
          </w:tcPr>
          <w:p w14:paraId="0503B417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светового барабанного шоу.</w:t>
            </w:r>
          </w:p>
        </w:tc>
        <w:tc>
          <w:tcPr>
            <w:tcW w:w="1167" w:type="dxa"/>
            <w:vAlign w:val="center"/>
          </w:tcPr>
          <w:p w14:paraId="7A207F7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4BC7D3E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4C18F133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73EA18C7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6FF0EB69" w14:textId="77777777" w:rsidTr="00183205">
        <w:tc>
          <w:tcPr>
            <w:tcW w:w="988" w:type="dxa"/>
            <w:vAlign w:val="center"/>
          </w:tcPr>
          <w:p w14:paraId="0F59EA2F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2.4.</w:t>
            </w:r>
          </w:p>
        </w:tc>
        <w:tc>
          <w:tcPr>
            <w:tcW w:w="3402" w:type="dxa"/>
            <w:vAlign w:val="center"/>
          </w:tcPr>
          <w:p w14:paraId="0779D8AE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программы от фокусников на коньках.</w:t>
            </w:r>
          </w:p>
        </w:tc>
        <w:tc>
          <w:tcPr>
            <w:tcW w:w="1167" w:type="dxa"/>
            <w:vAlign w:val="center"/>
          </w:tcPr>
          <w:p w14:paraId="687A494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3659056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103007A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1DA221A1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2CB13F82" w14:textId="77777777" w:rsidTr="00183205">
        <w:tc>
          <w:tcPr>
            <w:tcW w:w="988" w:type="dxa"/>
            <w:vAlign w:val="center"/>
          </w:tcPr>
          <w:p w14:paraId="088417C1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2.5.</w:t>
            </w:r>
          </w:p>
        </w:tc>
        <w:tc>
          <w:tcPr>
            <w:tcW w:w="3402" w:type="dxa"/>
            <w:vAlign w:val="center"/>
          </w:tcPr>
          <w:p w14:paraId="4E8FFD49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программы «Новогодний ледовый экспресс» с участием профессиональных фигуристов-аниматоров на коньках.</w:t>
            </w:r>
          </w:p>
        </w:tc>
        <w:tc>
          <w:tcPr>
            <w:tcW w:w="1167" w:type="dxa"/>
            <w:vAlign w:val="center"/>
          </w:tcPr>
          <w:p w14:paraId="04F4BFE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3C71AC7F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6FF35FD9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66B0EE42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28A0C4C" w14:textId="77777777" w:rsidTr="00183205">
        <w:tc>
          <w:tcPr>
            <w:tcW w:w="988" w:type="dxa"/>
            <w:vAlign w:val="center"/>
          </w:tcPr>
          <w:p w14:paraId="26DE166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2.6.</w:t>
            </w:r>
          </w:p>
        </w:tc>
        <w:tc>
          <w:tcPr>
            <w:tcW w:w="3402" w:type="dxa"/>
            <w:vAlign w:val="center"/>
          </w:tcPr>
          <w:p w14:paraId="310F0FEB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bCs/>
                <w:sz w:val="24"/>
                <w:szCs w:val="24"/>
                <w:lang w:val="en-US"/>
              </w:rPr>
              <w:t>Услуга</w:t>
            </w:r>
            <w:proofErr w:type="spellEnd"/>
            <w:r w:rsidRPr="0043135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1355">
              <w:rPr>
                <w:bCs/>
                <w:sz w:val="24"/>
                <w:szCs w:val="24"/>
                <w:lang w:val="en-US"/>
              </w:rPr>
              <w:t>ведущего</w:t>
            </w:r>
            <w:proofErr w:type="spellEnd"/>
            <w:r w:rsidRPr="0043135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1355">
              <w:rPr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43135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1355">
              <w:rPr>
                <w:bCs/>
                <w:sz w:val="24"/>
                <w:szCs w:val="24"/>
                <w:lang w:val="en-US"/>
              </w:rPr>
              <w:t>Катке</w:t>
            </w:r>
            <w:proofErr w:type="spellEnd"/>
            <w:r w:rsidRPr="00431355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67" w:type="dxa"/>
            <w:vAlign w:val="center"/>
          </w:tcPr>
          <w:p w14:paraId="29E26651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6D7BF0E3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46D52EE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7B74FFE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DB1AE09" w14:textId="77777777" w:rsidTr="00183205">
        <w:tc>
          <w:tcPr>
            <w:tcW w:w="988" w:type="dxa"/>
            <w:vAlign w:val="center"/>
          </w:tcPr>
          <w:p w14:paraId="15068F43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639" w:type="dxa"/>
            <w:gridSpan w:val="5"/>
            <w:vAlign w:val="center"/>
          </w:tcPr>
          <w:p w14:paraId="37B2B40A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Мероприятия на Центральной аллее с участием приглашенных артистов и коллективов:</w:t>
            </w:r>
          </w:p>
        </w:tc>
      </w:tr>
      <w:tr w:rsidR="00431355" w:rsidRPr="00431355" w14:paraId="19DFE92D" w14:textId="77777777" w:rsidTr="00183205">
        <w:tc>
          <w:tcPr>
            <w:tcW w:w="988" w:type="dxa"/>
            <w:vAlign w:val="center"/>
          </w:tcPr>
          <w:p w14:paraId="046E774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3.1.</w:t>
            </w:r>
          </w:p>
        </w:tc>
        <w:tc>
          <w:tcPr>
            <w:tcW w:w="3402" w:type="dxa"/>
            <w:vAlign w:val="center"/>
          </w:tcPr>
          <w:p w14:paraId="1CE27067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спектакля в театрально-цирковом формате «Цирк в стране чудес», а также участие в костюмированных шествиях.</w:t>
            </w:r>
          </w:p>
        </w:tc>
        <w:tc>
          <w:tcPr>
            <w:tcW w:w="1167" w:type="dxa"/>
            <w:vAlign w:val="center"/>
          </w:tcPr>
          <w:p w14:paraId="35FEED3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0FDE5F79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6101634C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0D4B393F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B590F97" w14:textId="77777777" w:rsidTr="00183205">
        <w:tc>
          <w:tcPr>
            <w:tcW w:w="988" w:type="dxa"/>
            <w:vAlign w:val="center"/>
          </w:tcPr>
          <w:p w14:paraId="3E011B2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3.2.</w:t>
            </w:r>
          </w:p>
        </w:tc>
        <w:tc>
          <w:tcPr>
            <w:tcW w:w="3402" w:type="dxa"/>
            <w:vAlign w:val="center"/>
          </w:tcPr>
          <w:p w14:paraId="4B7C26D3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анимационных программ с танцевальным мастер-классом со зрителями, а также участие в костюмированных шествиях.</w:t>
            </w:r>
          </w:p>
        </w:tc>
        <w:tc>
          <w:tcPr>
            <w:tcW w:w="1167" w:type="dxa"/>
            <w:vAlign w:val="center"/>
          </w:tcPr>
          <w:p w14:paraId="74EA3D33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593AB17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3BB7A183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0EBBF2AA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1CAFE16C" w14:textId="77777777" w:rsidTr="00183205">
        <w:tc>
          <w:tcPr>
            <w:tcW w:w="988" w:type="dxa"/>
            <w:vAlign w:val="center"/>
          </w:tcPr>
          <w:p w14:paraId="02B7F7A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3.3.</w:t>
            </w:r>
          </w:p>
        </w:tc>
        <w:tc>
          <w:tcPr>
            <w:tcW w:w="3402" w:type="dxa"/>
            <w:vAlign w:val="center"/>
          </w:tcPr>
          <w:p w14:paraId="66A4E622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 xml:space="preserve">Подготовка, организация и проведение программы-перформанса с участием артистов в костюмах белых мимов, </w:t>
            </w:r>
            <w:proofErr w:type="spellStart"/>
            <w:r w:rsidRPr="00431355">
              <w:rPr>
                <w:bCs/>
                <w:sz w:val="24"/>
                <w:szCs w:val="24"/>
              </w:rPr>
              <w:t>ходулистов</w:t>
            </w:r>
            <w:proofErr w:type="spellEnd"/>
            <w:r w:rsidRPr="00431355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31355">
              <w:rPr>
                <w:bCs/>
                <w:sz w:val="24"/>
                <w:szCs w:val="24"/>
              </w:rPr>
              <w:t>ходулистов</w:t>
            </w:r>
            <w:proofErr w:type="spellEnd"/>
            <w:r w:rsidRPr="00431355">
              <w:rPr>
                <w:bCs/>
                <w:sz w:val="24"/>
                <w:szCs w:val="24"/>
              </w:rPr>
              <w:t xml:space="preserve">-жонглеров, артистов в костюмах «Снеговиков» и оркестра в костюмах снеговиков. </w:t>
            </w:r>
          </w:p>
        </w:tc>
        <w:tc>
          <w:tcPr>
            <w:tcW w:w="1167" w:type="dxa"/>
            <w:vAlign w:val="center"/>
          </w:tcPr>
          <w:p w14:paraId="5F1D9B1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0DD3B20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0D625765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10BF79CA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7E3B9DD2" w14:textId="77777777" w:rsidTr="00183205">
        <w:tc>
          <w:tcPr>
            <w:tcW w:w="988" w:type="dxa"/>
            <w:vAlign w:val="center"/>
          </w:tcPr>
          <w:p w14:paraId="2267B81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3.4.</w:t>
            </w:r>
          </w:p>
        </w:tc>
        <w:tc>
          <w:tcPr>
            <w:tcW w:w="3402" w:type="dxa"/>
            <w:vAlign w:val="center"/>
          </w:tcPr>
          <w:p w14:paraId="000D10C3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уличного новогоднего спектакля «Приключения снеговика».</w:t>
            </w:r>
          </w:p>
        </w:tc>
        <w:tc>
          <w:tcPr>
            <w:tcW w:w="1167" w:type="dxa"/>
            <w:vAlign w:val="center"/>
          </w:tcPr>
          <w:p w14:paraId="1048BF3E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51DD5C0E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342164DD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00274982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7E1B67A9" w14:textId="77777777" w:rsidTr="00183205">
        <w:tc>
          <w:tcPr>
            <w:tcW w:w="988" w:type="dxa"/>
            <w:vAlign w:val="center"/>
          </w:tcPr>
          <w:p w14:paraId="502277D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3.5.</w:t>
            </w:r>
          </w:p>
        </w:tc>
        <w:tc>
          <w:tcPr>
            <w:tcW w:w="3402" w:type="dxa"/>
            <w:vAlign w:val="center"/>
          </w:tcPr>
          <w:p w14:paraId="555BCF83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детского интерактивного зимнего музыкального спектакля.</w:t>
            </w:r>
          </w:p>
        </w:tc>
        <w:tc>
          <w:tcPr>
            <w:tcW w:w="1167" w:type="dxa"/>
            <w:vAlign w:val="center"/>
          </w:tcPr>
          <w:p w14:paraId="3E34CA1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0A3933E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4F8958E5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63242E91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6204FA99" w14:textId="77777777" w:rsidTr="00183205">
        <w:tc>
          <w:tcPr>
            <w:tcW w:w="988" w:type="dxa"/>
            <w:vAlign w:val="center"/>
          </w:tcPr>
          <w:p w14:paraId="7C64A95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3.6.</w:t>
            </w:r>
          </w:p>
        </w:tc>
        <w:tc>
          <w:tcPr>
            <w:tcW w:w="3402" w:type="dxa"/>
            <w:vAlign w:val="center"/>
          </w:tcPr>
          <w:p w14:paraId="3CC06A0F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уличного новогоднего спектакля «Снежные истории».</w:t>
            </w:r>
          </w:p>
        </w:tc>
        <w:tc>
          <w:tcPr>
            <w:tcW w:w="1167" w:type="dxa"/>
            <w:vAlign w:val="center"/>
          </w:tcPr>
          <w:p w14:paraId="3CB18F0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02C7CCC5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460745E8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2011B2CC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A4B86D2" w14:textId="77777777" w:rsidTr="00183205">
        <w:tc>
          <w:tcPr>
            <w:tcW w:w="988" w:type="dxa"/>
            <w:vAlign w:val="center"/>
          </w:tcPr>
          <w:p w14:paraId="740EAC2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3.7.</w:t>
            </w:r>
          </w:p>
        </w:tc>
        <w:tc>
          <w:tcPr>
            <w:tcW w:w="3402" w:type="dxa"/>
            <w:vAlign w:val="center"/>
          </w:tcPr>
          <w:p w14:paraId="71EF3592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светового барабанного шоу в формате мини-спектакля.</w:t>
            </w:r>
          </w:p>
        </w:tc>
        <w:tc>
          <w:tcPr>
            <w:tcW w:w="1167" w:type="dxa"/>
            <w:vAlign w:val="center"/>
          </w:tcPr>
          <w:p w14:paraId="00E7275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3EDCED7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3C8F35FE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D1719F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3AF8CA09" w14:textId="77777777" w:rsidTr="00183205">
        <w:tc>
          <w:tcPr>
            <w:tcW w:w="988" w:type="dxa"/>
            <w:vAlign w:val="center"/>
          </w:tcPr>
          <w:p w14:paraId="1E8016AF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3.8.</w:t>
            </w:r>
          </w:p>
        </w:tc>
        <w:tc>
          <w:tcPr>
            <w:tcW w:w="3402" w:type="dxa"/>
            <w:vAlign w:val="center"/>
          </w:tcPr>
          <w:p w14:paraId="32F2FCBC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выступления оркестра Дедов Морозов.</w:t>
            </w:r>
          </w:p>
        </w:tc>
        <w:tc>
          <w:tcPr>
            <w:tcW w:w="1167" w:type="dxa"/>
            <w:vAlign w:val="center"/>
          </w:tcPr>
          <w:p w14:paraId="2ED684E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76B4514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7E9EEAB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319EFA65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7309668B" w14:textId="77777777" w:rsidTr="00183205">
        <w:tc>
          <w:tcPr>
            <w:tcW w:w="988" w:type="dxa"/>
            <w:vAlign w:val="center"/>
          </w:tcPr>
          <w:p w14:paraId="756B90D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3.9.</w:t>
            </w:r>
          </w:p>
        </w:tc>
        <w:tc>
          <w:tcPr>
            <w:tcW w:w="3402" w:type="dxa"/>
            <w:vAlign w:val="center"/>
          </w:tcPr>
          <w:p w14:paraId="3AA04C37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Услуга ведущего на Центральной аллее.</w:t>
            </w:r>
          </w:p>
        </w:tc>
        <w:tc>
          <w:tcPr>
            <w:tcW w:w="1167" w:type="dxa"/>
            <w:vAlign w:val="center"/>
          </w:tcPr>
          <w:p w14:paraId="3298B82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27DE0976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0C1DC46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6D04FA7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1ACB32F0" w14:textId="77777777" w:rsidTr="00183205">
        <w:tc>
          <w:tcPr>
            <w:tcW w:w="988" w:type="dxa"/>
            <w:vAlign w:val="center"/>
          </w:tcPr>
          <w:p w14:paraId="4AAFCF11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639" w:type="dxa"/>
            <w:gridSpan w:val="5"/>
            <w:vAlign w:val="center"/>
          </w:tcPr>
          <w:p w14:paraId="55A7A0A8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Мероприятия на площади Промышленности с участием приглашенных артистов и коллективов:</w:t>
            </w:r>
          </w:p>
        </w:tc>
      </w:tr>
      <w:tr w:rsidR="00431355" w:rsidRPr="00431355" w14:paraId="5337067B" w14:textId="77777777" w:rsidTr="00183205">
        <w:tc>
          <w:tcPr>
            <w:tcW w:w="988" w:type="dxa"/>
            <w:vAlign w:val="center"/>
          </w:tcPr>
          <w:p w14:paraId="006DD5DE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3402" w:type="dxa"/>
            <w:vAlign w:val="center"/>
          </w:tcPr>
          <w:p w14:paraId="10B24D5D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северного шоу «Краски Севера» с участием профессиональных артистов.</w:t>
            </w:r>
          </w:p>
        </w:tc>
        <w:tc>
          <w:tcPr>
            <w:tcW w:w="1167" w:type="dxa"/>
            <w:vAlign w:val="center"/>
          </w:tcPr>
          <w:p w14:paraId="234EA69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1B5A41A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70960589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465F5B1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45E988CB" w14:textId="77777777" w:rsidTr="00183205">
        <w:tc>
          <w:tcPr>
            <w:tcW w:w="988" w:type="dxa"/>
            <w:vAlign w:val="center"/>
          </w:tcPr>
          <w:p w14:paraId="01007733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3402" w:type="dxa"/>
            <w:vAlign w:val="center"/>
          </w:tcPr>
          <w:p w14:paraId="09E9A331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анимационной программы с «ряжеными» аниматорами со зрителями.</w:t>
            </w:r>
          </w:p>
        </w:tc>
        <w:tc>
          <w:tcPr>
            <w:tcW w:w="1167" w:type="dxa"/>
            <w:vAlign w:val="center"/>
          </w:tcPr>
          <w:p w14:paraId="6326431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4DE9198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0285CA9B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61BA5F5E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10C6AF34" w14:textId="77777777" w:rsidTr="00183205">
        <w:tc>
          <w:tcPr>
            <w:tcW w:w="988" w:type="dxa"/>
            <w:vAlign w:val="center"/>
          </w:tcPr>
          <w:p w14:paraId="2B31B6F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3402" w:type="dxa"/>
            <w:vAlign w:val="center"/>
          </w:tcPr>
          <w:p w14:paraId="2D447500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выступления московского Театра песни «Яр».</w:t>
            </w:r>
          </w:p>
        </w:tc>
        <w:tc>
          <w:tcPr>
            <w:tcW w:w="1167" w:type="dxa"/>
            <w:vAlign w:val="center"/>
          </w:tcPr>
          <w:p w14:paraId="364949FB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34A7F8E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2B038949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41B67C2D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6C33113D" w14:textId="77777777" w:rsidTr="00183205">
        <w:tc>
          <w:tcPr>
            <w:tcW w:w="988" w:type="dxa"/>
            <w:vAlign w:val="center"/>
          </w:tcPr>
          <w:p w14:paraId="313C241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3402" w:type="dxa"/>
            <w:vAlign w:val="center"/>
          </w:tcPr>
          <w:p w14:paraId="6B41B47D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 организация и проведение выступления русского народного ансамбля «</w:t>
            </w:r>
            <w:proofErr w:type="spellStart"/>
            <w:r w:rsidRPr="00431355">
              <w:rPr>
                <w:bCs/>
                <w:sz w:val="24"/>
                <w:szCs w:val="24"/>
              </w:rPr>
              <w:t>Совечёра</w:t>
            </w:r>
            <w:proofErr w:type="spellEnd"/>
            <w:r w:rsidRPr="00431355">
              <w:rPr>
                <w:bCs/>
                <w:sz w:val="24"/>
                <w:szCs w:val="24"/>
              </w:rPr>
              <w:t>».</w:t>
            </w:r>
          </w:p>
        </w:tc>
        <w:tc>
          <w:tcPr>
            <w:tcW w:w="1167" w:type="dxa"/>
            <w:vAlign w:val="center"/>
          </w:tcPr>
          <w:p w14:paraId="52B5FE58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2AEB553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21308090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CC0D187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0548A676" w14:textId="77777777" w:rsidTr="00183205">
        <w:tc>
          <w:tcPr>
            <w:tcW w:w="988" w:type="dxa"/>
            <w:vAlign w:val="center"/>
          </w:tcPr>
          <w:p w14:paraId="7E29524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4.5.</w:t>
            </w:r>
          </w:p>
        </w:tc>
        <w:tc>
          <w:tcPr>
            <w:tcW w:w="3402" w:type="dxa"/>
            <w:vAlign w:val="center"/>
          </w:tcPr>
          <w:p w14:paraId="1245ACFC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уличного новогоднего спектакля в народной тематике.</w:t>
            </w:r>
          </w:p>
        </w:tc>
        <w:tc>
          <w:tcPr>
            <w:tcW w:w="1167" w:type="dxa"/>
            <w:vAlign w:val="center"/>
          </w:tcPr>
          <w:p w14:paraId="1609EE88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1610869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1308F926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A4ADE8D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6701F641" w14:textId="77777777" w:rsidTr="00183205">
        <w:tc>
          <w:tcPr>
            <w:tcW w:w="988" w:type="dxa"/>
            <w:vAlign w:val="center"/>
          </w:tcPr>
          <w:p w14:paraId="4F26AB2C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4.6.</w:t>
            </w:r>
          </w:p>
        </w:tc>
        <w:tc>
          <w:tcPr>
            <w:tcW w:w="3402" w:type="dxa"/>
            <w:vAlign w:val="center"/>
          </w:tcPr>
          <w:p w14:paraId="19819A91" w14:textId="77777777" w:rsidR="00431355" w:rsidRPr="00431355" w:rsidRDefault="00431355" w:rsidP="00431355">
            <w:pPr>
              <w:widowControl w:val="0"/>
              <w:spacing w:after="0" w:line="240" w:lineRule="auto"/>
              <w:ind w:left="14" w:right="92"/>
              <w:contextualSpacing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Подготовка, организация и проведение танцевального мастер-класса по народному танцу.</w:t>
            </w:r>
          </w:p>
        </w:tc>
        <w:tc>
          <w:tcPr>
            <w:tcW w:w="1167" w:type="dxa"/>
            <w:vAlign w:val="center"/>
          </w:tcPr>
          <w:p w14:paraId="1C136F8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30A9CF5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7D83A21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3DEDCDEE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60338F3" w14:textId="77777777" w:rsidTr="00183205">
        <w:tc>
          <w:tcPr>
            <w:tcW w:w="988" w:type="dxa"/>
            <w:vAlign w:val="center"/>
          </w:tcPr>
          <w:p w14:paraId="515110CD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4.7.</w:t>
            </w:r>
          </w:p>
        </w:tc>
        <w:tc>
          <w:tcPr>
            <w:tcW w:w="3402" w:type="dxa"/>
            <w:vAlign w:val="center"/>
          </w:tcPr>
          <w:p w14:paraId="2DFE659C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Услуга ведущего на площади Промышленности.</w:t>
            </w:r>
          </w:p>
        </w:tc>
        <w:tc>
          <w:tcPr>
            <w:tcW w:w="1167" w:type="dxa"/>
            <w:vAlign w:val="center"/>
          </w:tcPr>
          <w:p w14:paraId="138CE30C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1EEF00E1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52017015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1C35C640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723091B5" w14:textId="77777777" w:rsidTr="00183205">
        <w:tc>
          <w:tcPr>
            <w:tcW w:w="988" w:type="dxa"/>
            <w:vAlign w:val="center"/>
          </w:tcPr>
          <w:p w14:paraId="54ACA8D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3402" w:type="dxa"/>
            <w:vAlign w:val="center"/>
          </w:tcPr>
          <w:p w14:paraId="7ED6A695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 xml:space="preserve">Обеспечение работы режиссерско-постановочной группы/персонала в Мероприятии. </w:t>
            </w:r>
          </w:p>
        </w:tc>
        <w:tc>
          <w:tcPr>
            <w:tcW w:w="1167" w:type="dxa"/>
            <w:vAlign w:val="center"/>
          </w:tcPr>
          <w:p w14:paraId="0BC197D8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1CEAFABC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7DA1B9C9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40615CC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5D8FD625" w14:textId="77777777" w:rsidTr="00183205">
        <w:tc>
          <w:tcPr>
            <w:tcW w:w="988" w:type="dxa"/>
            <w:vAlign w:val="center"/>
          </w:tcPr>
          <w:p w14:paraId="4C52CA09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3402" w:type="dxa"/>
            <w:vAlign w:val="center"/>
          </w:tcPr>
          <w:p w14:paraId="1F1D89B9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Обеспечение медицинского сопровождения Мероприятия в период проведения.</w:t>
            </w:r>
          </w:p>
        </w:tc>
        <w:tc>
          <w:tcPr>
            <w:tcW w:w="1167" w:type="dxa"/>
            <w:vAlign w:val="center"/>
          </w:tcPr>
          <w:p w14:paraId="4B39388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6D396C7A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4F036653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0796E78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3AD9FFDD" w14:textId="77777777" w:rsidTr="00183205">
        <w:tc>
          <w:tcPr>
            <w:tcW w:w="988" w:type="dxa"/>
            <w:vAlign w:val="center"/>
          </w:tcPr>
          <w:p w14:paraId="72174080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3402" w:type="dxa"/>
            <w:vAlign w:val="center"/>
          </w:tcPr>
          <w:p w14:paraId="01126065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>Обеспечение безопасности Мероприятия в период проведения.</w:t>
            </w:r>
          </w:p>
        </w:tc>
        <w:tc>
          <w:tcPr>
            <w:tcW w:w="1167" w:type="dxa"/>
            <w:vAlign w:val="center"/>
          </w:tcPr>
          <w:p w14:paraId="3908B9C4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1ECB5B1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7A7239D9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0B223864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46BDC975" w14:textId="77777777" w:rsidTr="00183205">
        <w:tc>
          <w:tcPr>
            <w:tcW w:w="988" w:type="dxa"/>
            <w:vAlign w:val="center"/>
          </w:tcPr>
          <w:p w14:paraId="58398937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3402" w:type="dxa"/>
            <w:vAlign w:val="center"/>
          </w:tcPr>
          <w:p w14:paraId="3251EB35" w14:textId="77777777" w:rsidR="00431355" w:rsidRPr="00431355" w:rsidRDefault="00431355" w:rsidP="0043135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31355">
              <w:rPr>
                <w:bCs/>
                <w:sz w:val="24"/>
                <w:szCs w:val="24"/>
              </w:rPr>
              <w:t xml:space="preserve">Обеспечение Мероприятия энерготехническим, видеопроекционным, световым, звуковым оборудованием, техническими зонами и гримёрными помещениями, сценическим оборудованием. </w:t>
            </w:r>
          </w:p>
        </w:tc>
        <w:tc>
          <w:tcPr>
            <w:tcW w:w="1167" w:type="dxa"/>
            <w:vAlign w:val="center"/>
          </w:tcPr>
          <w:p w14:paraId="0BB91D22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sz w:val="24"/>
                <w:szCs w:val="24"/>
                <w:lang w:val="en-US"/>
              </w:rPr>
              <w:t>услуга</w:t>
            </w:r>
            <w:proofErr w:type="spellEnd"/>
          </w:p>
        </w:tc>
        <w:tc>
          <w:tcPr>
            <w:tcW w:w="968" w:type="dxa"/>
            <w:vAlign w:val="center"/>
          </w:tcPr>
          <w:p w14:paraId="579F62C3" w14:textId="77777777" w:rsidR="00431355" w:rsidRPr="00431355" w:rsidRDefault="00431355" w:rsidP="0043135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3135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vAlign w:val="center"/>
          </w:tcPr>
          <w:p w14:paraId="189CC2A3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14:paraId="50E39AFD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31355" w:rsidRPr="00431355" w14:paraId="1E862DAE" w14:textId="77777777" w:rsidTr="00183205">
        <w:tc>
          <w:tcPr>
            <w:tcW w:w="8066" w:type="dxa"/>
            <w:gridSpan w:val="5"/>
            <w:vAlign w:val="center"/>
          </w:tcPr>
          <w:p w14:paraId="79E65668" w14:textId="77777777" w:rsidR="00431355" w:rsidRPr="00431355" w:rsidRDefault="00431355" w:rsidP="00431355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31355">
              <w:rPr>
                <w:b/>
                <w:bCs/>
                <w:sz w:val="24"/>
                <w:szCs w:val="24"/>
                <w:lang w:val="en-US"/>
              </w:rPr>
              <w:t>Итого</w:t>
            </w:r>
            <w:proofErr w:type="spellEnd"/>
            <w:r w:rsidRPr="00431355">
              <w:rPr>
                <w:b/>
                <w:bCs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561" w:type="dxa"/>
            <w:vAlign w:val="center"/>
          </w:tcPr>
          <w:p w14:paraId="148DC9DF" w14:textId="77777777" w:rsidR="00431355" w:rsidRPr="00431355" w:rsidRDefault="00431355" w:rsidP="0043135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F7F55B2" w14:textId="77777777" w:rsidR="00431355" w:rsidRPr="005F3347" w:rsidRDefault="00431355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FFB74B" w14:textId="5476E1E4" w:rsidR="00A07CE0" w:rsidRPr="0000734A" w:rsidRDefault="00352921" w:rsidP="0024709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</w:rPr>
      </w:pP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091">
        <w:rPr>
          <w:rFonts w:ascii="Times New Roman" w:hAnsi="Times New Roman" w:cs="Times New Roman"/>
          <w:b/>
          <w:bCs/>
          <w:color w:val="FF0000"/>
          <w:sz w:val="24"/>
          <w:szCs w:val="24"/>
        </w:rPr>
        <w:t>(ЕСЛИ ПРИМЕНИМО)</w:t>
      </w:r>
    </w:p>
    <w:p w14:paraId="1A277D55" w14:textId="77777777" w:rsidR="00A07CE0" w:rsidRPr="005F3347" w:rsidRDefault="00A07CE0" w:rsidP="00F67C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8943B8" w:rsidRPr="005F3347" w14:paraId="625138B3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F3E2AD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94BD54C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2D42A545" w14:textId="2385AB1C" w:rsidR="008943B8" w:rsidRDefault="008943B8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A96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0CB07AE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F28038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D2DAE4C" w14:textId="77777777" w:rsidR="008943B8" w:rsidRPr="00340536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C847E2B" w14:textId="77777777" w:rsidR="008943B8" w:rsidRPr="00340536" w:rsidRDefault="008943B8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1E8E21B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36FF45" w14:textId="7777777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EEBF59F" w14:textId="7777777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3AC2D5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224FDEFD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F90444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C258B5B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5FF60D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76F4251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7FFEB7C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F9EA6F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5F3347" w14:paraId="1976F5A6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5C419D" w14:textId="62DF6ABE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09C929" w14:textId="761370E8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C338851" w14:textId="3100D161" w:rsidR="00344F51" w:rsidRPr="005F3347" w:rsidRDefault="00344F51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4E598F5" w14:textId="003D5C78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3729C4A6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504A071E" w14:textId="5869DF62" w:rsidR="002D6569" w:rsidRPr="00203C4F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42FFE5E9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E23F794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4DDE418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03C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7F846C51" w14:textId="77777777" w:rsidR="002D6569" w:rsidRPr="00203C4F" w:rsidRDefault="002D6569" w:rsidP="00F67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C6C85" w14:textId="77777777" w:rsidR="002D6569" w:rsidRPr="00203C4F" w:rsidRDefault="002D6569" w:rsidP="00F67C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1" w:type="dxa"/>
        <w:tblLook w:val="04A0" w:firstRow="1" w:lastRow="0" w:firstColumn="1" w:lastColumn="0" w:noHBand="0" w:noVBand="1"/>
      </w:tblPr>
      <w:tblGrid>
        <w:gridCol w:w="5103"/>
        <w:gridCol w:w="5108"/>
      </w:tblGrid>
      <w:tr w:rsidR="002D6569" w:rsidRPr="00203C4F" w14:paraId="3378943F" w14:textId="77777777" w:rsidTr="00C603A9">
        <w:trPr>
          <w:trHeight w:val="3172"/>
        </w:trPr>
        <w:tc>
          <w:tcPr>
            <w:tcW w:w="5103" w:type="dxa"/>
          </w:tcPr>
          <w:p w14:paraId="271BDEFE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14:paraId="7346845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502E8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  <w:p w14:paraId="66152BE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 xml:space="preserve">Проектный офис по развитию туризма </w:t>
            </w:r>
          </w:p>
          <w:p w14:paraId="55416447" w14:textId="35E63B37" w:rsidR="002D6569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>и гостеприимства Москвы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5C7A6E17" w14:textId="47EC592B" w:rsidR="00352921" w:rsidRPr="00203C4F" w:rsidRDefault="00573B30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52921">
              <w:rPr>
                <w:rFonts w:ascii="Times New Roman" w:eastAsia="Calibri" w:hAnsi="Times New Roman" w:cs="Times New Roman"/>
                <w:sz w:val="24"/>
                <w:szCs w:val="24"/>
              </w:rPr>
              <w:t>олжность</w:t>
            </w:r>
          </w:p>
          <w:p w14:paraId="48B0D634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165DA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______________/</w:t>
            </w:r>
          </w:p>
          <w:p w14:paraId="4C12FA66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1D002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 202_ г.</w:t>
            </w:r>
          </w:p>
          <w:p w14:paraId="669AF376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8" w:type="dxa"/>
          </w:tcPr>
          <w:p w14:paraId="617AF146" w14:textId="77777777" w:rsidR="002D6569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6EA7D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DE9202" w14:textId="3A7CDCB2" w:rsidR="002D6569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632B7499" w14:textId="263DC4B8" w:rsidR="00352921" w:rsidRPr="0000734A" w:rsidRDefault="00352921" w:rsidP="00F67C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организации</w:t>
            </w:r>
          </w:p>
          <w:p w14:paraId="2AB08170" w14:textId="5E4F580A" w:rsidR="00352921" w:rsidRPr="0000734A" w:rsidRDefault="00352921" w:rsidP="00F67C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Должность</w:t>
            </w:r>
          </w:p>
          <w:p w14:paraId="23940CFA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C299C8" w14:textId="3EACC9C6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9241A9" w14:textId="77777777" w:rsidR="002D6569" w:rsidRPr="00203C4F" w:rsidRDefault="002D6569" w:rsidP="00F67C8B">
            <w:pPr>
              <w:tabs>
                <w:tab w:val="left" w:pos="4853"/>
              </w:tabs>
              <w:spacing w:after="0" w:line="240" w:lineRule="auto"/>
              <w:ind w:right="-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EDA62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/______________/</w:t>
            </w:r>
          </w:p>
          <w:p w14:paraId="720AC6CE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79BAFC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___________________ 202_ г.</w:t>
            </w:r>
          </w:p>
          <w:p w14:paraId="3307208D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3DBF241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E97864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BC4075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01C82F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697A55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86DEC1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t>ОТЧЕТ</w:t>
      </w:r>
    </w:p>
    <w:p w14:paraId="341C5DB8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</w:p>
    <w:p w14:paraId="3F4419E2" w14:textId="02093809" w:rsidR="002D6569" w:rsidRPr="00203C4F" w:rsidRDefault="00400F6D" w:rsidP="00F67C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>
        <w:rPr>
          <w:rFonts w:ascii="Times New Roman" w:eastAsia="Calibri" w:hAnsi="Times New Roman" w:cs="Times New Roman"/>
          <w:sz w:val="24"/>
          <w:szCs w:val="24"/>
        </w:rPr>
        <w:t>д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>оговору от «___» _______________ 202_ г. № ___________</w:t>
      </w:r>
    </w:p>
    <w:p w14:paraId="32A1DC3A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8A70D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817C4CC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2E56DA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AD35BB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DF2FD0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DE1FB4B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172287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3881EC0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106F56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8C09EF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C6611E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2C9C354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1574363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BC0E697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25AD620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1D52921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997D296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076938A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007072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8AB0E81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г. Москва, 202_ г.</w:t>
      </w:r>
    </w:p>
    <w:p w14:paraId="55585DCD" w14:textId="77777777" w:rsidR="002D6569" w:rsidRDefault="002D6569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br w:type="page"/>
        <w:t>О</w:t>
      </w:r>
      <w:r w:rsidRPr="00203C4F">
        <w:rPr>
          <w:rFonts w:ascii="Times New Roman" w:hAnsi="Times New Roman" w:cs="Times New Roman"/>
          <w:b/>
          <w:sz w:val="24"/>
          <w:szCs w:val="24"/>
        </w:rPr>
        <w:t>ГЛАВЛЕНИЕ</w:t>
      </w:r>
    </w:p>
    <w:p w14:paraId="3A1373E4" w14:textId="77777777" w:rsidR="002D6569" w:rsidRPr="007D2CC1" w:rsidRDefault="002D6569" w:rsidP="00F67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695"/>
        <w:gridCol w:w="14"/>
        <w:gridCol w:w="8372"/>
        <w:gridCol w:w="984"/>
      </w:tblGrid>
      <w:tr w:rsidR="002D6569" w:rsidRPr="00203C4F" w14:paraId="63F2FC0A" w14:textId="77777777" w:rsidTr="00400F6D">
        <w:tc>
          <w:tcPr>
            <w:tcW w:w="695" w:type="dxa"/>
            <w:vAlign w:val="center"/>
            <w:hideMark/>
          </w:tcPr>
          <w:p w14:paraId="1751B351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3458FAD3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984" w:type="dxa"/>
            <w:vAlign w:val="center"/>
            <w:hideMark/>
          </w:tcPr>
          <w:p w14:paraId="549B46A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стр.</w:t>
            </w:r>
          </w:p>
        </w:tc>
      </w:tr>
      <w:tr w:rsidR="002D6569" w:rsidRPr="00203C4F" w14:paraId="6F1BFF5E" w14:textId="77777777" w:rsidTr="00400F6D">
        <w:tc>
          <w:tcPr>
            <w:tcW w:w="695" w:type="dxa"/>
            <w:vAlign w:val="center"/>
          </w:tcPr>
          <w:p w14:paraId="7BBBF76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86" w:type="dxa"/>
            <w:gridSpan w:val="2"/>
            <w:vAlign w:val="center"/>
            <w:hideMark/>
          </w:tcPr>
          <w:p w14:paraId="750E25B8" w14:textId="1A54F0DA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E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…………………………………………………………...........</w:t>
            </w:r>
          </w:p>
        </w:tc>
        <w:tc>
          <w:tcPr>
            <w:tcW w:w="984" w:type="dxa"/>
            <w:vAlign w:val="center"/>
          </w:tcPr>
          <w:p w14:paraId="3AC9E9D2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C53E23A" w14:textId="77777777" w:rsidTr="00400F6D">
        <w:tc>
          <w:tcPr>
            <w:tcW w:w="695" w:type="dxa"/>
            <w:vAlign w:val="center"/>
            <w:hideMark/>
          </w:tcPr>
          <w:p w14:paraId="2020B07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211D72C2" w14:textId="40B09016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оказанных в рамках Договора 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оказания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……..........................</w:t>
            </w:r>
          </w:p>
        </w:tc>
        <w:tc>
          <w:tcPr>
            <w:tcW w:w="984" w:type="dxa"/>
            <w:vAlign w:val="center"/>
          </w:tcPr>
          <w:p w14:paraId="01C84D8E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5402C43" w14:textId="77777777" w:rsidTr="00400F6D">
        <w:tc>
          <w:tcPr>
            <w:tcW w:w="695" w:type="dxa"/>
            <w:vAlign w:val="center"/>
            <w:hideMark/>
          </w:tcPr>
          <w:p w14:paraId="391ABA44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5168A28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оказанных Услуг ……………...……………...…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363047D3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2CEE4E2E" w14:textId="77777777" w:rsidTr="00400F6D">
        <w:tc>
          <w:tcPr>
            <w:tcW w:w="709" w:type="dxa"/>
            <w:gridSpan w:val="2"/>
            <w:vAlign w:val="center"/>
            <w:hideMark/>
          </w:tcPr>
          <w:p w14:paraId="39EEF28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72" w:type="dxa"/>
            <w:vAlign w:val="center"/>
            <w:hideMark/>
          </w:tcPr>
          <w:p w14:paraId="1EDB56B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F99DE34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1CB74158" w14:textId="77777777" w:rsidTr="00400F6D">
        <w:tc>
          <w:tcPr>
            <w:tcW w:w="709" w:type="dxa"/>
            <w:gridSpan w:val="2"/>
            <w:vAlign w:val="center"/>
            <w:hideMark/>
          </w:tcPr>
          <w:p w14:paraId="4D39F3A8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372" w:type="dxa"/>
            <w:vAlign w:val="center"/>
            <w:hideMark/>
          </w:tcPr>
          <w:p w14:paraId="43454FAB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50E3294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3FA9D6BB" w14:textId="77777777" w:rsidTr="00400F6D">
        <w:tc>
          <w:tcPr>
            <w:tcW w:w="709" w:type="dxa"/>
            <w:gridSpan w:val="2"/>
            <w:vAlign w:val="center"/>
            <w:hideMark/>
          </w:tcPr>
          <w:p w14:paraId="3D527DD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2" w:type="dxa"/>
            <w:vAlign w:val="center"/>
            <w:hideMark/>
          </w:tcPr>
          <w:p w14:paraId="20B1CB9D" w14:textId="77777777" w:rsidR="002D6569" w:rsidRPr="00203C4F" w:rsidRDefault="002D6569" w:rsidP="00F67C8B">
            <w:pPr>
              <w:tabs>
                <w:tab w:val="left" w:pos="698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Документы, подтверждающие оказание Услуг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(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е</w:t>
            </w:r>
            <w:proofErr w:type="spellStart"/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сли</w:t>
            </w:r>
            <w:proofErr w:type="spellEnd"/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применимо)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5FDD1635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19F97DA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29170D2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70A1EE0B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62053" w14:textId="0EE33A3C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Данный отчет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(далее – Отчет) подтверждает факт оказания услуг </w:t>
      </w: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="00472A76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Pr="00203C4F">
        <w:rPr>
          <w:rFonts w:ascii="Times New Roman" w:eastAsia="Calibri" w:hAnsi="Times New Roman" w:cs="Times New Roman"/>
          <w:sz w:val="24"/>
          <w:szCs w:val="24"/>
        </w:rPr>
        <w:t>(далее –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рамках договора на оказание услуг </w:t>
      </w:r>
      <w:r w:rsidR="00472A76" w:rsidRPr="00203C4F">
        <w:rPr>
          <w:rFonts w:ascii="Times New Roman" w:eastAsia="Calibri" w:hAnsi="Times New Roman" w:cs="Times New Roman"/>
          <w:sz w:val="24"/>
          <w:szCs w:val="24"/>
        </w:rPr>
        <w:t xml:space="preserve">от ___.___.202_ г.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№ _________________ (далее – Договор), заключенного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между _____________________________________________(далее </w:t>
      </w:r>
      <w:r w:rsidR="00400F6D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Исполнитель) и </w:t>
      </w:r>
      <w:r w:rsidRPr="00203C4F">
        <w:rPr>
          <w:rFonts w:ascii="Times New Roman" w:eastAsia="Calibri" w:hAnsi="Times New Roman" w:cs="Times New Roman"/>
          <w:sz w:val="24"/>
          <w:szCs w:val="24"/>
        </w:rPr>
        <w:t>Автономной некоммерческой организацией «Проектный офис по развитию туризма и гостеприимства Москвы» (далее – Заказчик).</w:t>
      </w:r>
    </w:p>
    <w:p w14:paraId="2A82BB3D" w14:textId="6526BA4E" w:rsidR="002D6569" w:rsidRPr="00356906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Услуги на сумму________ (________) рублей копеек, в том числе НДС 20% </w:t>
      </w:r>
      <w:r w:rsidR="00352921" w:rsidRPr="00203C4F">
        <w:rPr>
          <w:rFonts w:ascii="Times New Roman" w:eastAsia="Calibri" w:hAnsi="Times New Roman" w:cs="Times New Roman"/>
          <w:sz w:val="24"/>
          <w:szCs w:val="24"/>
        </w:rPr>
        <w:t>что составляет ___________ (________________) рублей ___ копеек.</w:t>
      </w:r>
      <w:r w:rsidR="00352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 w:rsidRPr="00472A76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ИЛИ</w:t>
      </w:r>
      <w:r w:rsidR="00472A76" w:rsidRPr="0035690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56906" w:rsidRPr="003569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="00400F6D" w:rsidRPr="003569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455D7A4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C3EAF88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bCs/>
          <w:sz w:val="24"/>
          <w:szCs w:val="24"/>
        </w:rPr>
        <w:t>Термины, определения и сокращения: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E0BF1C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(указывается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при необходимости, в случае если содержатся в тексте Отчета</w:t>
      </w:r>
      <w:r w:rsidRPr="00203C4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1072AE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0C716C" w14:textId="09B103F5" w:rsidR="002D6569" w:rsidRPr="00203C4F" w:rsidRDefault="002D6569" w:rsidP="005762E2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Содержание оказанных в рамках Договора Услуг:</w:t>
      </w:r>
    </w:p>
    <w:p w14:paraId="2A6831E0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Договором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(также указываются дополнительные соглашения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/Заявки/Заказы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если были заключены) </w:t>
      </w:r>
      <w:r w:rsidRPr="00203C4F">
        <w:rPr>
          <w:rFonts w:ascii="Times New Roman" w:eastAsia="Calibri" w:hAnsi="Times New Roman" w:cs="Times New Roman"/>
          <w:sz w:val="24"/>
          <w:szCs w:val="24"/>
        </w:rPr>
        <w:t>Исполнителем оказаны следующие Услуги:</w:t>
      </w:r>
    </w:p>
    <w:p w14:paraId="7A4E1897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(приводится перечень Услуг в соответствии с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п. 4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Техническ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ого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задани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21125E3B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8B5BD32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Услуги по Договору оказаны в полном объеме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(если не в полном объеме, то указывается частично, по этапу, в соответствии с заявкой, за период и пр.).</w:t>
      </w:r>
    </w:p>
    <w:p w14:paraId="4F28171B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0B4EE2" w14:textId="09383EDD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Срок оказания Услуг в соответствии с Договором ______, фактически ___________. </w:t>
      </w:r>
    </w:p>
    <w:p w14:paraId="5CDE1967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ab/>
      </w:r>
    </w:p>
    <w:p w14:paraId="4F81746F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Стоимость фактически оказанных Услуг:</w:t>
      </w:r>
    </w:p>
    <w:p w14:paraId="345CB55E" w14:textId="0D3A1B5C" w:rsidR="002D6569" w:rsidRPr="00203C4F" w:rsidRDefault="002D6569" w:rsidP="00F67C8B">
      <w:pPr>
        <w:tabs>
          <w:tab w:val="left" w:pos="-5387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tbl>
      <w:tblPr>
        <w:tblStyle w:val="20"/>
        <w:tblW w:w="9918" w:type="dxa"/>
        <w:tblLook w:val="04A0" w:firstRow="1" w:lastRow="0" w:firstColumn="1" w:lastColumn="0" w:noHBand="0" w:noVBand="1"/>
      </w:tblPr>
      <w:tblGrid>
        <w:gridCol w:w="562"/>
        <w:gridCol w:w="2298"/>
        <w:gridCol w:w="932"/>
        <w:gridCol w:w="1499"/>
        <w:gridCol w:w="996"/>
        <w:gridCol w:w="1334"/>
        <w:gridCol w:w="963"/>
        <w:gridCol w:w="1334"/>
      </w:tblGrid>
      <w:tr w:rsidR="002D6569" w:rsidRPr="00203C4F" w14:paraId="044A872C" w14:textId="77777777" w:rsidTr="00472A76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B854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5EE9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D5CD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0C6B" w14:textId="5E936855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Цена за ед. изм.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A68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Договору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381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2D6569" w:rsidRPr="00203C4F" w14:paraId="301ED0A1" w14:textId="77777777" w:rsidTr="00472A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4FC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EA0C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BD41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39D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7F3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ind w:left="-11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6593" w14:textId="705306F3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 стоимость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8C0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90EF" w14:textId="453EFCF4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 стоимость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</w:tr>
      <w:tr w:rsidR="002D6569" w:rsidRPr="00203C4F" w14:paraId="1F82E342" w14:textId="77777777" w:rsidTr="00472A7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85FC" w14:textId="7E3A5234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1B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2F2B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637A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3DE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8C47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215C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EA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5D61ED20" w14:textId="77777777" w:rsidTr="00472A7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235B" w14:textId="1E708B0E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45BC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18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C4F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E93E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C17F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F409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16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317B8D20" w14:textId="77777777" w:rsidTr="00472A76"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C8E2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3AEE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721B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781D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AAC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E1C463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ab/>
      </w:r>
    </w:p>
    <w:p w14:paraId="4F37F9E8" w14:textId="77777777" w:rsidR="002D6569" w:rsidRPr="00203C4F" w:rsidRDefault="002D6569" w:rsidP="005762E2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Перечень оказанных Услуг:</w:t>
      </w:r>
    </w:p>
    <w:p w14:paraId="317B2182" w14:textId="1147BD79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2.1.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</w:t>
      </w:r>
      <w:r w:rsidRPr="00B61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5BC1451A" w14:textId="083C80E9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2.2.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 описание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2084DE39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……………</w:t>
      </w:r>
    </w:p>
    <w:p w14:paraId="244DFA24" w14:textId="600032CD" w:rsidR="002D6569" w:rsidRDefault="002D6569" w:rsidP="00472A76">
      <w:pPr>
        <w:pStyle w:val="ad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203C4F">
        <w:rPr>
          <w:rFonts w:ascii="Times New Roman" w:hAnsi="Times New Roman" w:cs="Times New Roman"/>
          <w:i/>
          <w:sz w:val="24"/>
          <w:szCs w:val="24"/>
        </w:rPr>
        <w:t>В данном разделе после наименования Услуги предоставляется фотофиксация (или скриншоты), подтверждающая факт оказания услуг</w:t>
      </w:r>
    </w:p>
    <w:p w14:paraId="5E81EADA" w14:textId="77777777" w:rsidR="002D6569" w:rsidRPr="00203C4F" w:rsidRDefault="002D6569" w:rsidP="00472A76">
      <w:pPr>
        <w:pStyle w:val="ad"/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391B9ABE" w14:textId="77777777" w:rsidR="002D6569" w:rsidRPr="00203C4F" w:rsidRDefault="002D6569" w:rsidP="00472A76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Дополнительные работы/Услуги</w:t>
      </w:r>
      <w:r w:rsidRPr="00203C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iCs/>
          <w:sz w:val="24"/>
          <w:szCs w:val="24"/>
        </w:rPr>
        <w:t>(если оказывались)</w:t>
      </w:r>
    </w:p>
    <w:p w14:paraId="730C33ED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следующие дополнительные Услуги. </w:t>
      </w:r>
    </w:p>
    <w:p w14:paraId="36310130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Перечень дополнительных Услуг/работ: </w:t>
      </w:r>
    </w:p>
    <w:p w14:paraId="11074C1B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FF6E17" w14:textId="77777777" w:rsidR="002D6569" w:rsidRPr="00203C4F" w:rsidRDefault="002D6569" w:rsidP="005762E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Документы, подтверждающие оказание Услуг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>(если применимо)</w:t>
      </w:r>
      <w:r w:rsidRPr="00203C4F">
        <w:rPr>
          <w:rFonts w:ascii="Times New Roman" w:hAnsi="Times New Roman" w:cs="Times New Roman"/>
          <w:sz w:val="24"/>
          <w:szCs w:val="24"/>
        </w:rPr>
        <w:t>:</w:t>
      </w:r>
    </w:p>
    <w:p w14:paraId="652F50BB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3C4F">
        <w:rPr>
          <w:rFonts w:ascii="Times New Roman" w:hAnsi="Times New Roman" w:cs="Times New Roman"/>
          <w:i/>
          <w:sz w:val="24"/>
          <w:szCs w:val="24"/>
        </w:rPr>
        <w:t>Конкретный перечень прилагаемых к отчету подтверждающих документов зависит от специфики оказываемых Услуг.</w:t>
      </w:r>
    </w:p>
    <w:p w14:paraId="6338F0BF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78AEEC" w14:textId="77777777" w:rsidR="002D6569" w:rsidRPr="00EC0354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0354">
        <w:rPr>
          <w:rFonts w:ascii="Times New Roman" w:hAnsi="Times New Roman" w:cs="Times New Roman"/>
          <w:iCs/>
          <w:sz w:val="24"/>
          <w:szCs w:val="24"/>
        </w:rPr>
        <w:t>Отчет подписывается Исполнителем, ставится печать (при наличии):</w:t>
      </w:r>
    </w:p>
    <w:p w14:paraId="52D61584" w14:textId="01D507EE" w:rsidR="009B21C2" w:rsidRDefault="002D6569" w:rsidP="00472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203C4F">
        <w:rPr>
          <w:rFonts w:ascii="Times New Roman" w:hAnsi="Times New Roman" w:cs="Times New Roman"/>
          <w:bCs/>
          <w:sz w:val="24"/>
          <w:szCs w:val="24"/>
        </w:rPr>
        <w:t>олжность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21C2">
        <w:rPr>
          <w:rFonts w:ascii="Times New Roman" w:hAnsi="Times New Roman" w:cs="Times New Roman"/>
          <w:bCs/>
          <w:sz w:val="24"/>
          <w:szCs w:val="24"/>
        </w:rPr>
        <w:t>подписанта)</w:t>
      </w:r>
      <w:r w:rsidR="009B21C2" w:rsidRPr="00A91E09">
        <w:rPr>
          <w:rFonts w:ascii="Times New Roman" w:hAnsi="Times New Roman" w:cs="Times New Roman"/>
          <w:bCs/>
          <w:sz w:val="24"/>
          <w:szCs w:val="24"/>
        </w:rPr>
        <w:t xml:space="preserve"> _</w:t>
      </w:r>
      <w:r w:rsidRPr="00A91E09">
        <w:rPr>
          <w:rFonts w:ascii="Times New Roman" w:hAnsi="Times New Roman" w:cs="Times New Roman"/>
          <w:bCs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____________/</w:t>
      </w:r>
      <w:r w:rsidRPr="00A91E09">
        <w:rPr>
          <w:rFonts w:ascii="Times New Roman" w:hAnsi="Times New Roman" w:cs="Times New Roman"/>
          <w:bCs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bCs/>
          <w:sz w:val="24"/>
          <w:szCs w:val="24"/>
        </w:rPr>
        <w:t>/</w:t>
      </w:r>
    </w:p>
    <w:p w14:paraId="22DB5DEA" w14:textId="43B6B1F6" w:rsidR="002D6569" w:rsidRPr="00A91E09" w:rsidRDefault="002D6569" w:rsidP="00F67C8B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54AEAD1A" w14:textId="77777777" w:rsidR="002D6569" w:rsidRDefault="002D6569" w:rsidP="00F67C8B">
      <w:pPr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0"/>
          <w:szCs w:val="20"/>
        </w:rPr>
      </w:pPr>
      <w:r w:rsidRPr="00EC0354">
        <w:rPr>
          <w:rFonts w:ascii="Times New Roman" w:eastAsia="BatangChe" w:hAnsi="Times New Roman" w:cs="Times New Roman"/>
          <w:bCs/>
          <w:sz w:val="20"/>
          <w:szCs w:val="20"/>
        </w:rPr>
        <w:t>м.п.</w:t>
      </w:r>
    </w:p>
    <w:p w14:paraId="4C33A925" w14:textId="77777777" w:rsidR="002D6569" w:rsidRPr="00EC0354" w:rsidRDefault="002D6569" w:rsidP="00F67C8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CBD17" w14:textId="77777777" w:rsidR="002D6569" w:rsidRPr="00EC0354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0354">
        <w:rPr>
          <w:rFonts w:ascii="Times New Roman" w:hAnsi="Times New Roman" w:cs="Times New Roman"/>
          <w:b/>
          <w:bCs/>
          <w:sz w:val="24"/>
          <w:szCs w:val="24"/>
        </w:rPr>
        <w:t>Отчет проверен и согласован:</w:t>
      </w:r>
    </w:p>
    <w:p w14:paraId="391F1497" w14:textId="0B8B6273" w:rsidR="002D6569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Инициатор заключения Договора 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 /</w:t>
      </w:r>
    </w:p>
    <w:p w14:paraId="7865BACC" w14:textId="77777777" w:rsidR="002D6569" w:rsidRPr="00203C4F" w:rsidRDefault="002D6569" w:rsidP="00237C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71BC0B0F" w14:textId="7F1FF2EA" w:rsidR="002D6569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Руководитель управления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заместитель генерального директора 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03C4F">
        <w:rPr>
          <w:rFonts w:ascii="Times New Roman" w:hAnsi="Times New Roman" w:cs="Times New Roman"/>
          <w:sz w:val="24"/>
          <w:szCs w:val="24"/>
        </w:rPr>
        <w:t xml:space="preserve"> 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/</w:t>
      </w:r>
    </w:p>
    <w:p w14:paraId="56012E77" w14:textId="77777777" w:rsidR="002D6569" w:rsidRPr="00203C4F" w:rsidRDefault="002D6569" w:rsidP="00F67C8B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 xml:space="preserve">       </w:t>
      </w: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06607A5A" w14:textId="77777777" w:rsidR="002D6569" w:rsidRPr="00203C4F" w:rsidRDefault="002D6569" w:rsidP="00F67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025AC" w14:textId="223972BD" w:rsidR="006B04A7" w:rsidRPr="005F3347" w:rsidRDefault="006B04A7" w:rsidP="00F67C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33EFA30" w14:textId="103240CD" w:rsidR="006B04A7" w:rsidRPr="005F3347" w:rsidRDefault="006B04A7" w:rsidP="00F67C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0A6A0A" w14:textId="0126A528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отчета об оказанных </w:t>
      </w:r>
      <w:r w:rsidR="006A7309"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слугах согласовываем:</w:t>
      </w:r>
    </w:p>
    <w:p w14:paraId="139301D7" w14:textId="77777777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E5031" w:rsidRPr="005F3347" w14:paraId="23B2960B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D05EBB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DCEF97C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1845E3D0" w14:textId="5A020971" w:rsidR="005E5031" w:rsidRDefault="005E5031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D47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4C416D44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09A738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E60B6D4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F52D8A7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684E5F40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A8F943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6F3F1A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D4B863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5031" w:rsidRPr="005F3347" w14:paraId="5D489EF0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32E2F0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5C38DAD7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305927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5D8E7FD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2A3CB154" w14:textId="77777777" w:rsidR="00A07CE0" w:rsidRPr="005F3347" w:rsidRDefault="00A07CE0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56B9F15" w14:textId="77777777" w:rsidR="00A07CE0" w:rsidRPr="005F3347" w:rsidRDefault="00A07CE0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472A76">
          <w:headerReference w:type="first" r:id="rId12"/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4868B6AA" w14:textId="5F04FB12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7434775D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06D86A1E" w14:textId="1BD4224C" w:rsidR="00D73B81" w:rsidRPr="006A69D4" w:rsidRDefault="005E5031" w:rsidP="005E50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76BAE75" w14:textId="77777777" w:rsidR="00D73B81" w:rsidRPr="006A69D4" w:rsidRDefault="00D73B81" w:rsidP="00F67C8B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91082C4" w14:textId="77777777" w:rsidR="00D73B81" w:rsidRPr="006A69D4" w:rsidRDefault="00D73B81" w:rsidP="00F67C8B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864FB0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Регламент подготовки отчета </w:t>
      </w:r>
    </w:p>
    <w:p w14:paraId="08ABE643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sz w:val="24"/>
          <w:szCs w:val="24"/>
        </w:rPr>
        <w:t>(далее – Регламент)</w:t>
      </w:r>
    </w:p>
    <w:p w14:paraId="45AD4B37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2B63A2" w14:textId="77777777" w:rsidR="00526A37" w:rsidRPr="006A69D4" w:rsidRDefault="00526A37" w:rsidP="00526A37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Общие требования:</w:t>
      </w:r>
    </w:p>
    <w:p w14:paraId="2F9A11D9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услугах/выполнение работ (далее – Отчет) предоставляется на бумажном носителе (в формате А4, сброшюрованный, заверенный подписью) и печатью Исполнителя и в электронном варианте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накопителе (в формате pdf со всеми приложениями) – в 2 (двух) экземплярах в установленный Договором срок. </w:t>
      </w:r>
    </w:p>
    <w:p w14:paraId="44AB7D0F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 отчету прилагаются фото-, аудио- и видеоматериалы, подтверждающие факт оказания Услуг/ выполнения Работ (далее – Услуги/Работы), а также копии документов, подтверждающие исполнения требований и условий Договора.</w:t>
      </w:r>
    </w:p>
    <w:p w14:paraId="01E9906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наличии). </w:t>
      </w:r>
    </w:p>
    <w:p w14:paraId="78548A3D" w14:textId="77777777" w:rsidR="00526A37" w:rsidRPr="006A69D4" w:rsidRDefault="00526A37" w:rsidP="00526A3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Стороны указываются в строгом соответствии с Договором: Исполнитель/Подрядчик (Н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организации)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– Заказчик (АНО «Проектный офис по развитию туризма и гостеприимства Москвы»).</w:t>
      </w:r>
    </w:p>
    <w:p w14:paraId="5E483E6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После титульного листа должна быть страница с оглавлением и указанием страниц, все страницы отчета после титульного листа должны быть пронумерованы.</w:t>
      </w:r>
    </w:p>
    <w:p w14:paraId="148F942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отчета Исполнитель руководствуется пунктами Регламента, которые применимы к услугам, указанным в Техническом задании и Расчете Цены Договора. </w:t>
      </w:r>
    </w:p>
    <w:p w14:paraId="633414C7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Расчетом Цены Договора. </w:t>
      </w:r>
    </w:p>
    <w:p w14:paraId="600E0A5B" w14:textId="77777777" w:rsidR="00526A37" w:rsidRPr="006A69D4" w:rsidRDefault="00526A37" w:rsidP="00526A3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технические требования к фотоматериалам: </w:t>
      </w:r>
    </w:p>
    <w:p w14:paraId="15B02CC3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фотоотчете на каждой фотографией должны быть указаны дата и время фиксации (в формате: дата/месяц/год и часы/минуты) </w:t>
      </w:r>
      <w:r w:rsidRPr="006A69D4">
        <w:rPr>
          <w:rFonts w:ascii="Times New Roman" w:hAnsi="Times New Roman" w:cs="Times New Roman"/>
          <w:sz w:val="24"/>
          <w:szCs w:val="24"/>
        </w:rPr>
        <w:t>пут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A69D4">
        <w:rPr>
          <w:rFonts w:ascii="Times New Roman" w:hAnsi="Times New Roman" w:cs="Times New Roman"/>
          <w:sz w:val="24"/>
          <w:szCs w:val="24"/>
        </w:rPr>
        <w:t>м установки соответствующих настроек в средстве фиксации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B1F74E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69233C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подтверждать геолокацию оказания Услуг/ выполнения Работ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797B9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Услуг/ выполнения Работ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87B5BC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0053D1A1" w14:textId="77777777" w:rsidR="00526A37" w:rsidRPr="00400F6D" w:rsidRDefault="00526A37" w:rsidP="005762E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400F6D">
        <w:rPr>
          <w:rFonts w:ascii="Times New Roman" w:eastAsia="Calibri" w:hAnsi="Times New Roman" w:cs="Times New Roman"/>
          <w:sz w:val="24"/>
          <w:szCs w:val="24"/>
        </w:rPr>
        <w:t>нные фотографии;</w:t>
      </w:r>
    </w:p>
    <w:p w14:paraId="2A9DC948" w14:textId="77777777" w:rsidR="00526A37" w:rsidRPr="00400F6D" w:rsidRDefault="00526A37" w:rsidP="005762E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 xml:space="preserve">редактировать фотографии кроме обрезки, кадрирования регулировки яркости, контрастности, цветности и четкости, фотографии не должны </w:t>
      </w:r>
      <w:proofErr w:type="spellStart"/>
      <w:r w:rsidRPr="00400F6D">
        <w:rPr>
          <w:rFonts w:ascii="Times New Roman" w:eastAsia="Calibri" w:hAnsi="Times New Roman" w:cs="Times New Roman"/>
          <w:sz w:val="24"/>
          <w:szCs w:val="24"/>
        </w:rPr>
        <w:t>задваиваться</w:t>
      </w:r>
      <w:proofErr w:type="spellEnd"/>
      <w:r w:rsidRPr="00400F6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3FA70D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5EF8620E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фотоотчете должны быть предоставлены фотографии, подтверждающие размеры объекта, если они определены в Техническом задании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D6A61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AF1D52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объектах, состоящих из нескольких частей, необходимо описывать состав данных частей и указывать их стрелками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049F97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сторон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6B44A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Каждый вид элемента декора, указанный в Техническом задании и Расчете цены Договора, должен быть отражен в отчете с указанием наименования данного элемента.</w:t>
      </w:r>
    </w:p>
    <w:p w14:paraId="4D35FB4F" w14:textId="77777777" w:rsidR="00526A37" w:rsidRPr="006A69D4" w:rsidRDefault="00526A37" w:rsidP="00526A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сопутствующим Услугам/Работам 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рамках проведения мероприятия:</w:t>
      </w:r>
    </w:p>
    <w:p w14:paraId="2AF6DF77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договором предусмотрены Услуги/Работы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монтажа, демонтажа, погрузо-разгрузочных работ </w:t>
      </w:r>
      <w:r w:rsidRPr="006A69D4">
        <w:rPr>
          <w:rFonts w:ascii="Times New Roman" w:hAnsi="Times New Roman" w:cs="Times New Roman"/>
          <w:sz w:val="24"/>
          <w:szCs w:val="24"/>
        </w:rPr>
        <w:t>объектов/конструкций, оборудования, мебели, то по оказанию данных Услуг/ Работ, предоставляются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3 фотографии с фиксацией соответствующего персонала (монтажников, грузчиков, разнорабочих)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E7A2EF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услуги </w:t>
      </w:r>
      <w:r w:rsidRPr="006A69D4">
        <w:rPr>
          <w:rFonts w:ascii="Times New Roman" w:hAnsi="Times New Roman" w:cs="Times New Roman"/>
          <w:sz w:val="24"/>
          <w:szCs w:val="24"/>
        </w:rPr>
        <w:t>(доставка и вывоз), то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69D4">
        <w:rPr>
          <w:rFonts w:ascii="Times New Roman" w:hAnsi="Times New Roman" w:cs="Times New Roman"/>
          <w:sz w:val="24"/>
          <w:szCs w:val="24"/>
        </w:rPr>
        <w:t>оказанию данных услуг,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2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фотографии с географической привязкой и указанием соответствующего вида транспортного 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628855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упаковке, </w:t>
      </w:r>
      <w:r w:rsidRPr="006A69D4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 xml:space="preserve">2 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фотографии, подтверждающие факт оказания услуг, и виды упаковочного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151918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уборке/охране, </w:t>
      </w:r>
      <w:r w:rsidRPr="006A69D4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2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фотографии с привязкой к месту оказания услуг и подтверждением количества сотрудников, задействованных в этом процессе.</w:t>
      </w:r>
    </w:p>
    <w:p w14:paraId="27707CFF" w14:textId="77777777" w:rsidR="00526A37" w:rsidRPr="006A69D4" w:rsidRDefault="00526A37" w:rsidP="00526A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Услуг/Работ по организации и проведению </w:t>
      </w:r>
      <w:r w:rsidRPr="006A69D4">
        <w:rPr>
          <w:rFonts w:ascii="Times New Roman" w:hAnsi="Times New Roman" w:cs="Times New Roman"/>
          <w:b/>
          <w:sz w:val="24"/>
          <w:szCs w:val="24"/>
        </w:rPr>
        <w:t>мероприятий:</w:t>
      </w:r>
    </w:p>
    <w:p w14:paraId="2177FCD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отражать весь состав (</w:t>
      </w:r>
      <w:r w:rsidRPr="006A69D4">
        <w:rPr>
          <w:rFonts w:ascii="Times New Roman" w:hAnsi="Times New Roman" w:cs="Times New Roman"/>
          <w:sz w:val="24"/>
          <w:szCs w:val="24"/>
        </w:rPr>
        <w:t>преподавательский,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ведущий, исполнительский и прочий), участвующий в мероприятии, с указанием места проведения. </w:t>
      </w:r>
      <w:r w:rsidRPr="006A69D4">
        <w:rPr>
          <w:rFonts w:ascii="Times New Roman" w:hAnsi="Times New Roman" w:cs="Times New Roman"/>
          <w:sz w:val="24"/>
          <w:szCs w:val="24"/>
        </w:rPr>
        <w:t>Если мероприятие проводится в течение всего дня, то должны быть предоставлены фотографии за разное время суток (утро, день, вечер) по 2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3 фотографии на каждый день каждого члена состава мероприятия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2C3C92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>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69D4">
        <w:rPr>
          <w:rFonts w:ascii="Times New Roman" w:hAnsi="Times New Roman" w:cs="Times New Roman"/>
          <w:sz w:val="24"/>
          <w:szCs w:val="24"/>
        </w:rPr>
        <w:t>обязательным указанием Ф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6A69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6A69D4">
        <w:rPr>
          <w:rFonts w:ascii="Times New Roman" w:hAnsi="Times New Roman" w:cs="Times New Roman"/>
          <w:sz w:val="24"/>
          <w:szCs w:val="24"/>
        </w:rPr>
        <w:t>О.</w:t>
      </w:r>
    </w:p>
    <w:p w14:paraId="231C6CCE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 по привлечению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>административного и технического персонала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проведения мероприятия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86E46B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работа технического и административного персонала происходит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в период проведения мероприятия</w:t>
      </w:r>
      <w:r w:rsidRPr="006A69D4">
        <w:rPr>
          <w:rFonts w:ascii="Times New Roman" w:eastAsia="Calibri" w:hAnsi="Times New Roman" w:cs="Times New Roman"/>
          <w:sz w:val="24"/>
          <w:szCs w:val="24"/>
        </w:rPr>
        <w:t>, то этот факт отражается в отчете предоставлением фотографий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места проведения мероприятия за каждый день и копией договоров, приказа о приеме на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работу, табеля учета рабочего времени персонала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F59E96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работа технического и административного персонала происходит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мероприятия</w:t>
      </w:r>
      <w:r w:rsidRPr="006A69D4">
        <w:rPr>
          <w:rFonts w:ascii="Times New Roman" w:eastAsia="Calibri" w:hAnsi="Times New Roman" w:cs="Times New Roman"/>
          <w:sz w:val="24"/>
          <w:szCs w:val="24"/>
        </w:rPr>
        <w:t>, то этот факт подтверждается предоставлением копий договоров, приказа о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приеме на работу, табеля учета рабочего времени персонала.</w:t>
      </w:r>
    </w:p>
    <w:p w14:paraId="0AD19F6F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и профессиональному оборудованию, реквизиту и инвентарю, которое было предоставлено для проведения мероприятия:</w:t>
      </w:r>
    </w:p>
    <w:p w14:paraId="26DE2EFB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реквизита, инвентаря, оборудования и его количество, указанный в Техническом задании, должны быть отражены в отчете общим планом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BD1BDD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оборудования, инвентаря крупным планом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6A69D4">
        <w:rPr>
          <w:rFonts w:ascii="Times New Roman" w:eastAsia="Calibri" w:hAnsi="Times New Roman" w:cs="Times New Roman"/>
          <w:sz w:val="24"/>
          <w:szCs w:val="24"/>
        </w:rPr>
        <w:t>, в соответствии в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E2CE77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79179B9F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по предоставлению </w:t>
      </w:r>
      <w:r w:rsidRPr="006A69D4">
        <w:rPr>
          <w:rFonts w:ascii="Times New Roman" w:hAnsi="Times New Roman" w:cs="Times New Roman"/>
          <w:b/>
          <w:sz w:val="24"/>
          <w:szCs w:val="24"/>
        </w:rPr>
        <w:t>сувенирной и раздаточной продукции в рамках проведения мероприятия:</w:t>
      </w:r>
    </w:p>
    <w:p w14:paraId="19BA0E49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фотографии всех видов сувенирной или раздаточной продукции общим планом и крупным планом (для подтверждения общего количества)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2D32D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7A2C11DA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созданию аудио/фото/видеоматериалов, 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также по созданию и/или сопровождению различных программных продуктов:</w:t>
      </w:r>
    </w:p>
    <w:p w14:paraId="07B5D45B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скриншоты с экрана компьютера, подтверждающие оказание Услуг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9D4">
        <w:rPr>
          <w:rFonts w:ascii="Times New Roman" w:eastAsia="Calibri" w:hAnsi="Times New Roman" w:cs="Times New Roman"/>
          <w:sz w:val="24"/>
          <w:szCs w:val="24"/>
        </w:rPr>
        <w:t>/ выполнение Работ с фиксацией всех технических характеристик,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A059C8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Аудио/фото/видеоматериалов предоставляются Исполнителю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>накопителе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A14CB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 при необходимости).</w:t>
      </w:r>
    </w:p>
    <w:p w14:paraId="6E09A488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размещению материалов в СМИ, интернете, теле-радиоэфире, социальных сетях и других носителях:</w:t>
      </w:r>
    </w:p>
    <w:p w14:paraId="02F9E64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случае, если в состав обязательств по договору включалось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размещение материалов в СМИ</w:t>
      </w:r>
      <w:r w:rsidRPr="006A69D4">
        <w:rPr>
          <w:rFonts w:ascii="Times New Roman" w:eastAsia="Calibri" w:hAnsi="Times New Roman" w:cs="Times New Roman"/>
          <w:sz w:val="24"/>
          <w:szCs w:val="24"/>
        </w:rPr>
        <w:t>, необходимо предоставить печатный носитель (газета, журнал или иное издание – в случае печатных СМИ), скриншот страницы в интернете, с указанием ссылки на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размещенный материал, с подтверждением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ма оказанных Услуг, а также текст или макет размещенного материала в полном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ме (в случае интернет-издания);</w:t>
      </w:r>
    </w:p>
    <w:p w14:paraId="4802EE0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размещения материалов в </w:t>
      </w:r>
      <w:proofErr w:type="spellStart"/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телерадиоэфире</w:t>
      </w:r>
      <w:proofErr w:type="spellEnd"/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необходимо предоставить копии эфирных справок, а также ссылку на дату и время эфира, а также размещенный материал предоставляется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>накопителе (при возможности);</w:t>
      </w:r>
    </w:p>
    <w:p w14:paraId="33718484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размещения материалов в социальных сетях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необходимо предоставить скриншот и ссылку на каждый пост в каждой социальной сети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подтверждением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ма оказанных Услуг, в соответствии с Техническим заданием;</w:t>
      </w:r>
    </w:p>
    <w:p w14:paraId="24F598DE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размещения материалов на других носителях </w:t>
      </w:r>
      <w:r w:rsidRPr="006A69D4">
        <w:rPr>
          <w:rFonts w:ascii="Times New Roman" w:eastAsia="Calibri" w:hAnsi="Times New Roman" w:cs="Times New Roman"/>
          <w:sz w:val="24"/>
          <w:szCs w:val="24"/>
        </w:rPr>
        <w:t>(наружная реклама, места общего пользования, общественный транспорт и прочие) необходимо предоставить фотографии с места размещения материалов с привязкой к геолокации, в соответствии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Техническим заданием.</w:t>
      </w:r>
    </w:p>
    <w:p w14:paraId="7CF6391D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 при необходимости).</w:t>
      </w:r>
    </w:p>
    <w:p w14:paraId="0CF9FDC8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оказанию услуг исследования/ мониторинга:</w:t>
      </w:r>
    </w:p>
    <w:p w14:paraId="6D899907" w14:textId="77777777" w:rsidR="00526A37" w:rsidRPr="006A69D4" w:rsidRDefault="00526A37" w:rsidP="00526A3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</w:t>
      </w:r>
      <w:r w:rsidRPr="006A69D4">
        <w:rPr>
          <w:rFonts w:ascii="Times New Roman" w:eastAsia="Calibri" w:hAnsi="Times New Roman" w:cs="Times New Roman"/>
          <w:bCs/>
          <w:sz w:val="24"/>
          <w:szCs w:val="24"/>
        </w:rPr>
        <w:t>отчеты, таблицы, диаграммы и прочие презентации, созданные в ходе оказания Услуг;</w:t>
      </w:r>
    </w:p>
    <w:p w14:paraId="52C0844C" w14:textId="77777777" w:rsidR="00526A37" w:rsidRPr="006A69D4" w:rsidRDefault="00526A37" w:rsidP="00526A3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</w:pPr>
      <w:r w:rsidRPr="006A69D4">
        <w:rPr>
          <w:rFonts w:ascii="Times New Roman" w:eastAsia="Calibri" w:hAnsi="Times New Roman" w:cs="Times New Roman"/>
          <w:bCs/>
          <w:sz w:val="24"/>
          <w:szCs w:val="24"/>
        </w:rPr>
        <w:t>При наличии в Техническом задании и в Расчете Цены Договора,</w:t>
      </w:r>
      <w:r w:rsidRPr="006A69D4">
        <w:rPr>
          <w:rFonts w:ascii="Times New Roman" w:hAnsi="Times New Roman" w:cs="Times New Roman"/>
          <w:bCs/>
          <w:sz w:val="24"/>
          <w:szCs w:val="24"/>
        </w:rPr>
        <w:t xml:space="preserve"> в отчете должны быть предоставлены</w:t>
      </w:r>
      <w:r w:rsidRPr="006A69D4">
        <w:rPr>
          <w:rFonts w:ascii="Times New Roman" w:eastAsia="Calibri" w:hAnsi="Times New Roman" w:cs="Times New Roman"/>
          <w:bCs/>
          <w:sz w:val="24"/>
          <w:szCs w:val="24"/>
        </w:rPr>
        <w:t xml:space="preserve"> анкеты, инструкции, руководства, разработанные в ходе оказания Услуг.</w:t>
      </w:r>
    </w:p>
    <w:p w14:paraId="3EA04109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предоставляемым копиям подтверждающих документов с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целью подтверждения исполнения всех условий и требований Договора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специфики оказываемых Услуг/Работ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24EBBF8D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6A69D4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</w:t>
      </w: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:</w:t>
      </w:r>
    </w:p>
    <w:p w14:paraId="0320506E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привлеченными специалистами;</w:t>
      </w:r>
    </w:p>
    <w:p w14:paraId="09BA3506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копия приказа о приеме на работу и табеля учета рабочего времени;</w:t>
      </w:r>
    </w:p>
    <w:p w14:paraId="4790EF56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 случае привлечения квалифицированных специалистов – подтверждение квалификации и соответствующего опыта работы (копии дипломов, свидетельств о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повышении квалификации, сертификатов и иное);</w:t>
      </w:r>
    </w:p>
    <w:p w14:paraId="1E3AA401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скриншоты переписки по электронной почте;</w:t>
      </w:r>
    </w:p>
    <w:p w14:paraId="4AB288E3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презентации, эскизы, макеты и прочие элементы визуализации, созданные в ходе оказания Услуг/выполнения Работ;</w:t>
      </w:r>
    </w:p>
    <w:p w14:paraId="3E3A5417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архитектурная, проектная и техническая документация;</w:t>
      </w:r>
    </w:p>
    <w:p w14:paraId="5EB8D836" w14:textId="77777777" w:rsidR="00526A37" w:rsidRPr="00356906" w:rsidRDefault="00526A37" w:rsidP="005762E2">
      <w:pPr>
        <w:pStyle w:val="a3"/>
        <w:widowControl w:val="0"/>
        <w:numPr>
          <w:ilvl w:val="0"/>
          <w:numId w:val="22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письмо об оказании Услуг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/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выполнении Работ собственными силами (</w:t>
      </w:r>
      <w:r w:rsidRPr="00356906"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356906">
        <w:rPr>
          <w:rFonts w:ascii="Times New Roman" w:eastAsia="Calibri" w:hAnsi="Times New Roman" w:cs="Times New Roman"/>
          <w:sz w:val="24"/>
          <w:szCs w:val="24"/>
        </w:rPr>
        <w:t>требованию Заказчика при необходимости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).</w:t>
      </w:r>
    </w:p>
    <w:p w14:paraId="744B71FF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Документы, </w:t>
      </w:r>
      <w:r w:rsidRPr="006A69D4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приобретение материально-расходных ресурсов, лицензий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0D613070" w14:textId="77777777" w:rsidR="00526A37" w:rsidRPr="00356906" w:rsidRDefault="00526A37" w:rsidP="005762E2">
      <w:pPr>
        <w:pStyle w:val="a3"/>
        <w:widowControl w:val="0"/>
        <w:numPr>
          <w:ilvl w:val="0"/>
          <w:numId w:val="23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Исполнителями;</w:t>
      </w:r>
    </w:p>
    <w:p w14:paraId="648BE245" w14:textId="77777777" w:rsidR="00526A37" w:rsidRPr="00356906" w:rsidRDefault="00526A37" w:rsidP="005762E2">
      <w:pPr>
        <w:pStyle w:val="a3"/>
        <w:widowControl w:val="0"/>
        <w:numPr>
          <w:ilvl w:val="0"/>
          <w:numId w:val="23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товарных накладных (ТОРГ-12 или УПД);</w:t>
      </w:r>
    </w:p>
    <w:p w14:paraId="65746A00" w14:textId="77777777" w:rsidR="00526A37" w:rsidRPr="00356906" w:rsidRDefault="00526A37" w:rsidP="005762E2">
      <w:pPr>
        <w:pStyle w:val="a3"/>
        <w:widowControl w:val="0"/>
        <w:numPr>
          <w:ilvl w:val="0"/>
          <w:numId w:val="23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лицензионных договоров;</w:t>
      </w:r>
    </w:p>
    <w:p w14:paraId="3E136249" w14:textId="77777777" w:rsidR="00526A37" w:rsidRPr="00356906" w:rsidRDefault="00526A37" w:rsidP="005762E2">
      <w:pPr>
        <w:pStyle w:val="a3"/>
        <w:widowControl w:val="0"/>
        <w:numPr>
          <w:ilvl w:val="0"/>
          <w:numId w:val="23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иные копии документов, подтверждающих приобретение материально-расходных ресурсов, лицензий.</w:t>
      </w:r>
    </w:p>
    <w:p w14:paraId="08AE4DA9" w14:textId="77777777" w:rsidR="00526A37" w:rsidRPr="006A69D4" w:rsidRDefault="00526A37" w:rsidP="00526A37">
      <w:pPr>
        <w:numPr>
          <w:ilvl w:val="1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Услуги по обеспечению</w:t>
      </w:r>
      <w:r w:rsidRPr="006A69D4">
        <w:rPr>
          <w:rFonts w:ascii="Times New Roman" w:eastAsia="Calibri" w:hAnsi="Times New Roman" w:cs="Times New Roman"/>
          <w:b/>
          <w:sz w:val="24"/>
          <w:szCs w:val="24"/>
        </w:rPr>
        <w:t xml:space="preserve"> оборудованием, реквизитом и инвентарем</w:t>
      </w:r>
      <w:r w:rsidRPr="006A69D4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:</w:t>
      </w:r>
    </w:p>
    <w:p w14:paraId="21E5F648" w14:textId="77777777" w:rsidR="00526A37" w:rsidRPr="00356906" w:rsidRDefault="00526A37" w:rsidP="005762E2">
      <w:pPr>
        <w:pStyle w:val="a3"/>
        <w:widowControl w:val="0"/>
        <w:numPr>
          <w:ilvl w:val="0"/>
          <w:numId w:val="24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копия договора аренды с Актами передачи и возврата;</w:t>
      </w:r>
    </w:p>
    <w:p w14:paraId="0E25F03E" w14:textId="77777777" w:rsidR="00526A37" w:rsidRPr="00356906" w:rsidRDefault="00526A37" w:rsidP="005762E2">
      <w:pPr>
        <w:pStyle w:val="a3"/>
        <w:widowControl w:val="0"/>
        <w:numPr>
          <w:ilvl w:val="0"/>
          <w:numId w:val="24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копия Акта оказанных Услуг;</w:t>
      </w:r>
    </w:p>
    <w:p w14:paraId="607E23F5" w14:textId="77777777" w:rsidR="00526A37" w:rsidRPr="00356906" w:rsidRDefault="00526A37" w:rsidP="005762E2">
      <w:pPr>
        <w:pStyle w:val="a3"/>
        <w:widowControl w:val="0"/>
        <w:numPr>
          <w:ilvl w:val="0"/>
          <w:numId w:val="24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иные копии документов, подтверждающие услуги по обеспечению</w:t>
      </w:r>
      <w:r w:rsidRPr="00356906">
        <w:rPr>
          <w:rFonts w:ascii="Times New Roman" w:eastAsia="Calibri" w:hAnsi="Times New Roman" w:cs="Times New Roman"/>
          <w:bCs/>
          <w:sz w:val="24"/>
          <w:szCs w:val="24"/>
        </w:rPr>
        <w:t xml:space="preserve"> оборудованием, реквизитом и инвентарем, в т.ч. арендуемого</w:t>
      </w: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14:paraId="23531F61" w14:textId="08647AED" w:rsidR="00D73B81" w:rsidRPr="00526A37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Услуг/Работ.</w:t>
      </w:r>
    </w:p>
    <w:p w14:paraId="46E79AB0" w14:textId="77777777" w:rsidR="00D73B81" w:rsidRPr="006A69D4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63298" w14:textId="1EDBB1A6" w:rsidR="00D73B81" w:rsidRPr="006A69D4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Pr="006A69D4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5A6FD732" w14:textId="028F77B5" w:rsidR="00D73B81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E5031" w:rsidRPr="005F3347" w14:paraId="6E2C71A8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16E258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4" w:name="_Hlk117676821"/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0F607EF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99B3DFB" w14:textId="464D3A36" w:rsidR="005E5031" w:rsidRDefault="005E5031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257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3A59E14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AE1B37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956DE6D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49FE671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5587E01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E6B712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409E4B0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9701C9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5031" w:rsidRPr="005F3347" w14:paraId="127C483F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111A9D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3D36D81F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0DE3FE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BF07319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  <w:bookmarkEnd w:id="24"/>
    </w:tbl>
    <w:p w14:paraId="54F00C5B" w14:textId="77777777" w:rsidR="005E5031" w:rsidRPr="006A69D4" w:rsidRDefault="005E503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0C40F" w14:textId="77777777" w:rsidR="00D73B81" w:rsidRPr="00BD292B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E687D" w14:textId="77777777" w:rsidR="00D73B81" w:rsidRPr="00BD292B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C28F" w14:textId="6FA732AD" w:rsidR="00D73B81" w:rsidRDefault="00D73B81" w:rsidP="00F67C8B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1C9C9D2" w14:textId="338CE76A" w:rsidR="006931DA" w:rsidRPr="004869A2" w:rsidRDefault="006931DA" w:rsidP="00F67C8B">
      <w:pPr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EEBDFC9" w14:textId="61DAE550" w:rsidR="0026010B" w:rsidRPr="00E93214" w:rsidRDefault="006931DA" w:rsidP="0026010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45506477" w14:textId="39F51D5A" w:rsidR="006931DA" w:rsidRPr="005F3347" w:rsidRDefault="006931DA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D7622" w14:textId="77777777" w:rsidR="006931DA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63AAC65" w14:textId="332BE92F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акта сдачи–приемки оказанных услуг</w:t>
      </w:r>
    </w:p>
    <w:p w14:paraId="63F45AF8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A6954" w14:textId="77777777" w:rsidR="0028337B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3052CE19" w14:textId="7C753CCC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2B1ACE55" w14:textId="36525ED0" w:rsidR="00A07CE0" w:rsidRPr="005F3347" w:rsidRDefault="00A07CE0" w:rsidP="00F67C8B">
      <w:pPr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3E6A55CA" w14:textId="35C68FD1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«Проектный офис по развитию туризма и гостеприимства Москвы», </w:t>
      </w:r>
      <w:r w:rsidR="001E52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25" w:name="_Hlk84351479"/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Наименование организации</w:t>
      </w:r>
      <w:r w:rsidR="00F96C8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9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106A0818" w14:textId="12657EE8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условиями Договора Исполнителем оказаны, а Заказчиком приняты Услуги по __________________________.</w:t>
      </w:r>
    </w:p>
    <w:p w14:paraId="4EC52ECD" w14:textId="35EDABA2" w:rsidR="00A07CE0" w:rsidRPr="00D55AA6" w:rsidRDefault="00A07CE0" w:rsidP="00F67C8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Договором предусмотрено оказание следующих видов Услуг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769"/>
        <w:gridCol w:w="1250"/>
        <w:gridCol w:w="1882"/>
        <w:gridCol w:w="1473"/>
        <w:gridCol w:w="1312"/>
        <w:gridCol w:w="1274"/>
      </w:tblGrid>
      <w:tr w:rsidR="004869A2" w:rsidRPr="005F3347" w14:paraId="65B44BBC" w14:textId="77777777" w:rsidTr="00356906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5FA3C4" w14:textId="4DE2A15F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A13D25" w14:textId="57F2CAEC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B3AA01" w14:textId="50F8B4DF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5A56D2" w14:textId="2CA9E7CE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E0635" w14:textId="4B62137A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BE7A87" w14:textId="07F77F3B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DC26967" w14:textId="5C58FA54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A637B7" w14:textId="27BA9A6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1AF59C99" w14:textId="77777777" w:rsidTr="006931DA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AE96D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A467C" w14:textId="281A5C7D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5A9102" w14:textId="687387CF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79D9C8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4C89E" w14:textId="332DF414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B10BB8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1B8621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5E02DF3E" w14:textId="77777777" w:rsidTr="006931DA">
        <w:tc>
          <w:tcPr>
            <w:tcW w:w="76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8B5591" w14:textId="565CE693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5E4DF4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E15EE9" w14:textId="659DF5B1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F3B3C1E" w14:textId="79DE4695" w:rsidR="00A07CE0" w:rsidRPr="005F3347" w:rsidRDefault="00A07CE0" w:rsidP="005762E2">
      <w:pPr>
        <w:pStyle w:val="a3"/>
        <w:numPr>
          <w:ilvl w:val="0"/>
          <w:numId w:val="7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4869A2" w:rsidRPr="005F3347" w14:paraId="1CFC0A40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EB3EB5" w14:textId="5D66ACBC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75B5F" w14:textId="365DFE22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B9237A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92E29A" w14:textId="0D2E8B67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BFB45" w14:textId="6B63C4C6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3714B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E0DFAF2" w14:textId="6D80D0EB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6118A9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03ABEF80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7CD4D5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200A9" w14:textId="31D19639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00AD8" w14:textId="77777777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CC3D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1812B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A530B3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4A3A50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7A6DD9F4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0F4CA1" w14:textId="138B5B1C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FBA084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49D49A" w14:textId="77E7870D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B0F5B1F" w14:textId="09696D83" w:rsidR="00A07CE0" w:rsidRPr="005F3347" w:rsidRDefault="00A07CE0" w:rsidP="00D55AA6">
      <w:pPr>
        <w:shd w:val="clear" w:color="auto" w:fill="FFFFFF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07277C59" w14:textId="4C6CEDB6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10DA0BC5" w14:textId="2F958161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8024934" w14:textId="5F46AF13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5A7F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2ABF120E" w14:textId="35B749F0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в сумме _____ (_____) рублей ____ копеек, в том числе НДС __%_______ (_____) рублей ____ копеек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налогообложения на основании ст. 346.11 НК РФ.</w:t>
      </w:r>
    </w:p>
    <w:p w14:paraId="09933253" w14:textId="2F60BEEF" w:rsidR="007400B2" w:rsidRPr="005F3347" w:rsidRDefault="001A46C5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8. Заказчиком выплачен </w:t>
      </w:r>
      <w:r w:rsidR="006A7309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Авансовый платеж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размере ________</w:t>
      </w:r>
      <w:r w:rsidR="00BF12D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(______) рублей ____ копеек, в</w:t>
      </w:r>
      <w:r w:rsidR="009D4E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 числе НДС (__%)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506204EF" w14:textId="0D6FE998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 Исполнителю начислена неустойка</w:t>
      </w:r>
      <w:r w:rsidR="000602C4" w:rsidRPr="005F3347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B642781" w14:textId="577B5DAB" w:rsidR="007400B2" w:rsidRPr="00356906" w:rsidRDefault="007400B2" w:rsidP="005762E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2C4C622C" w14:textId="566434FE" w:rsidR="007400B2" w:rsidRPr="00356906" w:rsidRDefault="007400B2" w:rsidP="005762E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095EF174" w14:textId="5DEC567A" w:rsidR="007400B2" w:rsidRPr="009D4E71" w:rsidRDefault="009D4E7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</w:p>
    <w:p w14:paraId="1A619CD9" w14:textId="77777777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182FC8F2" w14:textId="49ACAEEF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339F9447" w14:textId="6CBE7C07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 Дополнительные </w:t>
      </w:r>
      <w:r w:rsidR="00872BC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DAD744E" w14:textId="774632B8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5B14A8F7" w14:textId="2F5A6F09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___________________________________________________.</w:t>
      </w:r>
    </w:p>
    <w:p w14:paraId="3255AA40" w14:textId="409C03D5" w:rsidR="00A07CE0" w:rsidRPr="005F3347" w:rsidRDefault="007400B2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65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1B712441" w14:textId="77777777" w:rsidR="00A07CE0" w:rsidRPr="005F3347" w:rsidRDefault="00A07CE0" w:rsidP="00F67C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5F3347" w14:paraId="521D0ADD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88A4A2" w14:textId="27A4FF2C" w:rsidR="00A07CE0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7FDE00DA" w14:textId="0A9358B2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23C2AE6" w14:textId="77777777" w:rsidR="00A07CE0" w:rsidRPr="002E019D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783765E5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04CF6C9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2F1EDCF4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23A42269" w14:textId="4E0F4B2A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8E21F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BB8C976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4B1578CD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61B58CFD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CEEAEAA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7167B562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Исполнителем:</w:t>
            </w:r>
          </w:p>
          <w:p w14:paraId="3BAF60B0" w14:textId="214D6BD5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</w:tr>
    </w:tbl>
    <w:p w14:paraId="3F36B2B3" w14:textId="32A65D66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9E201" w14:textId="77777777" w:rsidR="00B66FF6" w:rsidRPr="005F3347" w:rsidRDefault="00B66FF6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7264E1" w14:textId="38197913" w:rsidR="00A07CE0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4446A7BE" w14:textId="77777777" w:rsidR="006931DA" w:rsidRPr="005F3347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8D631F" w:rsidRPr="005F3347" w14:paraId="7D46911B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EC04036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06C5CEA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8355C3E" w14:textId="06449071" w:rsidR="008D631F" w:rsidRDefault="008D631F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257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2208B31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588BA61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9630483" w14:textId="77777777" w:rsidR="008D631F" w:rsidRPr="00340536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6B0F74B" w14:textId="77777777" w:rsidR="008D631F" w:rsidRPr="00340536" w:rsidRDefault="008D631F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E0BF30D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782ED6" w14:textId="77777777" w:rsidR="008D631F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CA99DFC" w14:textId="77777777" w:rsidR="008D631F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1EA902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631F" w:rsidRPr="005F3347" w14:paraId="4146FD52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39C1C8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DCBCAA2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296C70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631D863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8EBA635" w14:textId="2C5D86DF" w:rsidR="00A07CE0" w:rsidRPr="005F3347" w:rsidRDefault="00A07CE0" w:rsidP="00F67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07CE0" w:rsidRPr="005F3347" w:rsidSect="00237C92">
      <w:headerReference w:type="first" r:id="rId13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6D1" w14:textId="77777777" w:rsidR="00F4627E" w:rsidRDefault="00F4627E">
      <w:pPr>
        <w:spacing w:after="0" w:line="240" w:lineRule="auto"/>
      </w:pPr>
      <w:r>
        <w:separator/>
      </w:r>
    </w:p>
  </w:endnote>
  <w:endnote w:type="continuationSeparator" w:id="0">
    <w:p w14:paraId="291DBF27" w14:textId="77777777" w:rsidR="00F4627E" w:rsidRDefault="00F4627E">
      <w:pPr>
        <w:spacing w:after="0" w:line="240" w:lineRule="auto"/>
      </w:pPr>
      <w:r>
        <w:continuationSeparator/>
      </w:r>
    </w:p>
  </w:endnote>
  <w:endnote w:type="continuationNotice" w:id="1">
    <w:p w14:paraId="7337E6B6" w14:textId="77777777" w:rsidR="00F4627E" w:rsidRDefault="00F462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0C54" w14:textId="579B6CDB" w:rsidR="005F72D9" w:rsidRDefault="005F72D9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1F90">
      <w:rPr>
        <w:rStyle w:val="a9"/>
        <w:noProof/>
      </w:rPr>
      <w:t>6</w:t>
    </w:r>
    <w:r>
      <w:rPr>
        <w:rStyle w:val="a9"/>
      </w:rPr>
      <w:fldChar w:fldCharType="end"/>
    </w:r>
  </w:p>
  <w:p w14:paraId="4134DD97" w14:textId="77777777" w:rsidR="005F72D9" w:rsidRDefault="005F72D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41538" w14:textId="77777777" w:rsidR="003661AD" w:rsidRDefault="003661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52C7" w14:textId="77777777" w:rsidR="00F4627E" w:rsidRDefault="00F4627E">
      <w:pPr>
        <w:spacing w:after="0" w:line="240" w:lineRule="auto"/>
      </w:pPr>
      <w:r>
        <w:separator/>
      </w:r>
    </w:p>
  </w:footnote>
  <w:footnote w:type="continuationSeparator" w:id="0">
    <w:p w14:paraId="1415032B" w14:textId="77777777" w:rsidR="00F4627E" w:rsidRDefault="00F4627E">
      <w:pPr>
        <w:spacing w:after="0" w:line="240" w:lineRule="auto"/>
      </w:pPr>
      <w:r>
        <w:continuationSeparator/>
      </w:r>
    </w:p>
  </w:footnote>
  <w:footnote w:type="continuationNotice" w:id="1">
    <w:p w14:paraId="4F5E640D" w14:textId="77777777" w:rsidR="00F4627E" w:rsidRDefault="00F4627E">
      <w:pPr>
        <w:spacing w:after="0" w:line="240" w:lineRule="auto"/>
      </w:pPr>
    </w:p>
  </w:footnote>
  <w:footnote w:id="2">
    <w:p w14:paraId="19612A90" w14:textId="6172938B" w:rsidR="005F72D9" w:rsidRDefault="005F72D9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1AB7D8" w14:textId="6B7FBCEB" w:rsidR="00DB0CC9" w:rsidRPr="00DB0CC9" w:rsidRDefault="00DB0CC9">
        <w:pPr>
          <w:pStyle w:val="aa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Pr="00DB0CC9">
          <w:rPr>
            <w:rFonts w:ascii="Times New Roman" w:hAnsi="Times New Roman" w:cs="Times New Roman"/>
          </w:rPr>
          <w:t>2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596C73A" w14:textId="77777777" w:rsidR="00DB0CC9" w:rsidRDefault="00DB0CC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C0BD" w14:textId="77777777" w:rsidR="00DB0CC9" w:rsidRDefault="00DB0CC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B0A1" w14:textId="77777777" w:rsidR="00590578" w:rsidRDefault="0059057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AFBB" w14:textId="77777777" w:rsidR="00237C92" w:rsidRDefault="00237C9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0E2B99"/>
    <w:multiLevelType w:val="multilevel"/>
    <w:tmpl w:val="7DDAADD6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1F65D88"/>
    <w:multiLevelType w:val="multilevel"/>
    <w:tmpl w:val="78BC28EE"/>
    <w:lvl w:ilvl="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8" w:hanging="1800"/>
      </w:pPr>
      <w:rPr>
        <w:rFonts w:hint="default"/>
      </w:rPr>
    </w:lvl>
  </w:abstractNum>
  <w:abstractNum w:abstractNumId="4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1D756B"/>
    <w:multiLevelType w:val="hybridMultilevel"/>
    <w:tmpl w:val="8FF06D0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0B44DD7"/>
    <w:multiLevelType w:val="multilevel"/>
    <w:tmpl w:val="F4DAED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1061CC6"/>
    <w:multiLevelType w:val="hybridMultilevel"/>
    <w:tmpl w:val="2FAC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76E3C"/>
    <w:multiLevelType w:val="multilevel"/>
    <w:tmpl w:val="C0CCEAA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27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654" w:hanging="720"/>
      </w:pPr>
    </w:lvl>
    <w:lvl w:ilvl="3">
      <w:start w:val="1"/>
      <w:numFmt w:val="decimal"/>
      <w:lvlText w:val="%1.%2.%3.%4."/>
      <w:lvlJc w:val="left"/>
      <w:pPr>
        <w:ind w:left="2121" w:hanging="720"/>
      </w:pPr>
    </w:lvl>
    <w:lvl w:ilvl="4">
      <w:start w:val="1"/>
      <w:numFmt w:val="decimal"/>
      <w:lvlText w:val="%1.%2.%3.%4.%5."/>
      <w:lvlJc w:val="left"/>
      <w:pPr>
        <w:ind w:left="2948" w:hanging="1080"/>
      </w:pPr>
    </w:lvl>
    <w:lvl w:ilvl="5">
      <w:start w:val="1"/>
      <w:numFmt w:val="decimal"/>
      <w:lvlText w:val="%1.%2.%3.%4.%5.%6."/>
      <w:lvlJc w:val="left"/>
      <w:pPr>
        <w:ind w:left="3415" w:hanging="1080"/>
      </w:pPr>
    </w:lvl>
    <w:lvl w:ilvl="6">
      <w:start w:val="1"/>
      <w:numFmt w:val="decimal"/>
      <w:lvlText w:val="%1.%2.%3.%4.%5.%6.%7."/>
      <w:lvlJc w:val="left"/>
      <w:pPr>
        <w:ind w:left="4242" w:hanging="1440"/>
      </w:pPr>
    </w:lvl>
    <w:lvl w:ilvl="7">
      <w:start w:val="1"/>
      <w:numFmt w:val="decimal"/>
      <w:lvlText w:val="%1.%2.%3.%4.%5.%6.%7.%8."/>
      <w:lvlJc w:val="left"/>
      <w:pPr>
        <w:ind w:left="4709" w:hanging="1440"/>
      </w:pPr>
    </w:lvl>
    <w:lvl w:ilvl="8">
      <w:start w:val="1"/>
      <w:numFmt w:val="decimal"/>
      <w:lvlText w:val="%1.%2.%3.%4.%5.%6.%7.%8.%9."/>
      <w:lvlJc w:val="left"/>
      <w:pPr>
        <w:ind w:left="5536" w:hanging="1800"/>
      </w:pPr>
    </w:lvl>
  </w:abstractNum>
  <w:abstractNum w:abstractNumId="10" w15:restartNumberingAfterBreak="0">
    <w:nsid w:val="25B65E77"/>
    <w:multiLevelType w:val="multilevel"/>
    <w:tmpl w:val="8638AB5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51088"/>
    <w:multiLevelType w:val="multilevel"/>
    <w:tmpl w:val="CE9E1CD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D0E0E89"/>
    <w:multiLevelType w:val="multilevel"/>
    <w:tmpl w:val="A87ACE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3D744FE9"/>
    <w:multiLevelType w:val="hybridMultilevel"/>
    <w:tmpl w:val="1CDC96FE"/>
    <w:lvl w:ilvl="0" w:tplc="590234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66690"/>
    <w:multiLevelType w:val="hybridMultilevel"/>
    <w:tmpl w:val="663A3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E103F"/>
    <w:multiLevelType w:val="multilevel"/>
    <w:tmpl w:val="7D6CF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C692A09"/>
    <w:multiLevelType w:val="hybridMultilevel"/>
    <w:tmpl w:val="BD9E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03F6F"/>
    <w:multiLevelType w:val="multilevel"/>
    <w:tmpl w:val="E8F21C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4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F5FA7"/>
    <w:multiLevelType w:val="multilevel"/>
    <w:tmpl w:val="5100E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4262A7"/>
    <w:multiLevelType w:val="multilevel"/>
    <w:tmpl w:val="AA3EB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27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D08540B"/>
    <w:multiLevelType w:val="multilevel"/>
    <w:tmpl w:val="E0604A1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9" w15:restartNumberingAfterBreak="0">
    <w:nsid w:val="5D3212EC"/>
    <w:multiLevelType w:val="multilevel"/>
    <w:tmpl w:val="4C3C10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28A00CB"/>
    <w:multiLevelType w:val="multilevel"/>
    <w:tmpl w:val="0FFEEA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F44F6F"/>
    <w:multiLevelType w:val="multilevel"/>
    <w:tmpl w:val="44A26E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C511C4D"/>
    <w:multiLevelType w:val="hybridMultilevel"/>
    <w:tmpl w:val="C6A06E6A"/>
    <w:lvl w:ilvl="0" w:tplc="6262C1DA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186713F"/>
    <w:multiLevelType w:val="multilevel"/>
    <w:tmpl w:val="82D2327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35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36" w15:restartNumberingAfterBreak="0">
    <w:nsid w:val="71DD0B27"/>
    <w:multiLevelType w:val="multilevel"/>
    <w:tmpl w:val="184C6200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86443"/>
    <w:multiLevelType w:val="multilevel"/>
    <w:tmpl w:val="A87ACE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 w16cid:durableId="515728296">
    <w:abstractNumId w:val="6"/>
  </w:num>
  <w:num w:numId="2" w16cid:durableId="7982325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50398">
    <w:abstractNumId w:val="12"/>
  </w:num>
  <w:num w:numId="4" w16cid:durableId="1146435464">
    <w:abstractNumId w:val="35"/>
  </w:num>
  <w:num w:numId="5" w16cid:durableId="18550280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7722503">
    <w:abstractNumId w:val="8"/>
  </w:num>
  <w:num w:numId="7" w16cid:durableId="967511641">
    <w:abstractNumId w:val="16"/>
  </w:num>
  <w:num w:numId="8" w16cid:durableId="399905198">
    <w:abstractNumId w:val="11"/>
  </w:num>
  <w:num w:numId="9" w16cid:durableId="1098060993">
    <w:abstractNumId w:val="24"/>
  </w:num>
  <w:num w:numId="10" w16cid:durableId="725569435">
    <w:abstractNumId w:val="17"/>
  </w:num>
  <w:num w:numId="11" w16cid:durableId="1780251638">
    <w:abstractNumId w:val="22"/>
  </w:num>
  <w:num w:numId="12" w16cid:durableId="1599092883">
    <w:abstractNumId w:val="4"/>
  </w:num>
  <w:num w:numId="13" w16cid:durableId="788814968">
    <w:abstractNumId w:val="39"/>
  </w:num>
  <w:num w:numId="14" w16cid:durableId="1191725434">
    <w:abstractNumId w:val="13"/>
  </w:num>
  <w:num w:numId="15" w16cid:durableId="695152630">
    <w:abstractNumId w:val="10"/>
  </w:num>
  <w:num w:numId="16" w16cid:durableId="1498418617">
    <w:abstractNumId w:val="37"/>
  </w:num>
  <w:num w:numId="17" w16cid:durableId="869539011">
    <w:abstractNumId w:val="23"/>
  </w:num>
  <w:num w:numId="18" w16cid:durableId="2034502003">
    <w:abstractNumId w:val="26"/>
  </w:num>
  <w:num w:numId="19" w16cid:durableId="1250386936">
    <w:abstractNumId w:val="40"/>
  </w:num>
  <w:num w:numId="20" w16cid:durableId="349988787">
    <w:abstractNumId w:val="1"/>
  </w:num>
  <w:num w:numId="21" w16cid:durableId="534344859">
    <w:abstractNumId w:val="30"/>
  </w:num>
  <w:num w:numId="22" w16cid:durableId="250117371">
    <w:abstractNumId w:val="21"/>
  </w:num>
  <w:num w:numId="23" w16cid:durableId="1113673963">
    <w:abstractNumId w:val="0"/>
  </w:num>
  <w:num w:numId="24" w16cid:durableId="837773781">
    <w:abstractNumId w:val="19"/>
  </w:num>
  <w:num w:numId="25" w16cid:durableId="143157939">
    <w:abstractNumId w:val="27"/>
  </w:num>
  <w:num w:numId="26" w16cid:durableId="1845363110">
    <w:abstractNumId w:val="5"/>
  </w:num>
  <w:num w:numId="27" w16cid:durableId="692456992">
    <w:abstractNumId w:val="32"/>
  </w:num>
  <w:num w:numId="28" w16cid:durableId="186412344">
    <w:abstractNumId w:val="3"/>
  </w:num>
  <w:num w:numId="29" w16cid:durableId="859054556">
    <w:abstractNumId w:val="28"/>
  </w:num>
  <w:num w:numId="30" w16cid:durableId="617178565">
    <w:abstractNumId w:val="9"/>
  </w:num>
  <w:num w:numId="31" w16cid:durableId="2056856505">
    <w:abstractNumId w:val="31"/>
  </w:num>
  <w:num w:numId="32" w16cid:durableId="370764889">
    <w:abstractNumId w:val="38"/>
  </w:num>
  <w:num w:numId="33" w16cid:durableId="1447581653">
    <w:abstractNumId w:val="15"/>
  </w:num>
  <w:num w:numId="34" w16cid:durableId="1091465475">
    <w:abstractNumId w:val="20"/>
  </w:num>
  <w:num w:numId="35" w16cid:durableId="1353456400">
    <w:abstractNumId w:val="7"/>
  </w:num>
  <w:num w:numId="36" w16cid:durableId="1552382751">
    <w:abstractNumId w:val="36"/>
  </w:num>
  <w:num w:numId="37" w16cid:durableId="682317173">
    <w:abstractNumId w:val="34"/>
  </w:num>
  <w:num w:numId="38" w16cid:durableId="640113849">
    <w:abstractNumId w:val="29"/>
  </w:num>
  <w:num w:numId="39" w16cid:durableId="34044754">
    <w:abstractNumId w:val="2"/>
  </w:num>
  <w:num w:numId="40" w16cid:durableId="1135483536">
    <w:abstractNumId w:val="14"/>
  </w:num>
  <w:num w:numId="41" w16cid:durableId="949118457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13F5"/>
    <w:rsid w:val="0000193B"/>
    <w:rsid w:val="00003198"/>
    <w:rsid w:val="0000360A"/>
    <w:rsid w:val="00006799"/>
    <w:rsid w:val="00006A85"/>
    <w:rsid w:val="0000734A"/>
    <w:rsid w:val="00015ED1"/>
    <w:rsid w:val="00016419"/>
    <w:rsid w:val="00020731"/>
    <w:rsid w:val="000213B8"/>
    <w:rsid w:val="000219A0"/>
    <w:rsid w:val="00022679"/>
    <w:rsid w:val="00022FF0"/>
    <w:rsid w:val="000328B0"/>
    <w:rsid w:val="000365EB"/>
    <w:rsid w:val="000372AF"/>
    <w:rsid w:val="000379B8"/>
    <w:rsid w:val="00037BE7"/>
    <w:rsid w:val="00041A32"/>
    <w:rsid w:val="000437FF"/>
    <w:rsid w:val="00044058"/>
    <w:rsid w:val="000509EA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2B08"/>
    <w:rsid w:val="00063657"/>
    <w:rsid w:val="000644C5"/>
    <w:rsid w:val="00065250"/>
    <w:rsid w:val="00073902"/>
    <w:rsid w:val="000740C5"/>
    <w:rsid w:val="00075847"/>
    <w:rsid w:val="00076C33"/>
    <w:rsid w:val="00077292"/>
    <w:rsid w:val="00080114"/>
    <w:rsid w:val="00080714"/>
    <w:rsid w:val="00080BB6"/>
    <w:rsid w:val="00080FFD"/>
    <w:rsid w:val="0008102D"/>
    <w:rsid w:val="00081DCA"/>
    <w:rsid w:val="0008246D"/>
    <w:rsid w:val="000874C1"/>
    <w:rsid w:val="00091AB3"/>
    <w:rsid w:val="0009325E"/>
    <w:rsid w:val="00094288"/>
    <w:rsid w:val="000969EF"/>
    <w:rsid w:val="000A0D40"/>
    <w:rsid w:val="000A252E"/>
    <w:rsid w:val="000B0AA3"/>
    <w:rsid w:val="000B36EC"/>
    <w:rsid w:val="000B545A"/>
    <w:rsid w:val="000B5821"/>
    <w:rsid w:val="000C0290"/>
    <w:rsid w:val="000C0FC6"/>
    <w:rsid w:val="000C1D2C"/>
    <w:rsid w:val="000C3D7B"/>
    <w:rsid w:val="000C48C9"/>
    <w:rsid w:val="000C4D28"/>
    <w:rsid w:val="000C4E26"/>
    <w:rsid w:val="000C68D6"/>
    <w:rsid w:val="000C7965"/>
    <w:rsid w:val="000D06DB"/>
    <w:rsid w:val="000D13FD"/>
    <w:rsid w:val="000D1663"/>
    <w:rsid w:val="000D5F39"/>
    <w:rsid w:val="000D61B7"/>
    <w:rsid w:val="000D6BD0"/>
    <w:rsid w:val="000D6E9D"/>
    <w:rsid w:val="000E089C"/>
    <w:rsid w:val="000E186E"/>
    <w:rsid w:val="000E5098"/>
    <w:rsid w:val="000E54F2"/>
    <w:rsid w:val="000E6510"/>
    <w:rsid w:val="000E6ECB"/>
    <w:rsid w:val="000F0D61"/>
    <w:rsid w:val="000F17EF"/>
    <w:rsid w:val="000F33AA"/>
    <w:rsid w:val="000F4F16"/>
    <w:rsid w:val="000F596D"/>
    <w:rsid w:val="000F5B38"/>
    <w:rsid w:val="000F72AB"/>
    <w:rsid w:val="000F7881"/>
    <w:rsid w:val="001031B2"/>
    <w:rsid w:val="00103565"/>
    <w:rsid w:val="00103AD3"/>
    <w:rsid w:val="00103D64"/>
    <w:rsid w:val="001044BB"/>
    <w:rsid w:val="00104F55"/>
    <w:rsid w:val="00105DBA"/>
    <w:rsid w:val="0011396E"/>
    <w:rsid w:val="001157CF"/>
    <w:rsid w:val="0011643A"/>
    <w:rsid w:val="00121953"/>
    <w:rsid w:val="00123137"/>
    <w:rsid w:val="00123E94"/>
    <w:rsid w:val="00125B56"/>
    <w:rsid w:val="001263E8"/>
    <w:rsid w:val="00126631"/>
    <w:rsid w:val="00126FAC"/>
    <w:rsid w:val="001310A9"/>
    <w:rsid w:val="001310E5"/>
    <w:rsid w:val="001324BF"/>
    <w:rsid w:val="00133A37"/>
    <w:rsid w:val="0013407C"/>
    <w:rsid w:val="001355A0"/>
    <w:rsid w:val="00136165"/>
    <w:rsid w:val="00140CB6"/>
    <w:rsid w:val="001431F3"/>
    <w:rsid w:val="00144A28"/>
    <w:rsid w:val="00144DAA"/>
    <w:rsid w:val="00144FC2"/>
    <w:rsid w:val="00145B96"/>
    <w:rsid w:val="00145FC5"/>
    <w:rsid w:val="00150655"/>
    <w:rsid w:val="001512B6"/>
    <w:rsid w:val="00151C9A"/>
    <w:rsid w:val="00152EFF"/>
    <w:rsid w:val="00154374"/>
    <w:rsid w:val="00154DF6"/>
    <w:rsid w:val="00156B8C"/>
    <w:rsid w:val="001578EC"/>
    <w:rsid w:val="001634F7"/>
    <w:rsid w:val="00164A58"/>
    <w:rsid w:val="00165234"/>
    <w:rsid w:val="00166A0F"/>
    <w:rsid w:val="00166B0F"/>
    <w:rsid w:val="001763BC"/>
    <w:rsid w:val="00176AFD"/>
    <w:rsid w:val="00176B86"/>
    <w:rsid w:val="001770DC"/>
    <w:rsid w:val="00180BAA"/>
    <w:rsid w:val="0018287F"/>
    <w:rsid w:val="00184B03"/>
    <w:rsid w:val="00184E50"/>
    <w:rsid w:val="001850D9"/>
    <w:rsid w:val="00185963"/>
    <w:rsid w:val="0018792A"/>
    <w:rsid w:val="001900BE"/>
    <w:rsid w:val="00193320"/>
    <w:rsid w:val="0019421C"/>
    <w:rsid w:val="001956E6"/>
    <w:rsid w:val="001962E8"/>
    <w:rsid w:val="001A0453"/>
    <w:rsid w:val="001A13F2"/>
    <w:rsid w:val="001A1C14"/>
    <w:rsid w:val="001A2067"/>
    <w:rsid w:val="001A2F7B"/>
    <w:rsid w:val="001A46C5"/>
    <w:rsid w:val="001A726E"/>
    <w:rsid w:val="001B29C0"/>
    <w:rsid w:val="001B316A"/>
    <w:rsid w:val="001B348A"/>
    <w:rsid w:val="001B529C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D83"/>
    <w:rsid w:val="001C5382"/>
    <w:rsid w:val="001C5664"/>
    <w:rsid w:val="001C7062"/>
    <w:rsid w:val="001C79E0"/>
    <w:rsid w:val="001D205A"/>
    <w:rsid w:val="001D2A2F"/>
    <w:rsid w:val="001D2DFA"/>
    <w:rsid w:val="001D4362"/>
    <w:rsid w:val="001D6E85"/>
    <w:rsid w:val="001E0CA9"/>
    <w:rsid w:val="001E13E1"/>
    <w:rsid w:val="001E1BB1"/>
    <w:rsid w:val="001E37DA"/>
    <w:rsid w:val="001E4261"/>
    <w:rsid w:val="001E52A7"/>
    <w:rsid w:val="001E570C"/>
    <w:rsid w:val="001E5B4D"/>
    <w:rsid w:val="001F0834"/>
    <w:rsid w:val="001F4895"/>
    <w:rsid w:val="001F4DCC"/>
    <w:rsid w:val="001F5C1C"/>
    <w:rsid w:val="001F600F"/>
    <w:rsid w:val="001F647D"/>
    <w:rsid w:val="001F7899"/>
    <w:rsid w:val="001F7BB2"/>
    <w:rsid w:val="001F7FD0"/>
    <w:rsid w:val="0020044D"/>
    <w:rsid w:val="00200451"/>
    <w:rsid w:val="00203FCF"/>
    <w:rsid w:val="00204936"/>
    <w:rsid w:val="00204A07"/>
    <w:rsid w:val="00206AB3"/>
    <w:rsid w:val="00206E5D"/>
    <w:rsid w:val="00207969"/>
    <w:rsid w:val="00211580"/>
    <w:rsid w:val="0021448C"/>
    <w:rsid w:val="00215B2D"/>
    <w:rsid w:val="002211FC"/>
    <w:rsid w:val="0022265A"/>
    <w:rsid w:val="0022461B"/>
    <w:rsid w:val="002254A1"/>
    <w:rsid w:val="00231EDC"/>
    <w:rsid w:val="00234F04"/>
    <w:rsid w:val="00237C92"/>
    <w:rsid w:val="00241081"/>
    <w:rsid w:val="002419B3"/>
    <w:rsid w:val="00242AD8"/>
    <w:rsid w:val="002440B0"/>
    <w:rsid w:val="002443A0"/>
    <w:rsid w:val="00245E08"/>
    <w:rsid w:val="00245E2C"/>
    <w:rsid w:val="00246A0C"/>
    <w:rsid w:val="00247091"/>
    <w:rsid w:val="00250473"/>
    <w:rsid w:val="00251ECD"/>
    <w:rsid w:val="00254AED"/>
    <w:rsid w:val="00256A35"/>
    <w:rsid w:val="002578A4"/>
    <w:rsid w:val="0026010B"/>
    <w:rsid w:val="002604A8"/>
    <w:rsid w:val="00261A3D"/>
    <w:rsid w:val="00261FCC"/>
    <w:rsid w:val="0026206F"/>
    <w:rsid w:val="00265603"/>
    <w:rsid w:val="00267C59"/>
    <w:rsid w:val="00270BFF"/>
    <w:rsid w:val="002716F8"/>
    <w:rsid w:val="0027175E"/>
    <w:rsid w:val="002722C7"/>
    <w:rsid w:val="002746B4"/>
    <w:rsid w:val="00274FB2"/>
    <w:rsid w:val="0027680E"/>
    <w:rsid w:val="002802AF"/>
    <w:rsid w:val="00280C60"/>
    <w:rsid w:val="0028337B"/>
    <w:rsid w:val="00284735"/>
    <w:rsid w:val="002849BA"/>
    <w:rsid w:val="00285D06"/>
    <w:rsid w:val="00286193"/>
    <w:rsid w:val="00290E27"/>
    <w:rsid w:val="00292A18"/>
    <w:rsid w:val="00292CCF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B142D"/>
    <w:rsid w:val="002B1635"/>
    <w:rsid w:val="002B19DF"/>
    <w:rsid w:val="002B3CAD"/>
    <w:rsid w:val="002B6B7A"/>
    <w:rsid w:val="002C1B3A"/>
    <w:rsid w:val="002C39CB"/>
    <w:rsid w:val="002C3F6C"/>
    <w:rsid w:val="002C4ECB"/>
    <w:rsid w:val="002C737A"/>
    <w:rsid w:val="002D0050"/>
    <w:rsid w:val="002D1B68"/>
    <w:rsid w:val="002D319B"/>
    <w:rsid w:val="002D31F8"/>
    <w:rsid w:val="002D3A20"/>
    <w:rsid w:val="002D3E55"/>
    <w:rsid w:val="002D3E60"/>
    <w:rsid w:val="002D4AAC"/>
    <w:rsid w:val="002D6569"/>
    <w:rsid w:val="002E019D"/>
    <w:rsid w:val="002E34C9"/>
    <w:rsid w:val="002F0A64"/>
    <w:rsid w:val="002F0DC5"/>
    <w:rsid w:val="002F16C9"/>
    <w:rsid w:val="002F2626"/>
    <w:rsid w:val="002F46C3"/>
    <w:rsid w:val="002F52D3"/>
    <w:rsid w:val="002F5848"/>
    <w:rsid w:val="002F5864"/>
    <w:rsid w:val="002F5A1F"/>
    <w:rsid w:val="002F78A5"/>
    <w:rsid w:val="00302F95"/>
    <w:rsid w:val="00303BE4"/>
    <w:rsid w:val="003041DA"/>
    <w:rsid w:val="00307D0A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55BC"/>
    <w:rsid w:val="003272BA"/>
    <w:rsid w:val="003305AE"/>
    <w:rsid w:val="00331573"/>
    <w:rsid w:val="00332328"/>
    <w:rsid w:val="0033555A"/>
    <w:rsid w:val="00340536"/>
    <w:rsid w:val="003432D1"/>
    <w:rsid w:val="00344F51"/>
    <w:rsid w:val="003467ED"/>
    <w:rsid w:val="0034687D"/>
    <w:rsid w:val="00347263"/>
    <w:rsid w:val="003507C3"/>
    <w:rsid w:val="00352164"/>
    <w:rsid w:val="00352921"/>
    <w:rsid w:val="00353714"/>
    <w:rsid w:val="00354AC4"/>
    <w:rsid w:val="00355FEA"/>
    <w:rsid w:val="00356906"/>
    <w:rsid w:val="00361394"/>
    <w:rsid w:val="003613C2"/>
    <w:rsid w:val="00365E0D"/>
    <w:rsid w:val="003661AD"/>
    <w:rsid w:val="003662B1"/>
    <w:rsid w:val="003714CE"/>
    <w:rsid w:val="00372166"/>
    <w:rsid w:val="0037248D"/>
    <w:rsid w:val="003738F6"/>
    <w:rsid w:val="003750CE"/>
    <w:rsid w:val="00376316"/>
    <w:rsid w:val="0038108C"/>
    <w:rsid w:val="00381C20"/>
    <w:rsid w:val="003841D8"/>
    <w:rsid w:val="003845DD"/>
    <w:rsid w:val="00384E34"/>
    <w:rsid w:val="00391542"/>
    <w:rsid w:val="00392F8D"/>
    <w:rsid w:val="0039608B"/>
    <w:rsid w:val="003A09A2"/>
    <w:rsid w:val="003A433D"/>
    <w:rsid w:val="003A65EC"/>
    <w:rsid w:val="003A691C"/>
    <w:rsid w:val="003A6E68"/>
    <w:rsid w:val="003A7993"/>
    <w:rsid w:val="003A799F"/>
    <w:rsid w:val="003A7CAA"/>
    <w:rsid w:val="003B08A5"/>
    <w:rsid w:val="003B0FCA"/>
    <w:rsid w:val="003B2C20"/>
    <w:rsid w:val="003B6227"/>
    <w:rsid w:val="003B69B4"/>
    <w:rsid w:val="003B7DDA"/>
    <w:rsid w:val="003C1A56"/>
    <w:rsid w:val="003C50EF"/>
    <w:rsid w:val="003C5DB9"/>
    <w:rsid w:val="003C711D"/>
    <w:rsid w:val="003D24E8"/>
    <w:rsid w:val="003D5218"/>
    <w:rsid w:val="003D66E4"/>
    <w:rsid w:val="003E004B"/>
    <w:rsid w:val="003E071D"/>
    <w:rsid w:val="003E1BA1"/>
    <w:rsid w:val="003E24F6"/>
    <w:rsid w:val="003E276C"/>
    <w:rsid w:val="003E6842"/>
    <w:rsid w:val="003E697D"/>
    <w:rsid w:val="003E700E"/>
    <w:rsid w:val="003E7481"/>
    <w:rsid w:val="003E7AA7"/>
    <w:rsid w:val="003F5701"/>
    <w:rsid w:val="003F6C94"/>
    <w:rsid w:val="003F714B"/>
    <w:rsid w:val="00400E75"/>
    <w:rsid w:val="00400F6D"/>
    <w:rsid w:val="004012C9"/>
    <w:rsid w:val="004032DB"/>
    <w:rsid w:val="004034FA"/>
    <w:rsid w:val="00404F9D"/>
    <w:rsid w:val="00405E2C"/>
    <w:rsid w:val="0040601A"/>
    <w:rsid w:val="00407138"/>
    <w:rsid w:val="004108CF"/>
    <w:rsid w:val="00410EC1"/>
    <w:rsid w:val="00413252"/>
    <w:rsid w:val="00414040"/>
    <w:rsid w:val="00414BE4"/>
    <w:rsid w:val="0041524B"/>
    <w:rsid w:val="0041576D"/>
    <w:rsid w:val="004161AF"/>
    <w:rsid w:val="0042365E"/>
    <w:rsid w:val="00423D8B"/>
    <w:rsid w:val="00424031"/>
    <w:rsid w:val="00425A62"/>
    <w:rsid w:val="00425BC0"/>
    <w:rsid w:val="004272D4"/>
    <w:rsid w:val="00427F0B"/>
    <w:rsid w:val="00430033"/>
    <w:rsid w:val="00430ADE"/>
    <w:rsid w:val="00431355"/>
    <w:rsid w:val="004326F3"/>
    <w:rsid w:val="00434808"/>
    <w:rsid w:val="00437CF7"/>
    <w:rsid w:val="004412F7"/>
    <w:rsid w:val="00441FCD"/>
    <w:rsid w:val="00442EB3"/>
    <w:rsid w:val="004438BB"/>
    <w:rsid w:val="0044495C"/>
    <w:rsid w:val="004468C0"/>
    <w:rsid w:val="00446A0F"/>
    <w:rsid w:val="0045105C"/>
    <w:rsid w:val="00451D18"/>
    <w:rsid w:val="0045354C"/>
    <w:rsid w:val="00453E10"/>
    <w:rsid w:val="004552B9"/>
    <w:rsid w:val="004574E8"/>
    <w:rsid w:val="00460832"/>
    <w:rsid w:val="00461FA0"/>
    <w:rsid w:val="00462309"/>
    <w:rsid w:val="0046328B"/>
    <w:rsid w:val="004633D1"/>
    <w:rsid w:val="004660BB"/>
    <w:rsid w:val="00472A76"/>
    <w:rsid w:val="00474034"/>
    <w:rsid w:val="00475351"/>
    <w:rsid w:val="00475EE3"/>
    <w:rsid w:val="004761B4"/>
    <w:rsid w:val="00476B9D"/>
    <w:rsid w:val="004809DC"/>
    <w:rsid w:val="004820CC"/>
    <w:rsid w:val="0048341B"/>
    <w:rsid w:val="00485268"/>
    <w:rsid w:val="0048549A"/>
    <w:rsid w:val="0048559D"/>
    <w:rsid w:val="004858A0"/>
    <w:rsid w:val="004869A2"/>
    <w:rsid w:val="00491F34"/>
    <w:rsid w:val="00494265"/>
    <w:rsid w:val="00494463"/>
    <w:rsid w:val="0049552C"/>
    <w:rsid w:val="004955D9"/>
    <w:rsid w:val="00495689"/>
    <w:rsid w:val="004A025E"/>
    <w:rsid w:val="004A13FA"/>
    <w:rsid w:val="004A38B3"/>
    <w:rsid w:val="004A439B"/>
    <w:rsid w:val="004A6642"/>
    <w:rsid w:val="004A68F2"/>
    <w:rsid w:val="004B08E8"/>
    <w:rsid w:val="004B36DF"/>
    <w:rsid w:val="004B38C9"/>
    <w:rsid w:val="004B63D9"/>
    <w:rsid w:val="004B734E"/>
    <w:rsid w:val="004C0DAB"/>
    <w:rsid w:val="004C3204"/>
    <w:rsid w:val="004C4897"/>
    <w:rsid w:val="004C4EB1"/>
    <w:rsid w:val="004C5A72"/>
    <w:rsid w:val="004C6109"/>
    <w:rsid w:val="004D052A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5F0"/>
    <w:rsid w:val="004E6F2F"/>
    <w:rsid w:val="004E6F88"/>
    <w:rsid w:val="004F00DD"/>
    <w:rsid w:val="004F41E6"/>
    <w:rsid w:val="004F6301"/>
    <w:rsid w:val="004F6AE6"/>
    <w:rsid w:val="004F747D"/>
    <w:rsid w:val="00503418"/>
    <w:rsid w:val="00504C45"/>
    <w:rsid w:val="00512501"/>
    <w:rsid w:val="00512A1E"/>
    <w:rsid w:val="005136FA"/>
    <w:rsid w:val="00514383"/>
    <w:rsid w:val="00516012"/>
    <w:rsid w:val="005162FD"/>
    <w:rsid w:val="0051770D"/>
    <w:rsid w:val="00522BD7"/>
    <w:rsid w:val="00524DC4"/>
    <w:rsid w:val="00526A37"/>
    <w:rsid w:val="00534083"/>
    <w:rsid w:val="00535FD1"/>
    <w:rsid w:val="00537EF1"/>
    <w:rsid w:val="00540ECF"/>
    <w:rsid w:val="005414FF"/>
    <w:rsid w:val="00543E76"/>
    <w:rsid w:val="00545075"/>
    <w:rsid w:val="00545255"/>
    <w:rsid w:val="0054640F"/>
    <w:rsid w:val="00546A48"/>
    <w:rsid w:val="005518E6"/>
    <w:rsid w:val="00551AEF"/>
    <w:rsid w:val="00552418"/>
    <w:rsid w:val="00552524"/>
    <w:rsid w:val="005525D5"/>
    <w:rsid w:val="00552B64"/>
    <w:rsid w:val="00553AEE"/>
    <w:rsid w:val="0055403F"/>
    <w:rsid w:val="00555756"/>
    <w:rsid w:val="00557D11"/>
    <w:rsid w:val="0056063B"/>
    <w:rsid w:val="00562EC5"/>
    <w:rsid w:val="005643DC"/>
    <w:rsid w:val="005647DB"/>
    <w:rsid w:val="00565509"/>
    <w:rsid w:val="00572397"/>
    <w:rsid w:val="00573B30"/>
    <w:rsid w:val="00574AE3"/>
    <w:rsid w:val="00574AE6"/>
    <w:rsid w:val="005762E2"/>
    <w:rsid w:val="005801D9"/>
    <w:rsid w:val="005822A9"/>
    <w:rsid w:val="00584040"/>
    <w:rsid w:val="00585FBB"/>
    <w:rsid w:val="00586309"/>
    <w:rsid w:val="00587986"/>
    <w:rsid w:val="00590578"/>
    <w:rsid w:val="005919D1"/>
    <w:rsid w:val="0059322D"/>
    <w:rsid w:val="0059580D"/>
    <w:rsid w:val="00595BB2"/>
    <w:rsid w:val="0059718B"/>
    <w:rsid w:val="00597F55"/>
    <w:rsid w:val="005A3BED"/>
    <w:rsid w:val="005A514B"/>
    <w:rsid w:val="005A6378"/>
    <w:rsid w:val="005A677F"/>
    <w:rsid w:val="005A7FB5"/>
    <w:rsid w:val="005B04DC"/>
    <w:rsid w:val="005B2CAE"/>
    <w:rsid w:val="005B37F3"/>
    <w:rsid w:val="005C2DFA"/>
    <w:rsid w:val="005C435B"/>
    <w:rsid w:val="005C5295"/>
    <w:rsid w:val="005C55E7"/>
    <w:rsid w:val="005C6519"/>
    <w:rsid w:val="005D0141"/>
    <w:rsid w:val="005D020F"/>
    <w:rsid w:val="005D38F1"/>
    <w:rsid w:val="005D53C8"/>
    <w:rsid w:val="005E1F01"/>
    <w:rsid w:val="005E26B5"/>
    <w:rsid w:val="005E2BA9"/>
    <w:rsid w:val="005E4333"/>
    <w:rsid w:val="005E49F2"/>
    <w:rsid w:val="005E5031"/>
    <w:rsid w:val="005E66F1"/>
    <w:rsid w:val="005F06DE"/>
    <w:rsid w:val="005F3347"/>
    <w:rsid w:val="005F3A1D"/>
    <w:rsid w:val="005F5AC3"/>
    <w:rsid w:val="005F69E9"/>
    <w:rsid w:val="005F72D9"/>
    <w:rsid w:val="00601A2A"/>
    <w:rsid w:val="00602EA3"/>
    <w:rsid w:val="0060324D"/>
    <w:rsid w:val="006052E9"/>
    <w:rsid w:val="00605322"/>
    <w:rsid w:val="006067FD"/>
    <w:rsid w:val="00606CA5"/>
    <w:rsid w:val="00606EAA"/>
    <w:rsid w:val="0060716B"/>
    <w:rsid w:val="006072A0"/>
    <w:rsid w:val="00610A91"/>
    <w:rsid w:val="00611F22"/>
    <w:rsid w:val="006139AB"/>
    <w:rsid w:val="00614D72"/>
    <w:rsid w:val="006150CF"/>
    <w:rsid w:val="00621283"/>
    <w:rsid w:val="006227A1"/>
    <w:rsid w:val="00623DD5"/>
    <w:rsid w:val="00624B70"/>
    <w:rsid w:val="00627132"/>
    <w:rsid w:val="00631DDD"/>
    <w:rsid w:val="0063298F"/>
    <w:rsid w:val="00632C9C"/>
    <w:rsid w:val="00634690"/>
    <w:rsid w:val="006354A4"/>
    <w:rsid w:val="006431E6"/>
    <w:rsid w:val="00643400"/>
    <w:rsid w:val="00645350"/>
    <w:rsid w:val="00645B5B"/>
    <w:rsid w:val="00647645"/>
    <w:rsid w:val="0065021E"/>
    <w:rsid w:val="00650E87"/>
    <w:rsid w:val="00652DF6"/>
    <w:rsid w:val="00653FCC"/>
    <w:rsid w:val="00654429"/>
    <w:rsid w:val="00655BF8"/>
    <w:rsid w:val="00655C08"/>
    <w:rsid w:val="00656845"/>
    <w:rsid w:val="00656C56"/>
    <w:rsid w:val="00657139"/>
    <w:rsid w:val="006576D4"/>
    <w:rsid w:val="00657F38"/>
    <w:rsid w:val="00660C37"/>
    <w:rsid w:val="00666562"/>
    <w:rsid w:val="006700E8"/>
    <w:rsid w:val="00676EE5"/>
    <w:rsid w:val="0067726B"/>
    <w:rsid w:val="00677A72"/>
    <w:rsid w:val="00680D13"/>
    <w:rsid w:val="00681216"/>
    <w:rsid w:val="0068205B"/>
    <w:rsid w:val="00682977"/>
    <w:rsid w:val="00683B59"/>
    <w:rsid w:val="00687909"/>
    <w:rsid w:val="00687B5E"/>
    <w:rsid w:val="00690B30"/>
    <w:rsid w:val="00691CCD"/>
    <w:rsid w:val="00693172"/>
    <w:rsid w:val="006931DA"/>
    <w:rsid w:val="00696B38"/>
    <w:rsid w:val="00696E70"/>
    <w:rsid w:val="00696FBD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B024B"/>
    <w:rsid w:val="006B04A7"/>
    <w:rsid w:val="006B18BF"/>
    <w:rsid w:val="006B266C"/>
    <w:rsid w:val="006B441B"/>
    <w:rsid w:val="006B526C"/>
    <w:rsid w:val="006B5E2C"/>
    <w:rsid w:val="006B6052"/>
    <w:rsid w:val="006B6353"/>
    <w:rsid w:val="006B6E09"/>
    <w:rsid w:val="006B76A8"/>
    <w:rsid w:val="006C2360"/>
    <w:rsid w:val="006C3148"/>
    <w:rsid w:val="006D16C2"/>
    <w:rsid w:val="006D1D0D"/>
    <w:rsid w:val="006D1E1D"/>
    <w:rsid w:val="006D3193"/>
    <w:rsid w:val="006D3777"/>
    <w:rsid w:val="006D5D9D"/>
    <w:rsid w:val="006D6334"/>
    <w:rsid w:val="006D6CC3"/>
    <w:rsid w:val="006D6D57"/>
    <w:rsid w:val="006D7047"/>
    <w:rsid w:val="006E1000"/>
    <w:rsid w:val="006E23CD"/>
    <w:rsid w:val="006E37A5"/>
    <w:rsid w:val="006E452D"/>
    <w:rsid w:val="006E4B5D"/>
    <w:rsid w:val="006E5A7B"/>
    <w:rsid w:val="006E7676"/>
    <w:rsid w:val="006E7A9E"/>
    <w:rsid w:val="006F41A9"/>
    <w:rsid w:val="006F430D"/>
    <w:rsid w:val="006F5F82"/>
    <w:rsid w:val="006F6D8E"/>
    <w:rsid w:val="00701861"/>
    <w:rsid w:val="00705E2C"/>
    <w:rsid w:val="007070A0"/>
    <w:rsid w:val="00707C37"/>
    <w:rsid w:val="00707F7C"/>
    <w:rsid w:val="00710DD9"/>
    <w:rsid w:val="00710F2C"/>
    <w:rsid w:val="00713CEC"/>
    <w:rsid w:val="00714520"/>
    <w:rsid w:val="00715A06"/>
    <w:rsid w:val="0072275B"/>
    <w:rsid w:val="00722B9D"/>
    <w:rsid w:val="0072342B"/>
    <w:rsid w:val="00731B7A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57F01"/>
    <w:rsid w:val="007651EB"/>
    <w:rsid w:val="00765A76"/>
    <w:rsid w:val="007707BB"/>
    <w:rsid w:val="0077330C"/>
    <w:rsid w:val="007745BC"/>
    <w:rsid w:val="00780F19"/>
    <w:rsid w:val="007816B1"/>
    <w:rsid w:val="0078205A"/>
    <w:rsid w:val="00782A29"/>
    <w:rsid w:val="00782E12"/>
    <w:rsid w:val="00783B21"/>
    <w:rsid w:val="00790BFA"/>
    <w:rsid w:val="00791159"/>
    <w:rsid w:val="007930BD"/>
    <w:rsid w:val="007940B4"/>
    <w:rsid w:val="0079798F"/>
    <w:rsid w:val="007A47F8"/>
    <w:rsid w:val="007A53DF"/>
    <w:rsid w:val="007A58AD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C36"/>
    <w:rsid w:val="007C1B05"/>
    <w:rsid w:val="007C34FB"/>
    <w:rsid w:val="007C46D2"/>
    <w:rsid w:val="007C53F0"/>
    <w:rsid w:val="007C5D65"/>
    <w:rsid w:val="007C5EF9"/>
    <w:rsid w:val="007C7539"/>
    <w:rsid w:val="007C7A99"/>
    <w:rsid w:val="007D06F9"/>
    <w:rsid w:val="007D5F04"/>
    <w:rsid w:val="007D6C20"/>
    <w:rsid w:val="007D7695"/>
    <w:rsid w:val="007D77F0"/>
    <w:rsid w:val="007E0843"/>
    <w:rsid w:val="007E1E19"/>
    <w:rsid w:val="007E244B"/>
    <w:rsid w:val="007E342C"/>
    <w:rsid w:val="007E4EAF"/>
    <w:rsid w:val="007E501A"/>
    <w:rsid w:val="007F0429"/>
    <w:rsid w:val="007F0E99"/>
    <w:rsid w:val="007F1052"/>
    <w:rsid w:val="007F13FC"/>
    <w:rsid w:val="007F20C2"/>
    <w:rsid w:val="007F2DA0"/>
    <w:rsid w:val="007F322D"/>
    <w:rsid w:val="007F34ED"/>
    <w:rsid w:val="007F3ED6"/>
    <w:rsid w:val="007F7320"/>
    <w:rsid w:val="008002B0"/>
    <w:rsid w:val="00801834"/>
    <w:rsid w:val="00801E40"/>
    <w:rsid w:val="008021E6"/>
    <w:rsid w:val="00803A88"/>
    <w:rsid w:val="00805664"/>
    <w:rsid w:val="00806F08"/>
    <w:rsid w:val="008076ED"/>
    <w:rsid w:val="00812A27"/>
    <w:rsid w:val="00812B87"/>
    <w:rsid w:val="00814D85"/>
    <w:rsid w:val="00815245"/>
    <w:rsid w:val="00816F78"/>
    <w:rsid w:val="0081799C"/>
    <w:rsid w:val="008219EF"/>
    <w:rsid w:val="00821DAB"/>
    <w:rsid w:val="00822014"/>
    <w:rsid w:val="00822511"/>
    <w:rsid w:val="00823C37"/>
    <w:rsid w:val="008261FD"/>
    <w:rsid w:val="00830B30"/>
    <w:rsid w:val="00830D5B"/>
    <w:rsid w:val="00830F60"/>
    <w:rsid w:val="008313B5"/>
    <w:rsid w:val="008315EE"/>
    <w:rsid w:val="0083247F"/>
    <w:rsid w:val="00832F57"/>
    <w:rsid w:val="008349BE"/>
    <w:rsid w:val="00837462"/>
    <w:rsid w:val="00847042"/>
    <w:rsid w:val="00851EF4"/>
    <w:rsid w:val="00854C42"/>
    <w:rsid w:val="008652AA"/>
    <w:rsid w:val="00866455"/>
    <w:rsid w:val="008666F7"/>
    <w:rsid w:val="00866745"/>
    <w:rsid w:val="00870EB7"/>
    <w:rsid w:val="00872BC8"/>
    <w:rsid w:val="00872F7B"/>
    <w:rsid w:val="00875813"/>
    <w:rsid w:val="00875E8A"/>
    <w:rsid w:val="0087768E"/>
    <w:rsid w:val="00880A38"/>
    <w:rsid w:val="0088174F"/>
    <w:rsid w:val="00881F61"/>
    <w:rsid w:val="00882304"/>
    <w:rsid w:val="0088285F"/>
    <w:rsid w:val="00882E4A"/>
    <w:rsid w:val="00883914"/>
    <w:rsid w:val="008844BC"/>
    <w:rsid w:val="008845B2"/>
    <w:rsid w:val="00885C3B"/>
    <w:rsid w:val="00886FFB"/>
    <w:rsid w:val="008922D9"/>
    <w:rsid w:val="008937C3"/>
    <w:rsid w:val="0089429F"/>
    <w:rsid w:val="008943B8"/>
    <w:rsid w:val="00894816"/>
    <w:rsid w:val="008957EB"/>
    <w:rsid w:val="00896AD7"/>
    <w:rsid w:val="008A1C8E"/>
    <w:rsid w:val="008A2222"/>
    <w:rsid w:val="008A5DFB"/>
    <w:rsid w:val="008A711B"/>
    <w:rsid w:val="008A7BFB"/>
    <w:rsid w:val="008B21D4"/>
    <w:rsid w:val="008B5BDD"/>
    <w:rsid w:val="008C005E"/>
    <w:rsid w:val="008C3161"/>
    <w:rsid w:val="008C4114"/>
    <w:rsid w:val="008C573E"/>
    <w:rsid w:val="008D1EF4"/>
    <w:rsid w:val="008D328E"/>
    <w:rsid w:val="008D3CE9"/>
    <w:rsid w:val="008D45C8"/>
    <w:rsid w:val="008D631F"/>
    <w:rsid w:val="008D6EDB"/>
    <w:rsid w:val="008E0188"/>
    <w:rsid w:val="008E23D3"/>
    <w:rsid w:val="008E7F3A"/>
    <w:rsid w:val="008F1106"/>
    <w:rsid w:val="008F1228"/>
    <w:rsid w:val="008F1CE8"/>
    <w:rsid w:val="008F27E7"/>
    <w:rsid w:val="008F3314"/>
    <w:rsid w:val="008F716D"/>
    <w:rsid w:val="008F73E2"/>
    <w:rsid w:val="00900B71"/>
    <w:rsid w:val="009057EB"/>
    <w:rsid w:val="0090608A"/>
    <w:rsid w:val="009071AE"/>
    <w:rsid w:val="0091035D"/>
    <w:rsid w:val="00911147"/>
    <w:rsid w:val="00913D9E"/>
    <w:rsid w:val="00913F49"/>
    <w:rsid w:val="009165B7"/>
    <w:rsid w:val="00916C30"/>
    <w:rsid w:val="00916F9B"/>
    <w:rsid w:val="0091707D"/>
    <w:rsid w:val="00917752"/>
    <w:rsid w:val="00920538"/>
    <w:rsid w:val="00921690"/>
    <w:rsid w:val="0092291E"/>
    <w:rsid w:val="00923B01"/>
    <w:rsid w:val="00926915"/>
    <w:rsid w:val="0093331E"/>
    <w:rsid w:val="00933E0F"/>
    <w:rsid w:val="009348BE"/>
    <w:rsid w:val="00934DDE"/>
    <w:rsid w:val="00942D7D"/>
    <w:rsid w:val="00943CE1"/>
    <w:rsid w:val="00944594"/>
    <w:rsid w:val="00947F93"/>
    <w:rsid w:val="009509DE"/>
    <w:rsid w:val="00952008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5C35"/>
    <w:rsid w:val="00976C99"/>
    <w:rsid w:val="0098003B"/>
    <w:rsid w:val="0098008C"/>
    <w:rsid w:val="00980552"/>
    <w:rsid w:val="009822EB"/>
    <w:rsid w:val="009826B0"/>
    <w:rsid w:val="0098382B"/>
    <w:rsid w:val="009846DF"/>
    <w:rsid w:val="0098478C"/>
    <w:rsid w:val="0098495A"/>
    <w:rsid w:val="00984B47"/>
    <w:rsid w:val="00985100"/>
    <w:rsid w:val="00985F88"/>
    <w:rsid w:val="009875F4"/>
    <w:rsid w:val="0099315C"/>
    <w:rsid w:val="0099330D"/>
    <w:rsid w:val="00995126"/>
    <w:rsid w:val="0099563B"/>
    <w:rsid w:val="00995990"/>
    <w:rsid w:val="00996BC9"/>
    <w:rsid w:val="009972CC"/>
    <w:rsid w:val="009975FA"/>
    <w:rsid w:val="009A3386"/>
    <w:rsid w:val="009A3875"/>
    <w:rsid w:val="009A3ADB"/>
    <w:rsid w:val="009B21C2"/>
    <w:rsid w:val="009B6182"/>
    <w:rsid w:val="009C0325"/>
    <w:rsid w:val="009C28CC"/>
    <w:rsid w:val="009C2A1B"/>
    <w:rsid w:val="009C3BA0"/>
    <w:rsid w:val="009C4994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30C7"/>
    <w:rsid w:val="009E5310"/>
    <w:rsid w:val="009E575E"/>
    <w:rsid w:val="009E7D73"/>
    <w:rsid w:val="009F098E"/>
    <w:rsid w:val="009F3664"/>
    <w:rsid w:val="009F4264"/>
    <w:rsid w:val="00A01810"/>
    <w:rsid w:val="00A04315"/>
    <w:rsid w:val="00A0537B"/>
    <w:rsid w:val="00A05623"/>
    <w:rsid w:val="00A067D4"/>
    <w:rsid w:val="00A06C45"/>
    <w:rsid w:val="00A0714E"/>
    <w:rsid w:val="00A07B20"/>
    <w:rsid w:val="00A07CE0"/>
    <w:rsid w:val="00A11E28"/>
    <w:rsid w:val="00A12DB0"/>
    <w:rsid w:val="00A12F73"/>
    <w:rsid w:val="00A141CA"/>
    <w:rsid w:val="00A21DD7"/>
    <w:rsid w:val="00A25C0F"/>
    <w:rsid w:val="00A26C83"/>
    <w:rsid w:val="00A31FCE"/>
    <w:rsid w:val="00A32115"/>
    <w:rsid w:val="00A33C30"/>
    <w:rsid w:val="00A3400B"/>
    <w:rsid w:val="00A35167"/>
    <w:rsid w:val="00A401A4"/>
    <w:rsid w:val="00A406CA"/>
    <w:rsid w:val="00A41B3A"/>
    <w:rsid w:val="00A41DCD"/>
    <w:rsid w:val="00A41FD4"/>
    <w:rsid w:val="00A42266"/>
    <w:rsid w:val="00A429E3"/>
    <w:rsid w:val="00A43376"/>
    <w:rsid w:val="00A43797"/>
    <w:rsid w:val="00A438C2"/>
    <w:rsid w:val="00A4495B"/>
    <w:rsid w:val="00A506CE"/>
    <w:rsid w:val="00A51724"/>
    <w:rsid w:val="00A535FA"/>
    <w:rsid w:val="00A54677"/>
    <w:rsid w:val="00A55586"/>
    <w:rsid w:val="00A6031A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738"/>
    <w:rsid w:val="00A84BC6"/>
    <w:rsid w:val="00A84BF9"/>
    <w:rsid w:val="00A85471"/>
    <w:rsid w:val="00A8748D"/>
    <w:rsid w:val="00A90F22"/>
    <w:rsid w:val="00A91601"/>
    <w:rsid w:val="00A9330A"/>
    <w:rsid w:val="00A93BCA"/>
    <w:rsid w:val="00A966AD"/>
    <w:rsid w:val="00AA0A54"/>
    <w:rsid w:val="00AA20DC"/>
    <w:rsid w:val="00AA3831"/>
    <w:rsid w:val="00AA3D0A"/>
    <w:rsid w:val="00AA7C9B"/>
    <w:rsid w:val="00AB221F"/>
    <w:rsid w:val="00AB2D46"/>
    <w:rsid w:val="00AB3B56"/>
    <w:rsid w:val="00AB6095"/>
    <w:rsid w:val="00AB6D9A"/>
    <w:rsid w:val="00AC1EB2"/>
    <w:rsid w:val="00AC35A4"/>
    <w:rsid w:val="00AC556A"/>
    <w:rsid w:val="00AC6DED"/>
    <w:rsid w:val="00AC6DFA"/>
    <w:rsid w:val="00AC789A"/>
    <w:rsid w:val="00AC7B7E"/>
    <w:rsid w:val="00AD1C42"/>
    <w:rsid w:val="00AD2AB9"/>
    <w:rsid w:val="00AD37E3"/>
    <w:rsid w:val="00AD3B99"/>
    <w:rsid w:val="00AD4924"/>
    <w:rsid w:val="00AE40EA"/>
    <w:rsid w:val="00AE57C9"/>
    <w:rsid w:val="00AE584D"/>
    <w:rsid w:val="00AE5B8E"/>
    <w:rsid w:val="00AF0504"/>
    <w:rsid w:val="00AF35C8"/>
    <w:rsid w:val="00AF3B7A"/>
    <w:rsid w:val="00AF5CD2"/>
    <w:rsid w:val="00B028C7"/>
    <w:rsid w:val="00B05F2E"/>
    <w:rsid w:val="00B0780A"/>
    <w:rsid w:val="00B11917"/>
    <w:rsid w:val="00B12BD6"/>
    <w:rsid w:val="00B15586"/>
    <w:rsid w:val="00B20824"/>
    <w:rsid w:val="00B24700"/>
    <w:rsid w:val="00B256A5"/>
    <w:rsid w:val="00B2610C"/>
    <w:rsid w:val="00B31362"/>
    <w:rsid w:val="00B31755"/>
    <w:rsid w:val="00B31C89"/>
    <w:rsid w:val="00B32C84"/>
    <w:rsid w:val="00B357DD"/>
    <w:rsid w:val="00B35E35"/>
    <w:rsid w:val="00B365C0"/>
    <w:rsid w:val="00B40320"/>
    <w:rsid w:val="00B4084F"/>
    <w:rsid w:val="00B4254A"/>
    <w:rsid w:val="00B42F10"/>
    <w:rsid w:val="00B443CD"/>
    <w:rsid w:val="00B45BCD"/>
    <w:rsid w:val="00B4600D"/>
    <w:rsid w:val="00B465EC"/>
    <w:rsid w:val="00B501B4"/>
    <w:rsid w:val="00B50891"/>
    <w:rsid w:val="00B512CB"/>
    <w:rsid w:val="00B53C44"/>
    <w:rsid w:val="00B554F5"/>
    <w:rsid w:val="00B57EDF"/>
    <w:rsid w:val="00B57F29"/>
    <w:rsid w:val="00B62865"/>
    <w:rsid w:val="00B62AB7"/>
    <w:rsid w:val="00B661CA"/>
    <w:rsid w:val="00B66988"/>
    <w:rsid w:val="00B66FF6"/>
    <w:rsid w:val="00B71746"/>
    <w:rsid w:val="00B72F18"/>
    <w:rsid w:val="00B745CA"/>
    <w:rsid w:val="00B74ECA"/>
    <w:rsid w:val="00B762C3"/>
    <w:rsid w:val="00B7653C"/>
    <w:rsid w:val="00B77776"/>
    <w:rsid w:val="00B826DB"/>
    <w:rsid w:val="00B83F1E"/>
    <w:rsid w:val="00B9118E"/>
    <w:rsid w:val="00B9127F"/>
    <w:rsid w:val="00B9404E"/>
    <w:rsid w:val="00B95F1A"/>
    <w:rsid w:val="00B960E0"/>
    <w:rsid w:val="00B962D2"/>
    <w:rsid w:val="00B96B4A"/>
    <w:rsid w:val="00B976CE"/>
    <w:rsid w:val="00BA2EA8"/>
    <w:rsid w:val="00BA38B2"/>
    <w:rsid w:val="00BA7329"/>
    <w:rsid w:val="00BA7D0D"/>
    <w:rsid w:val="00BB4977"/>
    <w:rsid w:val="00BB5DE1"/>
    <w:rsid w:val="00BB7505"/>
    <w:rsid w:val="00BB7981"/>
    <w:rsid w:val="00BC0912"/>
    <w:rsid w:val="00BC09F0"/>
    <w:rsid w:val="00BC0CF7"/>
    <w:rsid w:val="00BC4098"/>
    <w:rsid w:val="00BC44E2"/>
    <w:rsid w:val="00BC58FC"/>
    <w:rsid w:val="00BC5C7C"/>
    <w:rsid w:val="00BC644C"/>
    <w:rsid w:val="00BD186E"/>
    <w:rsid w:val="00BD1B61"/>
    <w:rsid w:val="00BD33D1"/>
    <w:rsid w:val="00BD414A"/>
    <w:rsid w:val="00BD51AD"/>
    <w:rsid w:val="00BD5F9C"/>
    <w:rsid w:val="00BE1A57"/>
    <w:rsid w:val="00BE2312"/>
    <w:rsid w:val="00BE5531"/>
    <w:rsid w:val="00BE5C49"/>
    <w:rsid w:val="00BE62DB"/>
    <w:rsid w:val="00BE70F8"/>
    <w:rsid w:val="00BF0145"/>
    <w:rsid w:val="00BF12D8"/>
    <w:rsid w:val="00BF26F6"/>
    <w:rsid w:val="00BF36E0"/>
    <w:rsid w:val="00BF40A1"/>
    <w:rsid w:val="00BF635A"/>
    <w:rsid w:val="00BF6D2E"/>
    <w:rsid w:val="00BF7F03"/>
    <w:rsid w:val="00C028D7"/>
    <w:rsid w:val="00C059D8"/>
    <w:rsid w:val="00C10C63"/>
    <w:rsid w:val="00C11BDD"/>
    <w:rsid w:val="00C1267E"/>
    <w:rsid w:val="00C14CA7"/>
    <w:rsid w:val="00C1593E"/>
    <w:rsid w:val="00C15C2A"/>
    <w:rsid w:val="00C209BE"/>
    <w:rsid w:val="00C20A2E"/>
    <w:rsid w:val="00C22411"/>
    <w:rsid w:val="00C23568"/>
    <w:rsid w:val="00C2528A"/>
    <w:rsid w:val="00C26409"/>
    <w:rsid w:val="00C27DFC"/>
    <w:rsid w:val="00C3109B"/>
    <w:rsid w:val="00C31754"/>
    <w:rsid w:val="00C361E9"/>
    <w:rsid w:val="00C37407"/>
    <w:rsid w:val="00C37CA9"/>
    <w:rsid w:val="00C41BA5"/>
    <w:rsid w:val="00C41C2C"/>
    <w:rsid w:val="00C43FCB"/>
    <w:rsid w:val="00C451DA"/>
    <w:rsid w:val="00C468C6"/>
    <w:rsid w:val="00C47C89"/>
    <w:rsid w:val="00C5008D"/>
    <w:rsid w:val="00C54675"/>
    <w:rsid w:val="00C560AB"/>
    <w:rsid w:val="00C56C21"/>
    <w:rsid w:val="00C57F73"/>
    <w:rsid w:val="00C602BA"/>
    <w:rsid w:val="00C60DD1"/>
    <w:rsid w:val="00C61514"/>
    <w:rsid w:val="00C6197F"/>
    <w:rsid w:val="00C653AD"/>
    <w:rsid w:val="00C66C87"/>
    <w:rsid w:val="00C70C0B"/>
    <w:rsid w:val="00C71EE7"/>
    <w:rsid w:val="00C723D3"/>
    <w:rsid w:val="00C759DC"/>
    <w:rsid w:val="00C778D0"/>
    <w:rsid w:val="00C8037B"/>
    <w:rsid w:val="00C80BC1"/>
    <w:rsid w:val="00C80E6B"/>
    <w:rsid w:val="00C8139F"/>
    <w:rsid w:val="00C835D2"/>
    <w:rsid w:val="00C840CE"/>
    <w:rsid w:val="00C8522E"/>
    <w:rsid w:val="00C85CF2"/>
    <w:rsid w:val="00C8644F"/>
    <w:rsid w:val="00C90BF6"/>
    <w:rsid w:val="00C943B8"/>
    <w:rsid w:val="00CA0675"/>
    <w:rsid w:val="00CA11A8"/>
    <w:rsid w:val="00CA1379"/>
    <w:rsid w:val="00CA1C86"/>
    <w:rsid w:val="00CA5ECC"/>
    <w:rsid w:val="00CA6BB3"/>
    <w:rsid w:val="00CA6F58"/>
    <w:rsid w:val="00CA7009"/>
    <w:rsid w:val="00CA72EB"/>
    <w:rsid w:val="00CA7C0E"/>
    <w:rsid w:val="00CB082A"/>
    <w:rsid w:val="00CB2A32"/>
    <w:rsid w:val="00CB2F13"/>
    <w:rsid w:val="00CB35EE"/>
    <w:rsid w:val="00CB5319"/>
    <w:rsid w:val="00CB583D"/>
    <w:rsid w:val="00CB665E"/>
    <w:rsid w:val="00CB775C"/>
    <w:rsid w:val="00CC026C"/>
    <w:rsid w:val="00CC073C"/>
    <w:rsid w:val="00CC12B8"/>
    <w:rsid w:val="00CC1969"/>
    <w:rsid w:val="00CC219C"/>
    <w:rsid w:val="00CC2723"/>
    <w:rsid w:val="00CC3370"/>
    <w:rsid w:val="00CC5DE6"/>
    <w:rsid w:val="00CD057B"/>
    <w:rsid w:val="00CD0A49"/>
    <w:rsid w:val="00CD2020"/>
    <w:rsid w:val="00CD2B3F"/>
    <w:rsid w:val="00CD2B80"/>
    <w:rsid w:val="00CD2F91"/>
    <w:rsid w:val="00CD45AA"/>
    <w:rsid w:val="00CD467C"/>
    <w:rsid w:val="00CD5880"/>
    <w:rsid w:val="00CD659D"/>
    <w:rsid w:val="00CD7140"/>
    <w:rsid w:val="00CD74D3"/>
    <w:rsid w:val="00CD7621"/>
    <w:rsid w:val="00CE0D75"/>
    <w:rsid w:val="00CE26E8"/>
    <w:rsid w:val="00CE49DE"/>
    <w:rsid w:val="00CE5329"/>
    <w:rsid w:val="00CE584C"/>
    <w:rsid w:val="00CE5868"/>
    <w:rsid w:val="00CF29BC"/>
    <w:rsid w:val="00CF2F66"/>
    <w:rsid w:val="00CF462C"/>
    <w:rsid w:val="00CF4634"/>
    <w:rsid w:val="00CF4743"/>
    <w:rsid w:val="00CF7BE6"/>
    <w:rsid w:val="00D01B2E"/>
    <w:rsid w:val="00D0301D"/>
    <w:rsid w:val="00D0310E"/>
    <w:rsid w:val="00D032BF"/>
    <w:rsid w:val="00D15C8C"/>
    <w:rsid w:val="00D165D6"/>
    <w:rsid w:val="00D25DDB"/>
    <w:rsid w:val="00D33C09"/>
    <w:rsid w:val="00D33F66"/>
    <w:rsid w:val="00D34CCD"/>
    <w:rsid w:val="00D351F3"/>
    <w:rsid w:val="00D359CB"/>
    <w:rsid w:val="00D37120"/>
    <w:rsid w:val="00D44590"/>
    <w:rsid w:val="00D44E42"/>
    <w:rsid w:val="00D46CE2"/>
    <w:rsid w:val="00D47775"/>
    <w:rsid w:val="00D47C03"/>
    <w:rsid w:val="00D50903"/>
    <w:rsid w:val="00D5568C"/>
    <w:rsid w:val="00D55AA6"/>
    <w:rsid w:val="00D57174"/>
    <w:rsid w:val="00D609D8"/>
    <w:rsid w:val="00D6123D"/>
    <w:rsid w:val="00D617F1"/>
    <w:rsid w:val="00D636BB"/>
    <w:rsid w:val="00D7087E"/>
    <w:rsid w:val="00D73B81"/>
    <w:rsid w:val="00D74420"/>
    <w:rsid w:val="00D75A9B"/>
    <w:rsid w:val="00D75C79"/>
    <w:rsid w:val="00D76E5F"/>
    <w:rsid w:val="00D77EE6"/>
    <w:rsid w:val="00D82177"/>
    <w:rsid w:val="00D836B6"/>
    <w:rsid w:val="00D83832"/>
    <w:rsid w:val="00D838D6"/>
    <w:rsid w:val="00D8589A"/>
    <w:rsid w:val="00D8615F"/>
    <w:rsid w:val="00D86742"/>
    <w:rsid w:val="00D91A71"/>
    <w:rsid w:val="00D93CD2"/>
    <w:rsid w:val="00D94696"/>
    <w:rsid w:val="00D95F56"/>
    <w:rsid w:val="00DA12ED"/>
    <w:rsid w:val="00DA17E9"/>
    <w:rsid w:val="00DA6B5E"/>
    <w:rsid w:val="00DA6C09"/>
    <w:rsid w:val="00DA7CCC"/>
    <w:rsid w:val="00DB0CC9"/>
    <w:rsid w:val="00DB5D23"/>
    <w:rsid w:val="00DB6026"/>
    <w:rsid w:val="00DB7567"/>
    <w:rsid w:val="00DB7726"/>
    <w:rsid w:val="00DC12FD"/>
    <w:rsid w:val="00DC1AF2"/>
    <w:rsid w:val="00DC3728"/>
    <w:rsid w:val="00DC472B"/>
    <w:rsid w:val="00DC4746"/>
    <w:rsid w:val="00DC4B9F"/>
    <w:rsid w:val="00DC5324"/>
    <w:rsid w:val="00DC6D10"/>
    <w:rsid w:val="00DC6E78"/>
    <w:rsid w:val="00DC7F2C"/>
    <w:rsid w:val="00DD127B"/>
    <w:rsid w:val="00DD2270"/>
    <w:rsid w:val="00DD23E4"/>
    <w:rsid w:val="00DD2861"/>
    <w:rsid w:val="00DD386A"/>
    <w:rsid w:val="00DD3943"/>
    <w:rsid w:val="00DD4A26"/>
    <w:rsid w:val="00DD4E74"/>
    <w:rsid w:val="00DD7D21"/>
    <w:rsid w:val="00DE050A"/>
    <w:rsid w:val="00DE05AA"/>
    <w:rsid w:val="00DE2219"/>
    <w:rsid w:val="00DE25C3"/>
    <w:rsid w:val="00DE368F"/>
    <w:rsid w:val="00DE3798"/>
    <w:rsid w:val="00DE4D00"/>
    <w:rsid w:val="00DE583D"/>
    <w:rsid w:val="00DE7A27"/>
    <w:rsid w:val="00DF4E09"/>
    <w:rsid w:val="00DF4FE0"/>
    <w:rsid w:val="00DF6CED"/>
    <w:rsid w:val="00E00562"/>
    <w:rsid w:val="00E03E4C"/>
    <w:rsid w:val="00E055A5"/>
    <w:rsid w:val="00E07B53"/>
    <w:rsid w:val="00E13FF3"/>
    <w:rsid w:val="00E165EB"/>
    <w:rsid w:val="00E16984"/>
    <w:rsid w:val="00E21451"/>
    <w:rsid w:val="00E21922"/>
    <w:rsid w:val="00E2269C"/>
    <w:rsid w:val="00E22A9B"/>
    <w:rsid w:val="00E24571"/>
    <w:rsid w:val="00E25672"/>
    <w:rsid w:val="00E25E23"/>
    <w:rsid w:val="00E27E72"/>
    <w:rsid w:val="00E27F01"/>
    <w:rsid w:val="00E27F17"/>
    <w:rsid w:val="00E30DAD"/>
    <w:rsid w:val="00E31720"/>
    <w:rsid w:val="00E32CC0"/>
    <w:rsid w:val="00E36E66"/>
    <w:rsid w:val="00E42383"/>
    <w:rsid w:val="00E425DA"/>
    <w:rsid w:val="00E501F1"/>
    <w:rsid w:val="00E5020E"/>
    <w:rsid w:val="00E514A7"/>
    <w:rsid w:val="00E5244B"/>
    <w:rsid w:val="00E52BB6"/>
    <w:rsid w:val="00E55B5E"/>
    <w:rsid w:val="00E606B7"/>
    <w:rsid w:val="00E60D01"/>
    <w:rsid w:val="00E625BF"/>
    <w:rsid w:val="00E6369D"/>
    <w:rsid w:val="00E64350"/>
    <w:rsid w:val="00E66C04"/>
    <w:rsid w:val="00E72403"/>
    <w:rsid w:val="00E72A5B"/>
    <w:rsid w:val="00E737B1"/>
    <w:rsid w:val="00E76F04"/>
    <w:rsid w:val="00E81AB3"/>
    <w:rsid w:val="00E8666C"/>
    <w:rsid w:val="00E86781"/>
    <w:rsid w:val="00E87BFF"/>
    <w:rsid w:val="00E9193E"/>
    <w:rsid w:val="00E92328"/>
    <w:rsid w:val="00E9237A"/>
    <w:rsid w:val="00E92F8C"/>
    <w:rsid w:val="00E93214"/>
    <w:rsid w:val="00E9776B"/>
    <w:rsid w:val="00EA0671"/>
    <w:rsid w:val="00EA1D0C"/>
    <w:rsid w:val="00EA210B"/>
    <w:rsid w:val="00EA31DC"/>
    <w:rsid w:val="00EA6388"/>
    <w:rsid w:val="00EA6D55"/>
    <w:rsid w:val="00EA7BA3"/>
    <w:rsid w:val="00EB145C"/>
    <w:rsid w:val="00EB16E0"/>
    <w:rsid w:val="00EB3CA6"/>
    <w:rsid w:val="00EC0907"/>
    <w:rsid w:val="00EC4170"/>
    <w:rsid w:val="00EC4A07"/>
    <w:rsid w:val="00EC64BB"/>
    <w:rsid w:val="00EC77E7"/>
    <w:rsid w:val="00EC7B33"/>
    <w:rsid w:val="00ED1F77"/>
    <w:rsid w:val="00ED345B"/>
    <w:rsid w:val="00ED40AB"/>
    <w:rsid w:val="00ED5EA9"/>
    <w:rsid w:val="00ED63B7"/>
    <w:rsid w:val="00EF009A"/>
    <w:rsid w:val="00EF0359"/>
    <w:rsid w:val="00EF04E1"/>
    <w:rsid w:val="00EF09E4"/>
    <w:rsid w:val="00EF16AE"/>
    <w:rsid w:val="00EF336E"/>
    <w:rsid w:val="00EF3784"/>
    <w:rsid w:val="00F05741"/>
    <w:rsid w:val="00F05F13"/>
    <w:rsid w:val="00F0691B"/>
    <w:rsid w:val="00F06E6C"/>
    <w:rsid w:val="00F11052"/>
    <w:rsid w:val="00F11E74"/>
    <w:rsid w:val="00F139E8"/>
    <w:rsid w:val="00F13A98"/>
    <w:rsid w:val="00F142D7"/>
    <w:rsid w:val="00F14E95"/>
    <w:rsid w:val="00F15B0E"/>
    <w:rsid w:val="00F1757F"/>
    <w:rsid w:val="00F176B6"/>
    <w:rsid w:val="00F20421"/>
    <w:rsid w:val="00F220FE"/>
    <w:rsid w:val="00F228FB"/>
    <w:rsid w:val="00F244FD"/>
    <w:rsid w:val="00F25D16"/>
    <w:rsid w:val="00F35FE0"/>
    <w:rsid w:val="00F37DF4"/>
    <w:rsid w:val="00F40D21"/>
    <w:rsid w:val="00F45A21"/>
    <w:rsid w:val="00F4627E"/>
    <w:rsid w:val="00F47338"/>
    <w:rsid w:val="00F479CA"/>
    <w:rsid w:val="00F50B81"/>
    <w:rsid w:val="00F50BA7"/>
    <w:rsid w:val="00F519AF"/>
    <w:rsid w:val="00F51FB4"/>
    <w:rsid w:val="00F5396D"/>
    <w:rsid w:val="00F5442D"/>
    <w:rsid w:val="00F554A9"/>
    <w:rsid w:val="00F566DC"/>
    <w:rsid w:val="00F57176"/>
    <w:rsid w:val="00F61CD6"/>
    <w:rsid w:val="00F622D8"/>
    <w:rsid w:val="00F62834"/>
    <w:rsid w:val="00F63E6A"/>
    <w:rsid w:val="00F6753D"/>
    <w:rsid w:val="00F67C8B"/>
    <w:rsid w:val="00F71295"/>
    <w:rsid w:val="00F71B0D"/>
    <w:rsid w:val="00F71C67"/>
    <w:rsid w:val="00F77A6D"/>
    <w:rsid w:val="00F81BA7"/>
    <w:rsid w:val="00F83C26"/>
    <w:rsid w:val="00F843BF"/>
    <w:rsid w:val="00F848FD"/>
    <w:rsid w:val="00F864B3"/>
    <w:rsid w:val="00F87609"/>
    <w:rsid w:val="00F87C11"/>
    <w:rsid w:val="00F90671"/>
    <w:rsid w:val="00F94910"/>
    <w:rsid w:val="00F959A0"/>
    <w:rsid w:val="00F96C8C"/>
    <w:rsid w:val="00FA0EC4"/>
    <w:rsid w:val="00FA5491"/>
    <w:rsid w:val="00FA5950"/>
    <w:rsid w:val="00FA6268"/>
    <w:rsid w:val="00FB02C5"/>
    <w:rsid w:val="00FB0717"/>
    <w:rsid w:val="00FB2FE5"/>
    <w:rsid w:val="00FB5BCA"/>
    <w:rsid w:val="00FB6067"/>
    <w:rsid w:val="00FB62CF"/>
    <w:rsid w:val="00FB7086"/>
    <w:rsid w:val="00FB73F8"/>
    <w:rsid w:val="00FC0D38"/>
    <w:rsid w:val="00FC1C6D"/>
    <w:rsid w:val="00FC295F"/>
    <w:rsid w:val="00FD5DB5"/>
    <w:rsid w:val="00FD5F57"/>
    <w:rsid w:val="00FD76C7"/>
    <w:rsid w:val="00FE09EF"/>
    <w:rsid w:val="00FE10CE"/>
    <w:rsid w:val="00FE451D"/>
    <w:rsid w:val="00FE6DF0"/>
    <w:rsid w:val="00FE7C51"/>
    <w:rsid w:val="00FF097E"/>
    <w:rsid w:val="00FF6EFD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A07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07CE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1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1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unhideWhenUsed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A07CE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styleId="af9">
    <w:name w:val="Unresolved Mention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431355"/>
  </w:style>
  <w:style w:type="table" w:customStyle="1" w:styleId="21">
    <w:name w:val="Сетка таблицы21"/>
    <w:basedOn w:val="a1"/>
    <w:next w:val="a5"/>
    <w:rsid w:val="00830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5"/>
    <w:uiPriority w:val="39"/>
    <w:rsid w:val="00830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Тема примечания Знак1"/>
    <w:basedOn w:val="ae"/>
    <w:uiPriority w:val="99"/>
    <w:semiHidden/>
    <w:rsid w:val="00830D5B"/>
    <w:rPr>
      <w:b/>
      <w:bCs/>
      <w:sz w:val="20"/>
      <w:szCs w:val="20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830D5B"/>
    <w:rPr>
      <w:color w:val="605E5C"/>
      <w:shd w:val="clear" w:color="auto" w:fill="E1DFDD"/>
    </w:rPr>
  </w:style>
  <w:style w:type="table" w:customStyle="1" w:styleId="110">
    <w:name w:val="Сетка таблицы11"/>
    <w:basedOn w:val="a1"/>
    <w:next w:val="a5"/>
    <w:uiPriority w:val="39"/>
    <w:rsid w:val="00830D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830D5B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830D5B"/>
    <w:rPr>
      <w:b/>
      <w:bCs/>
    </w:rPr>
  </w:style>
  <w:style w:type="character" w:customStyle="1" w:styleId="time">
    <w:name w:val="time"/>
    <w:basedOn w:val="a0"/>
    <w:rsid w:val="00DC1AF2"/>
  </w:style>
  <w:style w:type="character" w:customStyle="1" w:styleId="i18n">
    <w:name w:val="i18n"/>
    <w:basedOn w:val="a0"/>
    <w:rsid w:val="00DC1AF2"/>
  </w:style>
  <w:style w:type="table" w:customStyle="1" w:styleId="TableNormal">
    <w:name w:val="Table Normal"/>
    <w:rsid w:val="004313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c">
    <w:name w:val="По умолчанию"/>
    <w:rsid w:val="004313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431355"/>
    <w:rPr>
      <w:color w:val="FF00FF"/>
      <w:u w:val="single"/>
    </w:rPr>
  </w:style>
  <w:style w:type="character" w:customStyle="1" w:styleId="apple-tab-span">
    <w:name w:val="apple-tab-span"/>
    <w:basedOn w:val="a0"/>
    <w:rsid w:val="00431355"/>
  </w:style>
  <w:style w:type="table" w:customStyle="1" w:styleId="30">
    <w:name w:val="Сетка таблицы3"/>
    <w:basedOn w:val="a1"/>
    <w:next w:val="a5"/>
    <w:uiPriority w:val="59"/>
    <w:rsid w:val="0043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uiPriority w:val="1"/>
    <w:qFormat/>
    <w:rsid w:val="004313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qFormat/>
    <w:locked/>
    <w:rsid w:val="00431355"/>
    <w:rPr>
      <w:rFonts w:ascii="Calibri" w:eastAsia="Times New Roman" w:hAnsi="Calibri" w:cs="Times New Roman"/>
    </w:rPr>
  </w:style>
  <w:style w:type="character" w:customStyle="1" w:styleId="normaltextrun">
    <w:name w:val="normaltextrun"/>
    <w:basedOn w:val="a0"/>
    <w:rsid w:val="00431355"/>
    <w:rPr>
      <w:rFonts w:cs="Times New Roman"/>
    </w:rPr>
  </w:style>
  <w:style w:type="character" w:customStyle="1" w:styleId="eop">
    <w:name w:val="eop"/>
    <w:basedOn w:val="a0"/>
    <w:rsid w:val="00431355"/>
    <w:rPr>
      <w:rFonts w:cs="Times New Roman"/>
    </w:rPr>
  </w:style>
  <w:style w:type="table" w:customStyle="1" w:styleId="31">
    <w:name w:val="Сетка таблицы31"/>
    <w:basedOn w:val="a1"/>
    <w:next w:val="a5"/>
    <w:uiPriority w:val="39"/>
    <w:rsid w:val="0043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31355"/>
  </w:style>
  <w:style w:type="character" w:styleId="aff">
    <w:name w:val="FollowedHyperlink"/>
    <w:basedOn w:val="a0"/>
    <w:uiPriority w:val="99"/>
    <w:semiHidden/>
    <w:unhideWhenUsed/>
    <w:rsid w:val="00431355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43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1096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321DF-1DC0-3A47-8C0E-286F23B8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17785</Words>
  <Characters>101377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Советкина Карина Александровна</cp:lastModifiedBy>
  <cp:revision>2</cp:revision>
  <cp:lastPrinted>2022-12-01T15:43:00Z</cp:lastPrinted>
  <dcterms:created xsi:type="dcterms:W3CDTF">2022-12-12T17:35:00Z</dcterms:created>
  <dcterms:modified xsi:type="dcterms:W3CDTF">2022-12-12T17:35:00Z</dcterms:modified>
</cp:coreProperties>
</file>