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1B010739"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117EE49C" w14:textId="77777777" w:rsidR="00503EDD" w:rsidRPr="00073906"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p>
    <w:p w14:paraId="4C14F26A" w14:textId="77777777"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Ул. Дмитровка Б., д.7/5, стр. 1, этаж 5, вн.тер.г муниципальный округ Тверской, Москва, 125009</w:t>
      </w:r>
    </w:p>
    <w:p w14:paraId="0B1C6020" w14:textId="77777777" w:rsidR="00503EDD" w:rsidRPr="00C61C65"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eastAsia="Times New Roman" w:hAnsi="Times New Roman" w:cs="Times New Roman"/>
          <w:color w:val="0070C0"/>
          <w:sz w:val="20"/>
          <w:szCs w:val="20"/>
          <w:u w:color="000000"/>
          <w:lang w:val="en-US"/>
        </w:rPr>
        <w:t>e</w:t>
      </w:r>
      <w:r w:rsidRPr="00C61C65">
        <w:rPr>
          <w:rFonts w:ascii="Times New Roman" w:eastAsia="Times New Roman" w:hAnsi="Times New Roman" w:cs="Times New Roman"/>
          <w:color w:val="0070C0"/>
          <w:sz w:val="20"/>
          <w:szCs w:val="20"/>
          <w:u w:color="000000"/>
        </w:rPr>
        <w:t>-</w:t>
      </w:r>
      <w:r>
        <w:rPr>
          <w:rFonts w:ascii="Times New Roman" w:eastAsia="Times New Roman" w:hAnsi="Times New Roman" w:cs="Times New Roman"/>
          <w:color w:val="0070C0"/>
          <w:sz w:val="20"/>
          <w:szCs w:val="20"/>
          <w:u w:color="000000"/>
          <w:lang w:val="en-US"/>
        </w:rPr>
        <w:t>mail</w:t>
      </w:r>
      <w:r>
        <w:rPr>
          <w:rFonts w:ascii="Times New Roman" w:eastAsia="Times New Roman" w:hAnsi="Times New Roman" w:cs="Times New Roman"/>
          <w:color w:val="0070C0"/>
          <w:sz w:val="20"/>
          <w:szCs w:val="20"/>
          <w:u w:color="000000"/>
        </w:rPr>
        <w:t xml:space="preserve">: </w:t>
      </w:r>
      <w:r w:rsidRPr="00C61C65">
        <w:rPr>
          <w:rFonts w:ascii="Times New Roman" w:eastAsia="Times New Roman" w:hAnsi="Times New Roman" w:cs="Times New Roman"/>
          <w:color w:val="0070C0"/>
          <w:sz w:val="20"/>
          <w:szCs w:val="20"/>
          <w:lang w:val="en-US"/>
        </w:rPr>
        <w:t>info</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welcome</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moscow</w:t>
      </w:r>
      <w:r w:rsidRPr="00C61C65">
        <w:rPr>
          <w:rFonts w:ascii="Times New Roman" w:eastAsia="Times New Roman" w:hAnsi="Times New Roman" w:cs="Times New Roman"/>
          <w:color w:val="0070C0"/>
          <w:sz w:val="20"/>
          <w:szCs w:val="20"/>
          <w:u w:color="000000"/>
        </w:rPr>
        <w:t xml:space="preserve"> </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23F49F5C" w:rsidR="00542198" w:rsidRPr="00F30ACD"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F30ACD" w:rsidRPr="00F30ACD">
        <w:rPr>
          <w:b/>
          <w:bCs/>
        </w:rPr>
        <w:t xml:space="preserve">оказание услуг по </w:t>
      </w:r>
      <w:r w:rsidR="00DB0D79" w:rsidRPr="00DB0D79">
        <w:rPr>
          <w:b/>
          <w:bCs/>
        </w:rPr>
        <w:t xml:space="preserve">организации застройки и работы стенда Заказчика в международной MICE-выставке IBTM World (Барселона, Испания, 30 ноября - </w:t>
      </w:r>
      <w:r w:rsidR="00DB0D79">
        <w:rPr>
          <w:b/>
          <w:bCs/>
        </w:rPr>
        <w:br/>
      </w:r>
      <w:r w:rsidR="00DB0D79" w:rsidRPr="00DB0D79">
        <w:rPr>
          <w:b/>
          <w:bCs/>
        </w:rPr>
        <w:t>02 декабря 2021г.)</w:t>
      </w:r>
      <w:r w:rsidR="004F5BA8" w:rsidRPr="00F30ACD">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sz w:val="24"/>
          <w:szCs w:val="24"/>
        </w:rPr>
        <w:id w:val="1152725297"/>
        <w:docPartObj>
          <w:docPartGallery w:val="Table of Contents"/>
          <w:docPartUnique/>
        </w:docPartObj>
      </w:sdtPr>
      <w:sdtEndPr>
        <w:rPr>
          <w:bCs/>
        </w:rPr>
      </w:sdtEndPr>
      <w:sdtContent>
        <w:p w14:paraId="71ABC348" w14:textId="78346DAC" w:rsidR="009D3F3E" w:rsidRDefault="001009F7" w:rsidP="00272CEB">
          <w:pPr>
            <w:pStyle w:val="1b"/>
            <w:rPr>
              <w:rFonts w:asciiTheme="minorHAnsi" w:eastAsiaTheme="minorEastAsia" w:hAnsiTheme="minorHAnsi" w:cstheme="minorBidi"/>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87866950" w:history="1">
            <w:r w:rsidR="009D3F3E" w:rsidRPr="001621C8">
              <w:rPr>
                <w:rStyle w:val="ac"/>
                <w:bCs/>
                <w:lang w:eastAsia="en-US"/>
              </w:rPr>
              <w:t>I.</w:t>
            </w:r>
            <w:r w:rsidR="009D3F3E">
              <w:rPr>
                <w:rFonts w:asciiTheme="minorHAnsi" w:eastAsiaTheme="minorEastAsia" w:hAnsiTheme="minorHAnsi" w:cstheme="minorBidi"/>
                <w:sz w:val="22"/>
                <w:szCs w:val="22"/>
              </w:rPr>
              <w:tab/>
            </w:r>
            <w:r w:rsidR="009D3F3E" w:rsidRPr="001621C8">
              <w:rPr>
                <w:rStyle w:val="ac"/>
                <w:bCs/>
                <w:lang w:eastAsia="en-US"/>
              </w:rPr>
              <w:t>ТЕРМИНЫ И ОПРЕДЕЛЕНИЯ</w:t>
            </w:r>
            <w:r w:rsidR="009D3F3E">
              <w:rPr>
                <w:webHidden/>
              </w:rPr>
              <w:tab/>
            </w:r>
            <w:r w:rsidR="009D3F3E">
              <w:rPr>
                <w:webHidden/>
              </w:rPr>
              <w:fldChar w:fldCharType="begin"/>
            </w:r>
            <w:r w:rsidR="009D3F3E">
              <w:rPr>
                <w:webHidden/>
              </w:rPr>
              <w:instrText xml:space="preserve"> PAGEREF _Toc87866950 \h </w:instrText>
            </w:r>
            <w:r w:rsidR="009D3F3E">
              <w:rPr>
                <w:webHidden/>
              </w:rPr>
            </w:r>
            <w:r w:rsidR="009D3F3E">
              <w:rPr>
                <w:webHidden/>
              </w:rPr>
              <w:fldChar w:fldCharType="separate"/>
            </w:r>
            <w:r w:rsidR="00272CEB">
              <w:rPr>
                <w:webHidden/>
              </w:rPr>
              <w:t>3</w:t>
            </w:r>
            <w:r w:rsidR="009D3F3E">
              <w:rPr>
                <w:webHidden/>
              </w:rPr>
              <w:fldChar w:fldCharType="end"/>
            </w:r>
          </w:hyperlink>
        </w:p>
        <w:p w14:paraId="656F9CDC" w14:textId="04B939AF" w:rsidR="009D3F3E" w:rsidRDefault="00F65AE5" w:rsidP="00272CEB">
          <w:pPr>
            <w:pStyle w:val="1b"/>
            <w:rPr>
              <w:rFonts w:asciiTheme="minorHAnsi" w:eastAsiaTheme="minorEastAsia" w:hAnsiTheme="minorHAnsi" w:cstheme="minorBidi"/>
              <w:sz w:val="22"/>
              <w:szCs w:val="22"/>
            </w:rPr>
          </w:pPr>
          <w:hyperlink w:anchor="_Toc87866951" w:history="1">
            <w:r w:rsidR="009D3F3E" w:rsidRPr="001621C8">
              <w:rPr>
                <w:rStyle w:val="ac"/>
                <w:bCs/>
                <w:lang w:eastAsia="en-US"/>
              </w:rPr>
              <w:t>II.</w:t>
            </w:r>
            <w:r w:rsidR="009D3F3E">
              <w:rPr>
                <w:rFonts w:asciiTheme="minorHAnsi" w:eastAsiaTheme="minorEastAsia" w:hAnsiTheme="minorHAnsi" w:cstheme="minorBidi"/>
                <w:sz w:val="22"/>
                <w:szCs w:val="22"/>
              </w:rPr>
              <w:tab/>
            </w:r>
            <w:r w:rsidR="009D3F3E" w:rsidRPr="001621C8">
              <w:rPr>
                <w:rStyle w:val="ac"/>
                <w:bCs/>
                <w:lang w:eastAsia="en-US"/>
              </w:rPr>
              <w:t>ОБЩИЕ УСЛОВИЯ ПРОВЕДЕНИЯ ЗАКУПКИ</w:t>
            </w:r>
            <w:r w:rsidR="009D3F3E">
              <w:rPr>
                <w:webHidden/>
              </w:rPr>
              <w:tab/>
            </w:r>
            <w:r w:rsidR="009D3F3E">
              <w:rPr>
                <w:webHidden/>
              </w:rPr>
              <w:fldChar w:fldCharType="begin"/>
            </w:r>
            <w:r w:rsidR="009D3F3E">
              <w:rPr>
                <w:webHidden/>
              </w:rPr>
              <w:instrText xml:space="preserve"> PAGEREF _Toc87866951 \h </w:instrText>
            </w:r>
            <w:r w:rsidR="009D3F3E">
              <w:rPr>
                <w:webHidden/>
              </w:rPr>
            </w:r>
            <w:r w:rsidR="009D3F3E">
              <w:rPr>
                <w:webHidden/>
              </w:rPr>
              <w:fldChar w:fldCharType="separate"/>
            </w:r>
            <w:r w:rsidR="00272CEB">
              <w:rPr>
                <w:webHidden/>
              </w:rPr>
              <w:t>4</w:t>
            </w:r>
            <w:r w:rsidR="009D3F3E">
              <w:rPr>
                <w:webHidden/>
              </w:rPr>
              <w:fldChar w:fldCharType="end"/>
            </w:r>
          </w:hyperlink>
        </w:p>
        <w:p w14:paraId="05E19FEF" w14:textId="3A3FC5C4" w:rsidR="009D3F3E" w:rsidRDefault="00F65AE5">
          <w:pPr>
            <w:pStyle w:val="23"/>
            <w:tabs>
              <w:tab w:val="left" w:pos="1134"/>
              <w:tab w:val="right" w:leader="dot" w:pos="9345"/>
            </w:tabs>
            <w:rPr>
              <w:rFonts w:asciiTheme="minorHAnsi" w:eastAsiaTheme="minorEastAsia" w:hAnsiTheme="minorHAnsi" w:cstheme="minorBidi"/>
              <w:noProof/>
              <w:lang w:eastAsia="ru-RU"/>
            </w:rPr>
          </w:pPr>
          <w:hyperlink w:anchor="_Toc87866952" w:history="1">
            <w:r w:rsidR="009D3F3E" w:rsidRPr="001621C8">
              <w:rPr>
                <w:rStyle w:val="ac"/>
                <w:b/>
                <w:bCs/>
                <w:noProof/>
              </w:rPr>
              <w:t>2.1.</w:t>
            </w:r>
            <w:r w:rsidR="009D3F3E">
              <w:rPr>
                <w:rFonts w:asciiTheme="minorHAnsi" w:eastAsiaTheme="minorEastAsia" w:hAnsiTheme="minorHAnsi" w:cstheme="minorBidi"/>
                <w:noProof/>
                <w:lang w:eastAsia="ru-RU"/>
              </w:rPr>
              <w:tab/>
            </w:r>
            <w:r w:rsidR="009D3F3E" w:rsidRPr="001621C8">
              <w:rPr>
                <w:rStyle w:val="ac"/>
                <w:b/>
                <w:bCs/>
                <w:noProof/>
              </w:rPr>
              <w:t>Общие положения</w:t>
            </w:r>
            <w:r w:rsidR="009D3F3E">
              <w:rPr>
                <w:noProof/>
                <w:webHidden/>
              </w:rPr>
              <w:tab/>
            </w:r>
            <w:r w:rsidR="009D3F3E">
              <w:rPr>
                <w:noProof/>
                <w:webHidden/>
              </w:rPr>
              <w:fldChar w:fldCharType="begin"/>
            </w:r>
            <w:r w:rsidR="009D3F3E">
              <w:rPr>
                <w:noProof/>
                <w:webHidden/>
              </w:rPr>
              <w:instrText xml:space="preserve"> PAGEREF _Toc87866952 \h </w:instrText>
            </w:r>
            <w:r w:rsidR="009D3F3E">
              <w:rPr>
                <w:noProof/>
                <w:webHidden/>
              </w:rPr>
            </w:r>
            <w:r w:rsidR="009D3F3E">
              <w:rPr>
                <w:noProof/>
                <w:webHidden/>
              </w:rPr>
              <w:fldChar w:fldCharType="separate"/>
            </w:r>
            <w:r w:rsidR="00272CEB">
              <w:rPr>
                <w:noProof/>
                <w:webHidden/>
              </w:rPr>
              <w:t>4</w:t>
            </w:r>
            <w:r w:rsidR="009D3F3E">
              <w:rPr>
                <w:noProof/>
                <w:webHidden/>
              </w:rPr>
              <w:fldChar w:fldCharType="end"/>
            </w:r>
          </w:hyperlink>
        </w:p>
        <w:p w14:paraId="3BC1388A" w14:textId="0A01B24D" w:rsidR="009D3F3E" w:rsidRDefault="00F65AE5">
          <w:pPr>
            <w:pStyle w:val="23"/>
            <w:tabs>
              <w:tab w:val="left" w:pos="1134"/>
              <w:tab w:val="right" w:leader="dot" w:pos="9345"/>
            </w:tabs>
            <w:rPr>
              <w:rFonts w:asciiTheme="minorHAnsi" w:eastAsiaTheme="minorEastAsia" w:hAnsiTheme="minorHAnsi" w:cstheme="minorBidi"/>
              <w:noProof/>
              <w:lang w:eastAsia="ru-RU"/>
            </w:rPr>
          </w:pPr>
          <w:hyperlink w:anchor="_Toc87866953" w:history="1">
            <w:r w:rsidR="009D3F3E" w:rsidRPr="001621C8">
              <w:rPr>
                <w:rStyle w:val="ac"/>
                <w:b/>
                <w:bCs/>
                <w:noProof/>
              </w:rPr>
              <w:t>2.2.</w:t>
            </w:r>
            <w:r w:rsidR="009D3F3E">
              <w:rPr>
                <w:rFonts w:asciiTheme="minorHAnsi" w:eastAsiaTheme="minorEastAsia" w:hAnsiTheme="minorHAnsi" w:cstheme="minorBidi"/>
                <w:noProof/>
                <w:lang w:eastAsia="ru-RU"/>
              </w:rPr>
              <w:tab/>
            </w:r>
            <w:r w:rsidR="009D3F3E" w:rsidRPr="001621C8">
              <w:rPr>
                <w:rStyle w:val="ac"/>
                <w:b/>
                <w:bCs/>
                <w:noProof/>
              </w:rPr>
              <w:t>Разъяснения Закупочной документации</w:t>
            </w:r>
            <w:r w:rsidR="009D3F3E">
              <w:rPr>
                <w:noProof/>
                <w:webHidden/>
              </w:rPr>
              <w:tab/>
            </w:r>
            <w:r w:rsidR="009D3F3E">
              <w:rPr>
                <w:noProof/>
                <w:webHidden/>
              </w:rPr>
              <w:fldChar w:fldCharType="begin"/>
            </w:r>
            <w:r w:rsidR="009D3F3E">
              <w:rPr>
                <w:noProof/>
                <w:webHidden/>
              </w:rPr>
              <w:instrText xml:space="preserve"> PAGEREF _Toc87866953 \h </w:instrText>
            </w:r>
            <w:r w:rsidR="009D3F3E">
              <w:rPr>
                <w:noProof/>
                <w:webHidden/>
              </w:rPr>
            </w:r>
            <w:r w:rsidR="009D3F3E">
              <w:rPr>
                <w:noProof/>
                <w:webHidden/>
              </w:rPr>
              <w:fldChar w:fldCharType="separate"/>
            </w:r>
            <w:r w:rsidR="00272CEB">
              <w:rPr>
                <w:noProof/>
                <w:webHidden/>
              </w:rPr>
              <w:t>4</w:t>
            </w:r>
            <w:r w:rsidR="009D3F3E">
              <w:rPr>
                <w:noProof/>
                <w:webHidden/>
              </w:rPr>
              <w:fldChar w:fldCharType="end"/>
            </w:r>
          </w:hyperlink>
        </w:p>
        <w:p w14:paraId="7EA2E01E" w14:textId="74F2A15F" w:rsidR="009D3F3E" w:rsidRDefault="00F65AE5">
          <w:pPr>
            <w:pStyle w:val="23"/>
            <w:tabs>
              <w:tab w:val="left" w:pos="1134"/>
              <w:tab w:val="right" w:leader="dot" w:pos="9345"/>
            </w:tabs>
            <w:rPr>
              <w:rFonts w:asciiTheme="minorHAnsi" w:eastAsiaTheme="minorEastAsia" w:hAnsiTheme="minorHAnsi" w:cstheme="minorBidi"/>
              <w:noProof/>
              <w:lang w:eastAsia="ru-RU"/>
            </w:rPr>
          </w:pPr>
          <w:hyperlink w:anchor="_Toc87866954" w:history="1">
            <w:r w:rsidR="009D3F3E" w:rsidRPr="001621C8">
              <w:rPr>
                <w:rStyle w:val="ac"/>
                <w:b/>
                <w:bCs/>
                <w:noProof/>
              </w:rPr>
              <w:t>2.3.</w:t>
            </w:r>
            <w:r w:rsidR="009D3F3E">
              <w:rPr>
                <w:rFonts w:asciiTheme="minorHAnsi" w:eastAsiaTheme="minorEastAsia" w:hAnsiTheme="minorHAnsi" w:cstheme="minorBidi"/>
                <w:noProof/>
                <w:lang w:eastAsia="ru-RU"/>
              </w:rPr>
              <w:tab/>
            </w:r>
            <w:r w:rsidR="009D3F3E" w:rsidRPr="001621C8">
              <w:rPr>
                <w:rStyle w:val="ac"/>
                <w:b/>
                <w:bCs/>
                <w:noProof/>
              </w:rPr>
              <w:t>Требования к Заявке</w:t>
            </w:r>
            <w:r w:rsidR="009D3F3E">
              <w:rPr>
                <w:noProof/>
                <w:webHidden/>
              </w:rPr>
              <w:tab/>
            </w:r>
            <w:r w:rsidR="009D3F3E">
              <w:rPr>
                <w:noProof/>
                <w:webHidden/>
              </w:rPr>
              <w:fldChar w:fldCharType="begin"/>
            </w:r>
            <w:r w:rsidR="009D3F3E">
              <w:rPr>
                <w:noProof/>
                <w:webHidden/>
              </w:rPr>
              <w:instrText xml:space="preserve"> PAGEREF _Toc87866954 \h </w:instrText>
            </w:r>
            <w:r w:rsidR="009D3F3E">
              <w:rPr>
                <w:noProof/>
                <w:webHidden/>
              </w:rPr>
            </w:r>
            <w:r w:rsidR="009D3F3E">
              <w:rPr>
                <w:noProof/>
                <w:webHidden/>
              </w:rPr>
              <w:fldChar w:fldCharType="separate"/>
            </w:r>
            <w:r w:rsidR="00272CEB">
              <w:rPr>
                <w:noProof/>
                <w:webHidden/>
              </w:rPr>
              <w:t>4</w:t>
            </w:r>
            <w:r w:rsidR="009D3F3E">
              <w:rPr>
                <w:noProof/>
                <w:webHidden/>
              </w:rPr>
              <w:fldChar w:fldCharType="end"/>
            </w:r>
          </w:hyperlink>
        </w:p>
        <w:p w14:paraId="497CE4DF" w14:textId="0DE2DACE" w:rsidR="009D3F3E" w:rsidRDefault="00F65AE5">
          <w:pPr>
            <w:pStyle w:val="23"/>
            <w:tabs>
              <w:tab w:val="left" w:pos="1134"/>
              <w:tab w:val="right" w:leader="dot" w:pos="9345"/>
            </w:tabs>
            <w:rPr>
              <w:rFonts w:asciiTheme="minorHAnsi" w:eastAsiaTheme="minorEastAsia" w:hAnsiTheme="minorHAnsi" w:cstheme="minorBidi"/>
              <w:noProof/>
              <w:lang w:eastAsia="ru-RU"/>
            </w:rPr>
          </w:pPr>
          <w:hyperlink w:anchor="_Toc87866955" w:history="1">
            <w:r w:rsidR="009D3F3E" w:rsidRPr="001621C8">
              <w:rPr>
                <w:rStyle w:val="ac"/>
                <w:b/>
                <w:bCs/>
                <w:noProof/>
              </w:rPr>
              <w:t>2.4.</w:t>
            </w:r>
            <w:r w:rsidR="009D3F3E">
              <w:rPr>
                <w:rFonts w:asciiTheme="minorHAnsi" w:eastAsiaTheme="minorEastAsia" w:hAnsiTheme="minorHAnsi" w:cstheme="minorBidi"/>
                <w:noProof/>
                <w:lang w:eastAsia="ru-RU"/>
              </w:rPr>
              <w:tab/>
            </w:r>
            <w:r w:rsidR="009D3F3E" w:rsidRPr="001621C8">
              <w:rPr>
                <w:rStyle w:val="ac"/>
                <w:b/>
                <w:bCs/>
                <w:noProof/>
              </w:rPr>
              <w:t>Рассмотрение и оценка Заявок</w:t>
            </w:r>
            <w:r w:rsidR="009D3F3E">
              <w:rPr>
                <w:noProof/>
                <w:webHidden/>
              </w:rPr>
              <w:tab/>
            </w:r>
            <w:r w:rsidR="009D3F3E">
              <w:rPr>
                <w:noProof/>
                <w:webHidden/>
              </w:rPr>
              <w:fldChar w:fldCharType="begin"/>
            </w:r>
            <w:r w:rsidR="009D3F3E">
              <w:rPr>
                <w:noProof/>
                <w:webHidden/>
              </w:rPr>
              <w:instrText xml:space="preserve"> PAGEREF _Toc87866955 \h </w:instrText>
            </w:r>
            <w:r w:rsidR="009D3F3E">
              <w:rPr>
                <w:noProof/>
                <w:webHidden/>
              </w:rPr>
            </w:r>
            <w:r w:rsidR="009D3F3E">
              <w:rPr>
                <w:noProof/>
                <w:webHidden/>
              </w:rPr>
              <w:fldChar w:fldCharType="separate"/>
            </w:r>
            <w:r w:rsidR="00272CEB">
              <w:rPr>
                <w:noProof/>
                <w:webHidden/>
              </w:rPr>
              <w:t>5</w:t>
            </w:r>
            <w:r w:rsidR="009D3F3E">
              <w:rPr>
                <w:noProof/>
                <w:webHidden/>
              </w:rPr>
              <w:fldChar w:fldCharType="end"/>
            </w:r>
          </w:hyperlink>
        </w:p>
        <w:p w14:paraId="57651028" w14:textId="79E46004" w:rsidR="009D3F3E" w:rsidRDefault="00F65AE5">
          <w:pPr>
            <w:pStyle w:val="23"/>
            <w:tabs>
              <w:tab w:val="left" w:pos="1134"/>
              <w:tab w:val="right" w:leader="dot" w:pos="9345"/>
            </w:tabs>
            <w:rPr>
              <w:rFonts w:asciiTheme="minorHAnsi" w:eastAsiaTheme="minorEastAsia" w:hAnsiTheme="minorHAnsi" w:cstheme="minorBidi"/>
              <w:noProof/>
              <w:lang w:eastAsia="ru-RU"/>
            </w:rPr>
          </w:pPr>
          <w:hyperlink w:anchor="_Toc87866956" w:history="1">
            <w:r w:rsidR="009D3F3E" w:rsidRPr="001621C8">
              <w:rPr>
                <w:rStyle w:val="ac"/>
                <w:b/>
                <w:bCs/>
                <w:noProof/>
              </w:rPr>
              <w:t>2.5.</w:t>
            </w:r>
            <w:r w:rsidR="009D3F3E">
              <w:rPr>
                <w:rFonts w:asciiTheme="minorHAnsi" w:eastAsiaTheme="minorEastAsia" w:hAnsiTheme="minorHAnsi" w:cstheme="minorBidi"/>
                <w:noProof/>
                <w:lang w:eastAsia="ru-RU"/>
              </w:rPr>
              <w:tab/>
            </w:r>
            <w:r w:rsidR="009D3F3E" w:rsidRPr="001621C8">
              <w:rPr>
                <w:rStyle w:val="ac"/>
                <w:b/>
                <w:bCs/>
                <w:noProof/>
              </w:rPr>
              <w:t>Изменение и отзыв Заявок</w:t>
            </w:r>
            <w:r w:rsidR="009D3F3E">
              <w:rPr>
                <w:noProof/>
                <w:webHidden/>
              </w:rPr>
              <w:tab/>
            </w:r>
            <w:r w:rsidR="009D3F3E">
              <w:rPr>
                <w:noProof/>
                <w:webHidden/>
              </w:rPr>
              <w:fldChar w:fldCharType="begin"/>
            </w:r>
            <w:r w:rsidR="009D3F3E">
              <w:rPr>
                <w:noProof/>
                <w:webHidden/>
              </w:rPr>
              <w:instrText xml:space="preserve"> PAGEREF _Toc87866956 \h </w:instrText>
            </w:r>
            <w:r w:rsidR="009D3F3E">
              <w:rPr>
                <w:noProof/>
                <w:webHidden/>
              </w:rPr>
            </w:r>
            <w:r w:rsidR="009D3F3E">
              <w:rPr>
                <w:noProof/>
                <w:webHidden/>
              </w:rPr>
              <w:fldChar w:fldCharType="separate"/>
            </w:r>
            <w:r w:rsidR="00272CEB">
              <w:rPr>
                <w:noProof/>
                <w:webHidden/>
              </w:rPr>
              <w:t>5</w:t>
            </w:r>
            <w:r w:rsidR="009D3F3E">
              <w:rPr>
                <w:noProof/>
                <w:webHidden/>
              </w:rPr>
              <w:fldChar w:fldCharType="end"/>
            </w:r>
          </w:hyperlink>
        </w:p>
        <w:p w14:paraId="5B29C3DE" w14:textId="61722592" w:rsidR="009D3F3E" w:rsidRDefault="00F65AE5">
          <w:pPr>
            <w:pStyle w:val="23"/>
            <w:tabs>
              <w:tab w:val="left" w:pos="1134"/>
              <w:tab w:val="right" w:leader="dot" w:pos="9345"/>
            </w:tabs>
            <w:rPr>
              <w:rFonts w:asciiTheme="minorHAnsi" w:eastAsiaTheme="minorEastAsia" w:hAnsiTheme="minorHAnsi" w:cstheme="minorBidi"/>
              <w:noProof/>
              <w:lang w:eastAsia="ru-RU"/>
            </w:rPr>
          </w:pPr>
          <w:hyperlink w:anchor="_Toc87866957" w:history="1">
            <w:r w:rsidR="009D3F3E" w:rsidRPr="001621C8">
              <w:rPr>
                <w:rStyle w:val="ac"/>
                <w:b/>
                <w:bCs/>
                <w:noProof/>
              </w:rPr>
              <w:t>2.6.</w:t>
            </w:r>
            <w:r w:rsidR="009D3F3E">
              <w:rPr>
                <w:rFonts w:asciiTheme="minorHAnsi" w:eastAsiaTheme="minorEastAsia" w:hAnsiTheme="minorHAnsi" w:cstheme="minorBidi"/>
                <w:noProof/>
                <w:lang w:eastAsia="ru-RU"/>
              </w:rPr>
              <w:tab/>
            </w:r>
            <w:r w:rsidR="009D3F3E" w:rsidRPr="001621C8">
              <w:rPr>
                <w:rStyle w:val="ac"/>
                <w:b/>
                <w:bCs/>
                <w:noProof/>
              </w:rPr>
              <w:t>Порядок применения антидемпинговых мер</w:t>
            </w:r>
            <w:r w:rsidR="009D3F3E">
              <w:rPr>
                <w:noProof/>
                <w:webHidden/>
              </w:rPr>
              <w:tab/>
            </w:r>
            <w:r w:rsidR="009D3F3E">
              <w:rPr>
                <w:noProof/>
                <w:webHidden/>
              </w:rPr>
              <w:fldChar w:fldCharType="begin"/>
            </w:r>
            <w:r w:rsidR="009D3F3E">
              <w:rPr>
                <w:noProof/>
                <w:webHidden/>
              </w:rPr>
              <w:instrText xml:space="preserve"> PAGEREF _Toc87866957 \h </w:instrText>
            </w:r>
            <w:r w:rsidR="009D3F3E">
              <w:rPr>
                <w:noProof/>
                <w:webHidden/>
              </w:rPr>
            </w:r>
            <w:r w:rsidR="009D3F3E">
              <w:rPr>
                <w:noProof/>
                <w:webHidden/>
              </w:rPr>
              <w:fldChar w:fldCharType="separate"/>
            </w:r>
            <w:r w:rsidR="00272CEB">
              <w:rPr>
                <w:noProof/>
                <w:webHidden/>
              </w:rPr>
              <w:t>5</w:t>
            </w:r>
            <w:r w:rsidR="009D3F3E">
              <w:rPr>
                <w:noProof/>
                <w:webHidden/>
              </w:rPr>
              <w:fldChar w:fldCharType="end"/>
            </w:r>
          </w:hyperlink>
        </w:p>
        <w:p w14:paraId="6C4C06B8" w14:textId="01BCC3E3" w:rsidR="009D3F3E" w:rsidRDefault="00F65AE5">
          <w:pPr>
            <w:pStyle w:val="23"/>
            <w:tabs>
              <w:tab w:val="left" w:pos="1134"/>
              <w:tab w:val="right" w:leader="dot" w:pos="9345"/>
            </w:tabs>
            <w:rPr>
              <w:rFonts w:asciiTheme="minorHAnsi" w:eastAsiaTheme="minorEastAsia" w:hAnsiTheme="minorHAnsi" w:cstheme="minorBidi"/>
              <w:noProof/>
              <w:lang w:eastAsia="ru-RU"/>
            </w:rPr>
          </w:pPr>
          <w:hyperlink w:anchor="_Toc87866958" w:history="1">
            <w:r w:rsidR="009D3F3E" w:rsidRPr="001621C8">
              <w:rPr>
                <w:rStyle w:val="ac"/>
                <w:b/>
                <w:bCs/>
                <w:noProof/>
              </w:rPr>
              <w:t>2.7.</w:t>
            </w:r>
            <w:r w:rsidR="009D3F3E">
              <w:rPr>
                <w:rFonts w:asciiTheme="minorHAnsi" w:eastAsiaTheme="minorEastAsia" w:hAnsiTheme="minorHAnsi" w:cstheme="minorBidi"/>
                <w:noProof/>
                <w:lang w:eastAsia="ru-RU"/>
              </w:rPr>
              <w:tab/>
            </w:r>
            <w:r w:rsidR="009D3F3E" w:rsidRPr="001621C8">
              <w:rPr>
                <w:rStyle w:val="ac"/>
                <w:b/>
                <w:bCs/>
                <w:noProof/>
              </w:rPr>
              <w:t>Заключение договора</w:t>
            </w:r>
            <w:r w:rsidR="009D3F3E">
              <w:rPr>
                <w:noProof/>
                <w:webHidden/>
              </w:rPr>
              <w:tab/>
            </w:r>
            <w:r w:rsidR="009D3F3E">
              <w:rPr>
                <w:noProof/>
                <w:webHidden/>
              </w:rPr>
              <w:fldChar w:fldCharType="begin"/>
            </w:r>
            <w:r w:rsidR="009D3F3E">
              <w:rPr>
                <w:noProof/>
                <w:webHidden/>
              </w:rPr>
              <w:instrText xml:space="preserve"> PAGEREF _Toc87866958 \h </w:instrText>
            </w:r>
            <w:r w:rsidR="009D3F3E">
              <w:rPr>
                <w:noProof/>
                <w:webHidden/>
              </w:rPr>
            </w:r>
            <w:r w:rsidR="009D3F3E">
              <w:rPr>
                <w:noProof/>
                <w:webHidden/>
              </w:rPr>
              <w:fldChar w:fldCharType="separate"/>
            </w:r>
            <w:r w:rsidR="00272CEB">
              <w:rPr>
                <w:noProof/>
                <w:webHidden/>
              </w:rPr>
              <w:t>6</w:t>
            </w:r>
            <w:r w:rsidR="009D3F3E">
              <w:rPr>
                <w:noProof/>
                <w:webHidden/>
              </w:rPr>
              <w:fldChar w:fldCharType="end"/>
            </w:r>
          </w:hyperlink>
        </w:p>
        <w:p w14:paraId="3BAAB056" w14:textId="726F1BED" w:rsidR="009D3F3E" w:rsidRDefault="00F65AE5" w:rsidP="00272CEB">
          <w:pPr>
            <w:pStyle w:val="1b"/>
            <w:rPr>
              <w:rFonts w:asciiTheme="minorHAnsi" w:eastAsiaTheme="minorEastAsia" w:hAnsiTheme="minorHAnsi" w:cstheme="minorBidi"/>
              <w:sz w:val="22"/>
              <w:szCs w:val="22"/>
            </w:rPr>
          </w:pPr>
          <w:hyperlink w:anchor="_Toc87866959" w:history="1">
            <w:r w:rsidR="009D3F3E" w:rsidRPr="001621C8">
              <w:rPr>
                <w:rStyle w:val="ac"/>
                <w:bCs/>
                <w:lang w:eastAsia="en-US"/>
              </w:rPr>
              <w:t>III.</w:t>
            </w:r>
            <w:r w:rsidR="009D3F3E">
              <w:rPr>
                <w:rFonts w:asciiTheme="minorHAnsi" w:eastAsiaTheme="minorEastAsia" w:hAnsiTheme="minorHAnsi" w:cstheme="minorBidi"/>
                <w:sz w:val="22"/>
                <w:szCs w:val="22"/>
              </w:rPr>
              <w:tab/>
            </w:r>
            <w:r w:rsidR="009D3F3E" w:rsidRPr="001621C8">
              <w:rPr>
                <w:rStyle w:val="ac"/>
                <w:bCs/>
                <w:lang w:eastAsia="en-US"/>
              </w:rPr>
              <w:t>ИНФОРМАЦИОННАЯ КАРТА ЗАКУПКИ</w:t>
            </w:r>
            <w:r w:rsidR="009D3F3E">
              <w:rPr>
                <w:webHidden/>
              </w:rPr>
              <w:tab/>
            </w:r>
            <w:r w:rsidR="00E41004">
              <w:rPr>
                <w:webHidden/>
              </w:rPr>
              <w:t>7</w:t>
            </w:r>
          </w:hyperlink>
        </w:p>
        <w:p w14:paraId="1E3BB7E0" w14:textId="2EA884EF" w:rsidR="009D3F3E" w:rsidRDefault="00F65AE5" w:rsidP="00272CEB">
          <w:pPr>
            <w:pStyle w:val="1b"/>
            <w:rPr>
              <w:rFonts w:asciiTheme="minorHAnsi" w:eastAsiaTheme="minorEastAsia" w:hAnsiTheme="minorHAnsi" w:cstheme="minorBidi"/>
              <w:sz w:val="22"/>
              <w:szCs w:val="22"/>
            </w:rPr>
          </w:pPr>
          <w:hyperlink w:anchor="_Toc87866960" w:history="1">
            <w:r w:rsidR="009D3F3E" w:rsidRPr="001621C8">
              <w:rPr>
                <w:rStyle w:val="ac"/>
                <w:bCs/>
                <w:lang w:eastAsia="en-US"/>
              </w:rPr>
              <w:t>IV.</w:t>
            </w:r>
            <w:r w:rsidR="009D3F3E">
              <w:rPr>
                <w:rFonts w:asciiTheme="minorHAnsi" w:eastAsiaTheme="minorEastAsia" w:hAnsiTheme="minorHAnsi" w:cstheme="minorBidi"/>
                <w:sz w:val="22"/>
                <w:szCs w:val="22"/>
              </w:rPr>
              <w:tab/>
            </w:r>
            <w:r w:rsidR="009D3F3E" w:rsidRPr="001621C8">
              <w:rPr>
                <w:rStyle w:val="ac"/>
                <w:bCs/>
                <w:lang w:eastAsia="en-US"/>
              </w:rPr>
              <w:t>ТЕХНИЧЕСКОЕ ЗАДАНИЕ</w:t>
            </w:r>
            <w:r w:rsidR="009D3F3E">
              <w:rPr>
                <w:webHidden/>
              </w:rPr>
              <w:tab/>
            </w:r>
            <w:r w:rsidR="00E41004">
              <w:rPr>
                <w:webHidden/>
              </w:rPr>
              <w:t>16</w:t>
            </w:r>
          </w:hyperlink>
        </w:p>
        <w:p w14:paraId="7409BDAD" w14:textId="21D2B5F7" w:rsidR="009D3F3E" w:rsidRDefault="00F65AE5" w:rsidP="00272CEB">
          <w:pPr>
            <w:pStyle w:val="1b"/>
            <w:rPr>
              <w:rFonts w:asciiTheme="minorHAnsi" w:eastAsiaTheme="minorEastAsia" w:hAnsiTheme="minorHAnsi" w:cstheme="minorBidi"/>
              <w:sz w:val="22"/>
              <w:szCs w:val="22"/>
            </w:rPr>
          </w:pPr>
          <w:hyperlink w:anchor="_Toc87866961" w:history="1">
            <w:r w:rsidR="009D3F3E" w:rsidRPr="001621C8">
              <w:rPr>
                <w:rStyle w:val="ac"/>
              </w:rPr>
              <w:t>V.</w:t>
            </w:r>
            <w:r w:rsidR="009D3F3E">
              <w:rPr>
                <w:rFonts w:asciiTheme="minorHAnsi" w:eastAsiaTheme="minorEastAsia" w:hAnsiTheme="minorHAnsi" w:cstheme="minorBidi"/>
                <w:sz w:val="22"/>
                <w:szCs w:val="22"/>
              </w:rPr>
              <w:tab/>
            </w:r>
            <w:r w:rsidR="009D3F3E" w:rsidRPr="001621C8">
              <w:rPr>
                <w:rStyle w:val="ac"/>
                <w:bCs/>
                <w:lang w:eastAsia="en-US"/>
              </w:rPr>
              <w:t>ПРОЕКТ ДОГОВОРА</w:t>
            </w:r>
            <w:r w:rsidR="009D3F3E">
              <w:rPr>
                <w:webHidden/>
              </w:rPr>
              <w:tab/>
            </w:r>
            <w:r w:rsidR="009D3F3E">
              <w:rPr>
                <w:webHidden/>
              </w:rPr>
              <w:fldChar w:fldCharType="begin"/>
            </w:r>
            <w:r w:rsidR="009D3F3E">
              <w:rPr>
                <w:webHidden/>
              </w:rPr>
              <w:instrText xml:space="preserve"> PAGEREF _Toc87866961 \h </w:instrText>
            </w:r>
            <w:r w:rsidR="009D3F3E">
              <w:rPr>
                <w:webHidden/>
              </w:rPr>
            </w:r>
            <w:r w:rsidR="009D3F3E">
              <w:rPr>
                <w:webHidden/>
              </w:rPr>
              <w:fldChar w:fldCharType="separate"/>
            </w:r>
            <w:r w:rsidR="00272CEB">
              <w:rPr>
                <w:webHidden/>
              </w:rPr>
              <w:t>17</w:t>
            </w:r>
            <w:r w:rsidR="009D3F3E">
              <w:rPr>
                <w:webHidden/>
              </w:rPr>
              <w:fldChar w:fldCharType="end"/>
            </w:r>
          </w:hyperlink>
        </w:p>
        <w:p w14:paraId="34BE839E" w14:textId="0B9DBE89" w:rsidR="009D3F3E" w:rsidRDefault="00F65AE5" w:rsidP="00272CEB">
          <w:pPr>
            <w:pStyle w:val="1b"/>
            <w:rPr>
              <w:rFonts w:asciiTheme="minorHAnsi" w:eastAsiaTheme="minorEastAsia" w:hAnsiTheme="minorHAnsi" w:cstheme="minorBidi"/>
              <w:sz w:val="22"/>
              <w:szCs w:val="22"/>
            </w:rPr>
          </w:pPr>
          <w:hyperlink w:anchor="_Toc87866962" w:history="1">
            <w:r w:rsidR="009D3F3E" w:rsidRPr="001621C8">
              <w:rPr>
                <w:rStyle w:val="ac"/>
                <w:smallCaps/>
              </w:rPr>
              <w:t>1.</w:t>
            </w:r>
            <w:r w:rsidR="009D3F3E">
              <w:rPr>
                <w:rFonts w:asciiTheme="minorHAnsi" w:eastAsiaTheme="minorEastAsia" w:hAnsiTheme="minorHAnsi" w:cstheme="minorBidi"/>
                <w:sz w:val="22"/>
                <w:szCs w:val="22"/>
              </w:rPr>
              <w:tab/>
            </w:r>
            <w:r w:rsidR="009D3F3E" w:rsidRPr="001621C8">
              <w:rPr>
                <w:rStyle w:val="ac"/>
                <w:smallCaps/>
              </w:rPr>
              <w:t>Предмет Договора</w:t>
            </w:r>
            <w:r w:rsidR="009D3F3E">
              <w:rPr>
                <w:webHidden/>
              </w:rPr>
              <w:tab/>
            </w:r>
            <w:r w:rsidR="009D3F3E">
              <w:rPr>
                <w:webHidden/>
              </w:rPr>
              <w:fldChar w:fldCharType="begin"/>
            </w:r>
            <w:r w:rsidR="009D3F3E">
              <w:rPr>
                <w:webHidden/>
              </w:rPr>
              <w:instrText xml:space="preserve"> PAGEREF _Toc87866962 \h </w:instrText>
            </w:r>
            <w:r w:rsidR="009D3F3E">
              <w:rPr>
                <w:webHidden/>
              </w:rPr>
            </w:r>
            <w:r w:rsidR="009D3F3E">
              <w:rPr>
                <w:webHidden/>
              </w:rPr>
              <w:fldChar w:fldCharType="separate"/>
            </w:r>
            <w:r w:rsidR="00272CEB">
              <w:rPr>
                <w:webHidden/>
              </w:rPr>
              <w:t>17</w:t>
            </w:r>
            <w:r w:rsidR="009D3F3E">
              <w:rPr>
                <w:webHidden/>
              </w:rPr>
              <w:fldChar w:fldCharType="end"/>
            </w:r>
          </w:hyperlink>
        </w:p>
        <w:p w14:paraId="0BCC2249" w14:textId="3A054B54" w:rsidR="009D3F3E" w:rsidRDefault="00F65AE5" w:rsidP="00272CEB">
          <w:pPr>
            <w:pStyle w:val="1b"/>
            <w:rPr>
              <w:rFonts w:asciiTheme="minorHAnsi" w:eastAsiaTheme="minorEastAsia" w:hAnsiTheme="minorHAnsi" w:cstheme="minorBidi"/>
              <w:sz w:val="22"/>
              <w:szCs w:val="22"/>
            </w:rPr>
          </w:pPr>
          <w:hyperlink w:anchor="_Toc87866963" w:history="1">
            <w:r w:rsidR="009D3F3E" w:rsidRPr="001621C8">
              <w:rPr>
                <w:rStyle w:val="ac"/>
                <w:smallCaps/>
              </w:rPr>
              <w:t>2.</w:t>
            </w:r>
            <w:r w:rsidR="009D3F3E">
              <w:rPr>
                <w:rFonts w:asciiTheme="minorHAnsi" w:eastAsiaTheme="minorEastAsia" w:hAnsiTheme="minorHAnsi" w:cstheme="minorBidi"/>
                <w:sz w:val="22"/>
                <w:szCs w:val="22"/>
              </w:rPr>
              <w:tab/>
            </w:r>
            <w:r w:rsidR="009D3F3E" w:rsidRPr="001621C8">
              <w:rPr>
                <w:rStyle w:val="ac"/>
                <w:smallCaps/>
              </w:rPr>
              <w:t>Цена Договора и порядок расчетов</w:t>
            </w:r>
            <w:r w:rsidR="009D3F3E">
              <w:rPr>
                <w:webHidden/>
              </w:rPr>
              <w:tab/>
            </w:r>
            <w:r w:rsidR="009D3F3E">
              <w:rPr>
                <w:webHidden/>
              </w:rPr>
              <w:fldChar w:fldCharType="begin"/>
            </w:r>
            <w:r w:rsidR="009D3F3E">
              <w:rPr>
                <w:webHidden/>
              </w:rPr>
              <w:instrText xml:space="preserve"> PAGEREF _Toc87866963 \h </w:instrText>
            </w:r>
            <w:r w:rsidR="009D3F3E">
              <w:rPr>
                <w:webHidden/>
              </w:rPr>
            </w:r>
            <w:r w:rsidR="009D3F3E">
              <w:rPr>
                <w:webHidden/>
              </w:rPr>
              <w:fldChar w:fldCharType="separate"/>
            </w:r>
            <w:r w:rsidR="00272CEB">
              <w:rPr>
                <w:webHidden/>
              </w:rPr>
              <w:t>17</w:t>
            </w:r>
            <w:r w:rsidR="009D3F3E">
              <w:rPr>
                <w:webHidden/>
              </w:rPr>
              <w:fldChar w:fldCharType="end"/>
            </w:r>
          </w:hyperlink>
        </w:p>
        <w:p w14:paraId="314C14DA" w14:textId="24233762" w:rsidR="009D3F3E" w:rsidRDefault="00F65AE5" w:rsidP="00272CEB">
          <w:pPr>
            <w:pStyle w:val="1b"/>
            <w:rPr>
              <w:rFonts w:asciiTheme="minorHAnsi" w:eastAsiaTheme="minorEastAsia" w:hAnsiTheme="minorHAnsi" w:cstheme="minorBidi"/>
              <w:sz w:val="22"/>
              <w:szCs w:val="22"/>
            </w:rPr>
          </w:pPr>
          <w:hyperlink w:anchor="_Toc87866964" w:history="1">
            <w:r w:rsidR="009D3F3E" w:rsidRPr="001621C8">
              <w:rPr>
                <w:rStyle w:val="ac"/>
                <w:smallCaps/>
              </w:rPr>
              <w:t>3.</w:t>
            </w:r>
            <w:r w:rsidR="009D3F3E">
              <w:rPr>
                <w:rFonts w:asciiTheme="minorHAnsi" w:eastAsiaTheme="minorEastAsia" w:hAnsiTheme="minorHAnsi" w:cstheme="minorBidi"/>
                <w:sz w:val="22"/>
                <w:szCs w:val="22"/>
              </w:rPr>
              <w:tab/>
            </w:r>
            <w:r w:rsidR="009D3F3E" w:rsidRPr="001621C8">
              <w:rPr>
                <w:rStyle w:val="ac"/>
                <w:smallCaps/>
              </w:rPr>
              <w:t>Сроки оказания Услуг</w:t>
            </w:r>
            <w:r w:rsidR="009D3F3E">
              <w:rPr>
                <w:webHidden/>
              </w:rPr>
              <w:tab/>
            </w:r>
            <w:r w:rsidR="009D3F3E">
              <w:rPr>
                <w:webHidden/>
              </w:rPr>
              <w:fldChar w:fldCharType="begin"/>
            </w:r>
            <w:r w:rsidR="009D3F3E">
              <w:rPr>
                <w:webHidden/>
              </w:rPr>
              <w:instrText xml:space="preserve"> PAGEREF _Toc87866964 \h </w:instrText>
            </w:r>
            <w:r w:rsidR="009D3F3E">
              <w:rPr>
                <w:webHidden/>
              </w:rPr>
            </w:r>
            <w:r w:rsidR="009D3F3E">
              <w:rPr>
                <w:webHidden/>
              </w:rPr>
              <w:fldChar w:fldCharType="separate"/>
            </w:r>
            <w:r w:rsidR="00272CEB">
              <w:rPr>
                <w:webHidden/>
              </w:rPr>
              <w:t>19</w:t>
            </w:r>
            <w:r w:rsidR="009D3F3E">
              <w:rPr>
                <w:webHidden/>
              </w:rPr>
              <w:fldChar w:fldCharType="end"/>
            </w:r>
          </w:hyperlink>
        </w:p>
        <w:p w14:paraId="4EC8A9DD" w14:textId="6CE4B7B6" w:rsidR="009D3F3E" w:rsidRDefault="00F65AE5" w:rsidP="00272CEB">
          <w:pPr>
            <w:pStyle w:val="1b"/>
            <w:rPr>
              <w:rFonts w:asciiTheme="minorHAnsi" w:eastAsiaTheme="minorEastAsia" w:hAnsiTheme="minorHAnsi" w:cstheme="minorBidi"/>
              <w:sz w:val="22"/>
              <w:szCs w:val="22"/>
            </w:rPr>
          </w:pPr>
          <w:hyperlink w:anchor="_Toc87866965" w:history="1">
            <w:r w:rsidR="009D3F3E" w:rsidRPr="001621C8">
              <w:rPr>
                <w:rStyle w:val="ac"/>
                <w:smallCaps/>
              </w:rPr>
              <w:t>4.</w:t>
            </w:r>
            <w:r w:rsidR="009D3F3E">
              <w:rPr>
                <w:rFonts w:asciiTheme="minorHAnsi" w:eastAsiaTheme="minorEastAsia" w:hAnsiTheme="minorHAnsi" w:cstheme="minorBidi"/>
                <w:sz w:val="22"/>
                <w:szCs w:val="22"/>
              </w:rPr>
              <w:tab/>
            </w:r>
            <w:r w:rsidR="009D3F3E" w:rsidRPr="001621C8">
              <w:rPr>
                <w:rStyle w:val="ac"/>
                <w:smallCaps/>
              </w:rPr>
              <w:t>Порядок сдачи-приемки оказанных Услуг</w:t>
            </w:r>
            <w:r w:rsidR="009D3F3E">
              <w:rPr>
                <w:webHidden/>
              </w:rPr>
              <w:tab/>
            </w:r>
            <w:r w:rsidR="009D3F3E">
              <w:rPr>
                <w:webHidden/>
              </w:rPr>
              <w:fldChar w:fldCharType="begin"/>
            </w:r>
            <w:r w:rsidR="009D3F3E">
              <w:rPr>
                <w:webHidden/>
              </w:rPr>
              <w:instrText xml:space="preserve"> PAGEREF _Toc87866965 \h </w:instrText>
            </w:r>
            <w:r w:rsidR="009D3F3E">
              <w:rPr>
                <w:webHidden/>
              </w:rPr>
            </w:r>
            <w:r w:rsidR="009D3F3E">
              <w:rPr>
                <w:webHidden/>
              </w:rPr>
              <w:fldChar w:fldCharType="separate"/>
            </w:r>
            <w:r w:rsidR="00272CEB">
              <w:rPr>
                <w:webHidden/>
              </w:rPr>
              <w:t>19</w:t>
            </w:r>
            <w:r w:rsidR="009D3F3E">
              <w:rPr>
                <w:webHidden/>
              </w:rPr>
              <w:fldChar w:fldCharType="end"/>
            </w:r>
          </w:hyperlink>
        </w:p>
        <w:p w14:paraId="032965BF" w14:textId="54B0D0D9" w:rsidR="009D3F3E" w:rsidRDefault="00F65AE5" w:rsidP="00272CEB">
          <w:pPr>
            <w:pStyle w:val="1b"/>
            <w:rPr>
              <w:rFonts w:asciiTheme="minorHAnsi" w:eastAsiaTheme="minorEastAsia" w:hAnsiTheme="minorHAnsi" w:cstheme="minorBidi"/>
              <w:sz w:val="22"/>
              <w:szCs w:val="22"/>
            </w:rPr>
          </w:pPr>
          <w:hyperlink w:anchor="_Toc87866966" w:history="1">
            <w:r w:rsidR="009D3F3E" w:rsidRPr="001621C8">
              <w:rPr>
                <w:rStyle w:val="ac"/>
                <w:smallCaps/>
              </w:rPr>
              <w:t>5.</w:t>
            </w:r>
            <w:r w:rsidR="009D3F3E">
              <w:rPr>
                <w:rFonts w:asciiTheme="minorHAnsi" w:eastAsiaTheme="minorEastAsia" w:hAnsiTheme="minorHAnsi" w:cstheme="minorBidi"/>
                <w:sz w:val="22"/>
                <w:szCs w:val="22"/>
              </w:rPr>
              <w:tab/>
            </w:r>
            <w:r w:rsidR="009D3F3E" w:rsidRPr="001621C8">
              <w:rPr>
                <w:rStyle w:val="ac"/>
                <w:smallCaps/>
              </w:rPr>
              <w:t>Права и обязанности Сторон</w:t>
            </w:r>
            <w:r w:rsidR="009D3F3E">
              <w:rPr>
                <w:webHidden/>
              </w:rPr>
              <w:tab/>
            </w:r>
            <w:r w:rsidR="009D3F3E">
              <w:rPr>
                <w:webHidden/>
              </w:rPr>
              <w:fldChar w:fldCharType="begin"/>
            </w:r>
            <w:r w:rsidR="009D3F3E">
              <w:rPr>
                <w:webHidden/>
              </w:rPr>
              <w:instrText xml:space="preserve"> PAGEREF _Toc87866966 \h </w:instrText>
            </w:r>
            <w:r w:rsidR="009D3F3E">
              <w:rPr>
                <w:webHidden/>
              </w:rPr>
            </w:r>
            <w:r w:rsidR="009D3F3E">
              <w:rPr>
                <w:webHidden/>
              </w:rPr>
              <w:fldChar w:fldCharType="separate"/>
            </w:r>
            <w:r w:rsidR="00272CEB">
              <w:rPr>
                <w:webHidden/>
              </w:rPr>
              <w:t>21</w:t>
            </w:r>
            <w:r w:rsidR="009D3F3E">
              <w:rPr>
                <w:webHidden/>
              </w:rPr>
              <w:fldChar w:fldCharType="end"/>
            </w:r>
          </w:hyperlink>
        </w:p>
        <w:p w14:paraId="6630F76C" w14:textId="711295F8" w:rsidR="009D3F3E" w:rsidRDefault="00F65AE5" w:rsidP="00272CEB">
          <w:pPr>
            <w:pStyle w:val="1b"/>
            <w:rPr>
              <w:rFonts w:asciiTheme="minorHAnsi" w:eastAsiaTheme="minorEastAsia" w:hAnsiTheme="minorHAnsi" w:cstheme="minorBidi"/>
              <w:sz w:val="22"/>
              <w:szCs w:val="22"/>
            </w:rPr>
          </w:pPr>
          <w:hyperlink w:anchor="_Toc87866967" w:history="1">
            <w:r w:rsidR="009D3F3E" w:rsidRPr="001621C8">
              <w:rPr>
                <w:rStyle w:val="ac"/>
                <w:smallCaps/>
              </w:rPr>
              <w:t>6.</w:t>
            </w:r>
            <w:r w:rsidR="009D3F3E">
              <w:rPr>
                <w:rFonts w:asciiTheme="minorHAnsi" w:eastAsiaTheme="minorEastAsia" w:hAnsiTheme="minorHAnsi" w:cstheme="minorBidi"/>
                <w:sz w:val="22"/>
                <w:szCs w:val="22"/>
              </w:rPr>
              <w:tab/>
            </w:r>
            <w:r w:rsidR="009D3F3E" w:rsidRPr="001621C8">
              <w:rPr>
                <w:rStyle w:val="ac"/>
                <w:smallCaps/>
              </w:rPr>
              <w:t>Гарантии</w:t>
            </w:r>
            <w:r w:rsidR="009D3F3E">
              <w:rPr>
                <w:webHidden/>
              </w:rPr>
              <w:tab/>
            </w:r>
            <w:r w:rsidR="009D3F3E">
              <w:rPr>
                <w:webHidden/>
              </w:rPr>
              <w:fldChar w:fldCharType="begin"/>
            </w:r>
            <w:r w:rsidR="009D3F3E">
              <w:rPr>
                <w:webHidden/>
              </w:rPr>
              <w:instrText xml:space="preserve"> PAGEREF _Toc87866967 \h </w:instrText>
            </w:r>
            <w:r w:rsidR="009D3F3E">
              <w:rPr>
                <w:webHidden/>
              </w:rPr>
            </w:r>
            <w:r w:rsidR="009D3F3E">
              <w:rPr>
                <w:webHidden/>
              </w:rPr>
              <w:fldChar w:fldCharType="separate"/>
            </w:r>
            <w:r w:rsidR="00272CEB">
              <w:rPr>
                <w:webHidden/>
              </w:rPr>
              <w:t>23</w:t>
            </w:r>
            <w:r w:rsidR="009D3F3E">
              <w:rPr>
                <w:webHidden/>
              </w:rPr>
              <w:fldChar w:fldCharType="end"/>
            </w:r>
          </w:hyperlink>
        </w:p>
        <w:p w14:paraId="7F90DC6D" w14:textId="1892DAE1" w:rsidR="009D3F3E" w:rsidRDefault="00F65AE5" w:rsidP="00272CEB">
          <w:pPr>
            <w:pStyle w:val="1b"/>
            <w:rPr>
              <w:rFonts w:asciiTheme="minorHAnsi" w:eastAsiaTheme="minorEastAsia" w:hAnsiTheme="minorHAnsi" w:cstheme="minorBidi"/>
              <w:sz w:val="22"/>
              <w:szCs w:val="22"/>
            </w:rPr>
          </w:pPr>
          <w:hyperlink w:anchor="_Toc87866968" w:history="1">
            <w:r w:rsidR="009D3F3E" w:rsidRPr="001621C8">
              <w:rPr>
                <w:rStyle w:val="ac"/>
                <w:smallCaps/>
              </w:rPr>
              <w:t>7.</w:t>
            </w:r>
            <w:r w:rsidR="009D3F3E">
              <w:rPr>
                <w:rFonts w:asciiTheme="minorHAnsi" w:eastAsiaTheme="minorEastAsia" w:hAnsiTheme="minorHAnsi" w:cstheme="minorBidi"/>
                <w:sz w:val="22"/>
                <w:szCs w:val="22"/>
              </w:rPr>
              <w:tab/>
            </w:r>
            <w:r w:rsidR="009D3F3E" w:rsidRPr="001621C8">
              <w:rPr>
                <w:rStyle w:val="ac"/>
                <w:smallCaps/>
              </w:rPr>
              <w:t>Ответственность Сторон</w:t>
            </w:r>
            <w:r w:rsidR="009D3F3E">
              <w:rPr>
                <w:webHidden/>
              </w:rPr>
              <w:tab/>
            </w:r>
            <w:r w:rsidR="009D3F3E">
              <w:rPr>
                <w:webHidden/>
              </w:rPr>
              <w:fldChar w:fldCharType="begin"/>
            </w:r>
            <w:r w:rsidR="009D3F3E">
              <w:rPr>
                <w:webHidden/>
              </w:rPr>
              <w:instrText xml:space="preserve"> PAGEREF _Toc87866968 \h </w:instrText>
            </w:r>
            <w:r w:rsidR="009D3F3E">
              <w:rPr>
                <w:webHidden/>
              </w:rPr>
            </w:r>
            <w:r w:rsidR="009D3F3E">
              <w:rPr>
                <w:webHidden/>
              </w:rPr>
              <w:fldChar w:fldCharType="separate"/>
            </w:r>
            <w:r w:rsidR="00272CEB">
              <w:rPr>
                <w:webHidden/>
              </w:rPr>
              <w:t>23</w:t>
            </w:r>
            <w:r w:rsidR="009D3F3E">
              <w:rPr>
                <w:webHidden/>
              </w:rPr>
              <w:fldChar w:fldCharType="end"/>
            </w:r>
          </w:hyperlink>
        </w:p>
        <w:p w14:paraId="73652B8B" w14:textId="3DC4F99D" w:rsidR="009D3F3E" w:rsidRDefault="00F65AE5" w:rsidP="00272CEB">
          <w:pPr>
            <w:pStyle w:val="1b"/>
            <w:rPr>
              <w:rFonts w:asciiTheme="minorHAnsi" w:eastAsiaTheme="minorEastAsia" w:hAnsiTheme="minorHAnsi" w:cstheme="minorBidi"/>
              <w:sz w:val="22"/>
              <w:szCs w:val="22"/>
            </w:rPr>
          </w:pPr>
          <w:hyperlink w:anchor="_Toc87866969" w:history="1">
            <w:r w:rsidR="009D3F3E" w:rsidRPr="001621C8">
              <w:rPr>
                <w:rStyle w:val="ac"/>
                <w:smallCaps/>
              </w:rPr>
              <w:t>8.</w:t>
            </w:r>
            <w:r w:rsidR="009D3F3E">
              <w:rPr>
                <w:rFonts w:asciiTheme="minorHAnsi" w:eastAsiaTheme="minorEastAsia" w:hAnsiTheme="minorHAnsi" w:cstheme="minorBidi"/>
                <w:sz w:val="22"/>
                <w:szCs w:val="22"/>
              </w:rPr>
              <w:tab/>
            </w:r>
            <w:r w:rsidR="009D3F3E" w:rsidRPr="001621C8">
              <w:rPr>
                <w:rStyle w:val="ac"/>
                <w:smallCaps/>
              </w:rPr>
              <w:t>Конфиденциальность</w:t>
            </w:r>
            <w:r w:rsidR="009D3F3E">
              <w:rPr>
                <w:webHidden/>
              </w:rPr>
              <w:tab/>
            </w:r>
            <w:r w:rsidR="009D3F3E">
              <w:rPr>
                <w:webHidden/>
              </w:rPr>
              <w:fldChar w:fldCharType="begin"/>
            </w:r>
            <w:r w:rsidR="009D3F3E">
              <w:rPr>
                <w:webHidden/>
              </w:rPr>
              <w:instrText xml:space="preserve"> PAGEREF _Toc87866969 \h </w:instrText>
            </w:r>
            <w:r w:rsidR="009D3F3E">
              <w:rPr>
                <w:webHidden/>
              </w:rPr>
            </w:r>
            <w:r w:rsidR="009D3F3E">
              <w:rPr>
                <w:webHidden/>
              </w:rPr>
              <w:fldChar w:fldCharType="separate"/>
            </w:r>
            <w:r w:rsidR="00272CEB">
              <w:rPr>
                <w:webHidden/>
              </w:rPr>
              <w:t>25</w:t>
            </w:r>
            <w:r w:rsidR="009D3F3E">
              <w:rPr>
                <w:webHidden/>
              </w:rPr>
              <w:fldChar w:fldCharType="end"/>
            </w:r>
          </w:hyperlink>
        </w:p>
        <w:p w14:paraId="0B446DB5" w14:textId="11527657" w:rsidR="009D3F3E" w:rsidRDefault="00F65AE5" w:rsidP="00272CEB">
          <w:pPr>
            <w:pStyle w:val="1b"/>
            <w:rPr>
              <w:rFonts w:asciiTheme="minorHAnsi" w:eastAsiaTheme="minorEastAsia" w:hAnsiTheme="minorHAnsi" w:cstheme="minorBidi"/>
              <w:sz w:val="22"/>
              <w:szCs w:val="22"/>
            </w:rPr>
          </w:pPr>
          <w:hyperlink w:anchor="_Toc87866970" w:history="1">
            <w:r w:rsidR="009D3F3E" w:rsidRPr="001621C8">
              <w:rPr>
                <w:rStyle w:val="ac"/>
                <w:smallCaps/>
              </w:rPr>
              <w:t>9.</w:t>
            </w:r>
            <w:r w:rsidR="009D3F3E">
              <w:rPr>
                <w:rFonts w:asciiTheme="minorHAnsi" w:eastAsiaTheme="minorEastAsia" w:hAnsiTheme="minorHAnsi" w:cstheme="minorBidi"/>
                <w:sz w:val="22"/>
                <w:szCs w:val="22"/>
              </w:rPr>
              <w:tab/>
            </w:r>
            <w:r w:rsidR="009D3F3E" w:rsidRPr="001621C8">
              <w:rPr>
                <w:rStyle w:val="ac"/>
                <w:smallCaps/>
              </w:rPr>
              <w:t>Порядок расторжения Договора</w:t>
            </w:r>
            <w:r w:rsidR="009D3F3E">
              <w:rPr>
                <w:webHidden/>
              </w:rPr>
              <w:tab/>
            </w:r>
            <w:r w:rsidR="009D3F3E">
              <w:rPr>
                <w:webHidden/>
              </w:rPr>
              <w:fldChar w:fldCharType="begin"/>
            </w:r>
            <w:r w:rsidR="009D3F3E">
              <w:rPr>
                <w:webHidden/>
              </w:rPr>
              <w:instrText xml:space="preserve"> PAGEREF _Toc87866970 \h </w:instrText>
            </w:r>
            <w:r w:rsidR="009D3F3E">
              <w:rPr>
                <w:webHidden/>
              </w:rPr>
            </w:r>
            <w:r w:rsidR="009D3F3E">
              <w:rPr>
                <w:webHidden/>
              </w:rPr>
              <w:fldChar w:fldCharType="separate"/>
            </w:r>
            <w:r w:rsidR="00272CEB">
              <w:rPr>
                <w:webHidden/>
              </w:rPr>
              <w:t>26</w:t>
            </w:r>
            <w:r w:rsidR="009D3F3E">
              <w:rPr>
                <w:webHidden/>
              </w:rPr>
              <w:fldChar w:fldCharType="end"/>
            </w:r>
          </w:hyperlink>
        </w:p>
        <w:p w14:paraId="5B31761E" w14:textId="4DC99E78" w:rsidR="009D3F3E" w:rsidRDefault="00F65AE5" w:rsidP="00272CEB">
          <w:pPr>
            <w:pStyle w:val="1b"/>
            <w:rPr>
              <w:rFonts w:asciiTheme="minorHAnsi" w:eastAsiaTheme="minorEastAsia" w:hAnsiTheme="minorHAnsi" w:cstheme="minorBidi"/>
              <w:sz w:val="22"/>
              <w:szCs w:val="22"/>
            </w:rPr>
          </w:pPr>
          <w:hyperlink w:anchor="_Toc87866971" w:history="1">
            <w:r w:rsidR="009D3F3E" w:rsidRPr="001621C8">
              <w:rPr>
                <w:rStyle w:val="ac"/>
                <w:smallCaps/>
              </w:rPr>
              <w:t>10.</w:t>
            </w:r>
            <w:r w:rsidR="009D3F3E">
              <w:rPr>
                <w:rFonts w:asciiTheme="minorHAnsi" w:eastAsiaTheme="minorEastAsia" w:hAnsiTheme="minorHAnsi" w:cstheme="minorBidi"/>
                <w:sz w:val="22"/>
                <w:szCs w:val="22"/>
              </w:rPr>
              <w:tab/>
            </w:r>
            <w:r w:rsidR="009D3F3E" w:rsidRPr="001621C8">
              <w:rPr>
                <w:rStyle w:val="ac"/>
                <w:smallCaps/>
              </w:rPr>
              <w:t>Обстоятельства непреодолимой силы</w:t>
            </w:r>
            <w:r w:rsidR="009D3F3E">
              <w:rPr>
                <w:webHidden/>
              </w:rPr>
              <w:tab/>
            </w:r>
            <w:r w:rsidR="009D3F3E">
              <w:rPr>
                <w:webHidden/>
              </w:rPr>
              <w:fldChar w:fldCharType="begin"/>
            </w:r>
            <w:r w:rsidR="009D3F3E">
              <w:rPr>
                <w:webHidden/>
              </w:rPr>
              <w:instrText xml:space="preserve"> PAGEREF _Toc87866971 \h </w:instrText>
            </w:r>
            <w:r w:rsidR="009D3F3E">
              <w:rPr>
                <w:webHidden/>
              </w:rPr>
            </w:r>
            <w:r w:rsidR="009D3F3E">
              <w:rPr>
                <w:webHidden/>
              </w:rPr>
              <w:fldChar w:fldCharType="separate"/>
            </w:r>
            <w:r w:rsidR="00272CEB">
              <w:rPr>
                <w:webHidden/>
              </w:rPr>
              <w:t>27</w:t>
            </w:r>
            <w:r w:rsidR="009D3F3E">
              <w:rPr>
                <w:webHidden/>
              </w:rPr>
              <w:fldChar w:fldCharType="end"/>
            </w:r>
          </w:hyperlink>
        </w:p>
        <w:p w14:paraId="138D540A" w14:textId="57522976" w:rsidR="009D3F3E" w:rsidRDefault="00F65AE5" w:rsidP="00272CEB">
          <w:pPr>
            <w:pStyle w:val="1b"/>
            <w:rPr>
              <w:rFonts w:asciiTheme="minorHAnsi" w:eastAsiaTheme="minorEastAsia" w:hAnsiTheme="minorHAnsi" w:cstheme="minorBidi"/>
              <w:sz w:val="22"/>
              <w:szCs w:val="22"/>
            </w:rPr>
          </w:pPr>
          <w:hyperlink w:anchor="_Toc87866972" w:history="1">
            <w:r w:rsidR="009D3F3E" w:rsidRPr="001621C8">
              <w:rPr>
                <w:rStyle w:val="ac"/>
                <w:smallCaps/>
              </w:rPr>
              <w:t>11.</w:t>
            </w:r>
            <w:r w:rsidR="009D3F3E">
              <w:rPr>
                <w:rFonts w:asciiTheme="minorHAnsi" w:eastAsiaTheme="minorEastAsia" w:hAnsiTheme="minorHAnsi" w:cstheme="minorBidi"/>
                <w:sz w:val="22"/>
                <w:szCs w:val="22"/>
              </w:rPr>
              <w:tab/>
            </w:r>
            <w:r w:rsidR="009D3F3E" w:rsidRPr="001621C8">
              <w:rPr>
                <w:rStyle w:val="ac"/>
                <w:smallCaps/>
              </w:rPr>
              <w:t>Порядок урегулирования споров</w:t>
            </w:r>
            <w:r w:rsidR="009D3F3E">
              <w:rPr>
                <w:webHidden/>
              </w:rPr>
              <w:tab/>
            </w:r>
            <w:r w:rsidR="009D3F3E">
              <w:rPr>
                <w:webHidden/>
              </w:rPr>
              <w:fldChar w:fldCharType="begin"/>
            </w:r>
            <w:r w:rsidR="009D3F3E">
              <w:rPr>
                <w:webHidden/>
              </w:rPr>
              <w:instrText xml:space="preserve"> PAGEREF _Toc87866972 \h </w:instrText>
            </w:r>
            <w:r w:rsidR="009D3F3E">
              <w:rPr>
                <w:webHidden/>
              </w:rPr>
            </w:r>
            <w:r w:rsidR="009D3F3E">
              <w:rPr>
                <w:webHidden/>
              </w:rPr>
              <w:fldChar w:fldCharType="separate"/>
            </w:r>
            <w:r w:rsidR="00272CEB">
              <w:rPr>
                <w:webHidden/>
              </w:rPr>
              <w:t>28</w:t>
            </w:r>
            <w:r w:rsidR="009D3F3E">
              <w:rPr>
                <w:webHidden/>
              </w:rPr>
              <w:fldChar w:fldCharType="end"/>
            </w:r>
          </w:hyperlink>
        </w:p>
        <w:p w14:paraId="2FDDAFC4" w14:textId="4E4772A1" w:rsidR="009D3F3E" w:rsidRDefault="00F65AE5" w:rsidP="00272CEB">
          <w:pPr>
            <w:pStyle w:val="1b"/>
            <w:rPr>
              <w:rFonts w:asciiTheme="minorHAnsi" w:eastAsiaTheme="minorEastAsia" w:hAnsiTheme="minorHAnsi" w:cstheme="minorBidi"/>
              <w:sz w:val="22"/>
              <w:szCs w:val="22"/>
            </w:rPr>
          </w:pPr>
          <w:hyperlink w:anchor="_Toc87866973" w:history="1">
            <w:r w:rsidR="009D3F3E" w:rsidRPr="001621C8">
              <w:rPr>
                <w:rStyle w:val="ac"/>
                <w:smallCaps/>
              </w:rPr>
              <w:t>12.</w:t>
            </w:r>
            <w:r w:rsidR="009D3F3E">
              <w:rPr>
                <w:rFonts w:asciiTheme="minorHAnsi" w:eastAsiaTheme="minorEastAsia" w:hAnsiTheme="minorHAnsi" w:cstheme="minorBidi"/>
                <w:sz w:val="22"/>
                <w:szCs w:val="22"/>
              </w:rPr>
              <w:tab/>
            </w:r>
            <w:r w:rsidR="009D3F3E" w:rsidRPr="001621C8">
              <w:rPr>
                <w:rStyle w:val="ac"/>
                <w:smallCaps/>
              </w:rPr>
              <w:t>Срок действия Договора, порядок его изменения</w:t>
            </w:r>
            <w:r w:rsidR="009D3F3E">
              <w:rPr>
                <w:webHidden/>
              </w:rPr>
              <w:tab/>
            </w:r>
            <w:r w:rsidR="009D3F3E">
              <w:rPr>
                <w:webHidden/>
              </w:rPr>
              <w:fldChar w:fldCharType="begin"/>
            </w:r>
            <w:r w:rsidR="009D3F3E">
              <w:rPr>
                <w:webHidden/>
              </w:rPr>
              <w:instrText xml:space="preserve"> PAGEREF _Toc87866973 \h </w:instrText>
            </w:r>
            <w:r w:rsidR="009D3F3E">
              <w:rPr>
                <w:webHidden/>
              </w:rPr>
            </w:r>
            <w:r w:rsidR="009D3F3E">
              <w:rPr>
                <w:webHidden/>
              </w:rPr>
              <w:fldChar w:fldCharType="separate"/>
            </w:r>
            <w:r w:rsidR="00272CEB">
              <w:rPr>
                <w:webHidden/>
              </w:rPr>
              <w:t>28</w:t>
            </w:r>
            <w:r w:rsidR="009D3F3E">
              <w:rPr>
                <w:webHidden/>
              </w:rPr>
              <w:fldChar w:fldCharType="end"/>
            </w:r>
          </w:hyperlink>
        </w:p>
        <w:p w14:paraId="66ACCB84" w14:textId="392E6D72" w:rsidR="009D3F3E" w:rsidRDefault="00F65AE5" w:rsidP="00272CEB">
          <w:pPr>
            <w:pStyle w:val="1b"/>
            <w:rPr>
              <w:rStyle w:val="ac"/>
            </w:rPr>
          </w:pPr>
          <w:hyperlink w:anchor="_Toc87866974" w:history="1">
            <w:r w:rsidR="009D3F3E" w:rsidRPr="001621C8">
              <w:rPr>
                <w:rStyle w:val="ac"/>
                <w:smallCaps/>
              </w:rPr>
              <w:t>13.</w:t>
            </w:r>
            <w:r w:rsidR="009D3F3E">
              <w:rPr>
                <w:rFonts w:asciiTheme="minorHAnsi" w:eastAsiaTheme="minorEastAsia" w:hAnsiTheme="minorHAnsi" w:cstheme="minorBidi"/>
                <w:sz w:val="22"/>
                <w:szCs w:val="22"/>
              </w:rPr>
              <w:tab/>
            </w:r>
            <w:r w:rsidR="009D3F3E" w:rsidRPr="001621C8">
              <w:rPr>
                <w:rStyle w:val="ac"/>
                <w:smallCaps/>
              </w:rPr>
              <w:t>Исключительные права на результаты интеллектуальной деятельности</w:t>
            </w:r>
            <w:r w:rsidR="009D3F3E">
              <w:rPr>
                <w:webHidden/>
              </w:rPr>
              <w:tab/>
            </w:r>
            <w:r w:rsidR="009D3F3E">
              <w:rPr>
                <w:webHidden/>
              </w:rPr>
              <w:fldChar w:fldCharType="begin"/>
            </w:r>
            <w:r w:rsidR="009D3F3E">
              <w:rPr>
                <w:webHidden/>
              </w:rPr>
              <w:instrText xml:space="preserve"> PAGEREF _Toc87866974 \h </w:instrText>
            </w:r>
            <w:r w:rsidR="009D3F3E">
              <w:rPr>
                <w:webHidden/>
              </w:rPr>
            </w:r>
            <w:r w:rsidR="009D3F3E">
              <w:rPr>
                <w:webHidden/>
              </w:rPr>
              <w:fldChar w:fldCharType="separate"/>
            </w:r>
            <w:r w:rsidR="00272CEB">
              <w:rPr>
                <w:webHidden/>
              </w:rPr>
              <w:t>29</w:t>
            </w:r>
            <w:r w:rsidR="009D3F3E">
              <w:rPr>
                <w:webHidden/>
              </w:rPr>
              <w:fldChar w:fldCharType="end"/>
            </w:r>
          </w:hyperlink>
        </w:p>
        <w:p w14:paraId="4965A548" w14:textId="4426F87C" w:rsidR="00E41004" w:rsidRPr="00272CEB" w:rsidRDefault="00E41004" w:rsidP="00272CEB">
          <w:pPr>
            <w:pStyle w:val="1b"/>
            <w:rPr>
              <w:rStyle w:val="ac"/>
              <w:smallCaps/>
              <w:color w:val="auto"/>
              <w:u w:val="none"/>
            </w:rPr>
          </w:pPr>
          <w:r w:rsidRPr="00272CEB">
            <w:rPr>
              <w:rStyle w:val="ac"/>
              <w:smallCaps/>
              <w:color w:val="auto"/>
              <w:u w:val="none"/>
            </w:rPr>
            <w:t xml:space="preserve">14. </w:t>
          </w:r>
          <w:r w:rsidRPr="00272CEB">
            <w:rPr>
              <w:rStyle w:val="ac"/>
              <w:smallCaps/>
              <w:color w:val="auto"/>
              <w:u w:val="none"/>
            </w:rPr>
            <w:tab/>
            <w:t xml:space="preserve">ЗАВЕРЕНИЯ </w:t>
          </w:r>
          <w:r w:rsidRPr="00272CEB">
            <w:rPr>
              <w:rStyle w:val="ac"/>
              <w:caps w:val="0"/>
              <w:smallCaps/>
              <w:color w:val="auto"/>
              <w:u w:val="none"/>
            </w:rPr>
            <w:t>ОБЯЗАТЕЛЬСТВ</w:t>
          </w:r>
          <w:r w:rsidRPr="00272CEB">
            <w:rPr>
              <w:rStyle w:val="ac"/>
              <w:smallCaps/>
              <w:color w:val="auto"/>
              <w:u w:val="none"/>
            </w:rPr>
            <w:t>……………………………...………….29</w:t>
          </w:r>
        </w:p>
        <w:p w14:paraId="0E087494" w14:textId="7C4E5096" w:rsidR="009D3F3E" w:rsidRPr="00E41004" w:rsidRDefault="00F65AE5" w:rsidP="00272CEB">
          <w:pPr>
            <w:pStyle w:val="1b"/>
            <w:rPr>
              <w:rStyle w:val="ac"/>
              <w:smallCaps/>
            </w:rPr>
          </w:pPr>
          <w:hyperlink w:anchor="_Toc87866975" w:history="1">
            <w:r w:rsidR="009D3F3E" w:rsidRPr="001621C8">
              <w:rPr>
                <w:rStyle w:val="ac"/>
                <w:smallCaps/>
              </w:rPr>
              <w:t>15.</w:t>
            </w:r>
            <w:r w:rsidR="009D3F3E" w:rsidRPr="00E41004">
              <w:rPr>
                <w:rStyle w:val="ac"/>
                <w:smallCaps/>
              </w:rPr>
              <w:tab/>
            </w:r>
            <w:r w:rsidR="009D3F3E" w:rsidRPr="001621C8">
              <w:rPr>
                <w:rStyle w:val="ac"/>
                <w:smallCaps/>
              </w:rPr>
              <w:t>Прочие условия</w:t>
            </w:r>
            <w:r w:rsidR="009D3F3E" w:rsidRPr="00E41004">
              <w:rPr>
                <w:rStyle w:val="ac"/>
                <w:smallCaps/>
                <w:webHidden/>
              </w:rPr>
              <w:tab/>
            </w:r>
            <w:r w:rsidR="00E41004">
              <w:rPr>
                <w:rStyle w:val="ac"/>
                <w:smallCaps/>
                <w:webHidden/>
              </w:rPr>
              <w:t>30</w:t>
            </w:r>
          </w:hyperlink>
        </w:p>
        <w:p w14:paraId="2814D89C" w14:textId="63E1885B" w:rsidR="009D3F3E" w:rsidRDefault="00F65AE5" w:rsidP="00272CEB">
          <w:pPr>
            <w:pStyle w:val="1b"/>
            <w:rPr>
              <w:rFonts w:asciiTheme="minorHAnsi" w:eastAsiaTheme="minorEastAsia" w:hAnsiTheme="minorHAnsi" w:cstheme="minorBidi"/>
              <w:sz w:val="22"/>
              <w:szCs w:val="22"/>
            </w:rPr>
          </w:pPr>
          <w:hyperlink w:anchor="_Toc87866999" w:history="1">
            <w:r w:rsidR="009D3F3E" w:rsidRPr="001621C8">
              <w:rPr>
                <w:rStyle w:val="ac"/>
                <w:bCs/>
                <w:lang w:eastAsia="en-US"/>
              </w:rPr>
              <w:t>VI.</w:t>
            </w:r>
            <w:r w:rsidR="009D3F3E">
              <w:rPr>
                <w:rFonts w:asciiTheme="minorHAnsi" w:eastAsiaTheme="minorEastAsia" w:hAnsiTheme="minorHAnsi" w:cstheme="minorBidi"/>
                <w:sz w:val="22"/>
                <w:szCs w:val="22"/>
              </w:rPr>
              <w:tab/>
            </w:r>
            <w:r w:rsidR="009D3F3E" w:rsidRPr="001621C8">
              <w:rPr>
                <w:rStyle w:val="ac"/>
                <w:bCs/>
                <w:lang w:eastAsia="en-US"/>
              </w:rPr>
              <w:t>ОБОСНОВАНИЕ НМЦ  (НАЧАЛЬНОЙ МАКСИМАЛЬНОЙ ЦЕНЫ) ДОГОВОРА</w:t>
            </w:r>
            <w:r w:rsidR="009D3F3E">
              <w:rPr>
                <w:webHidden/>
              </w:rPr>
              <w:tab/>
            </w:r>
            <w:r w:rsidR="009D3F3E">
              <w:rPr>
                <w:webHidden/>
              </w:rPr>
              <w:fldChar w:fldCharType="begin"/>
            </w:r>
            <w:r w:rsidR="009D3F3E">
              <w:rPr>
                <w:webHidden/>
              </w:rPr>
              <w:instrText xml:space="preserve"> PAGEREF _Toc87866999 \h </w:instrText>
            </w:r>
            <w:r w:rsidR="009D3F3E">
              <w:rPr>
                <w:webHidden/>
              </w:rPr>
            </w:r>
            <w:r w:rsidR="009D3F3E">
              <w:rPr>
                <w:webHidden/>
              </w:rPr>
              <w:fldChar w:fldCharType="separate"/>
            </w:r>
            <w:r w:rsidR="00272CEB">
              <w:rPr>
                <w:webHidden/>
              </w:rPr>
              <w:t>75</w:t>
            </w:r>
            <w:r w:rsidR="009D3F3E">
              <w:rPr>
                <w:webHidden/>
              </w:rPr>
              <w:fldChar w:fldCharType="end"/>
            </w:r>
          </w:hyperlink>
        </w:p>
        <w:p w14:paraId="42C695E3" w14:textId="48A9521B" w:rsidR="009D3F3E" w:rsidRDefault="00F65AE5" w:rsidP="00272CEB">
          <w:pPr>
            <w:pStyle w:val="1b"/>
            <w:rPr>
              <w:rFonts w:asciiTheme="minorHAnsi" w:eastAsiaTheme="minorEastAsia" w:hAnsiTheme="minorHAnsi" w:cstheme="minorBidi"/>
              <w:sz w:val="22"/>
              <w:szCs w:val="22"/>
            </w:rPr>
          </w:pPr>
          <w:hyperlink w:anchor="_Toc87867000" w:history="1">
            <w:r w:rsidR="009D3F3E" w:rsidRPr="001621C8">
              <w:rPr>
                <w:rStyle w:val="ac"/>
                <w:bCs/>
                <w:lang w:eastAsia="en-US"/>
              </w:rPr>
              <w:t>VII.</w:t>
            </w:r>
            <w:r w:rsidR="009D3F3E">
              <w:rPr>
                <w:rFonts w:asciiTheme="minorHAnsi" w:eastAsiaTheme="minorEastAsia" w:hAnsiTheme="minorHAnsi" w:cstheme="minorBidi"/>
                <w:sz w:val="22"/>
                <w:szCs w:val="22"/>
              </w:rPr>
              <w:tab/>
            </w:r>
            <w:r w:rsidR="009D3F3E" w:rsidRPr="001621C8">
              <w:rPr>
                <w:rStyle w:val="ac"/>
                <w:bCs/>
                <w:lang w:eastAsia="en-US"/>
              </w:rPr>
              <w:t>ФОРМА ЗАЯВКИ</w:t>
            </w:r>
            <w:r w:rsidR="009D3F3E">
              <w:rPr>
                <w:webHidden/>
              </w:rPr>
              <w:tab/>
            </w:r>
            <w:r w:rsidR="009D3F3E">
              <w:rPr>
                <w:webHidden/>
              </w:rPr>
              <w:fldChar w:fldCharType="begin"/>
            </w:r>
            <w:r w:rsidR="009D3F3E">
              <w:rPr>
                <w:webHidden/>
              </w:rPr>
              <w:instrText xml:space="preserve"> PAGEREF _Toc87867000 \h </w:instrText>
            </w:r>
            <w:r w:rsidR="009D3F3E">
              <w:rPr>
                <w:webHidden/>
              </w:rPr>
            </w:r>
            <w:r w:rsidR="009D3F3E">
              <w:rPr>
                <w:webHidden/>
              </w:rPr>
              <w:fldChar w:fldCharType="separate"/>
            </w:r>
            <w:r w:rsidR="00272CEB">
              <w:rPr>
                <w:webHidden/>
              </w:rPr>
              <w:t>76</w:t>
            </w:r>
            <w:r w:rsidR="009D3F3E">
              <w:rPr>
                <w:webHidden/>
              </w:rPr>
              <w:fldChar w:fldCharType="end"/>
            </w:r>
          </w:hyperlink>
        </w:p>
        <w:p w14:paraId="46DFC3A5" w14:textId="57710EAA"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87866950"/>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7866951"/>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87866952"/>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786695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87866954"/>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87866955"/>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87866956"/>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87866957"/>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59A5E324"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272CEB" w:rsidRPr="00272CEB">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87866958"/>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354D88EB" w:rsidR="009D3F3E" w:rsidRDefault="009D3F3E" w:rsidP="00E8169E">
      <w:pPr>
        <w:widowControl w:val="0"/>
        <w:ind w:firstLine="709"/>
        <w:jc w:val="center"/>
        <w:outlineLvl w:val="0"/>
        <w:rPr>
          <w:b/>
          <w:bCs/>
          <w:lang w:eastAsia="en-US"/>
        </w:rPr>
      </w:pPr>
      <w:bookmarkStart w:id="91" w:name="_III._ИНФОРМАЦИОННАЯ_КАРТА"/>
      <w:bookmarkEnd w:id="91"/>
      <w:r>
        <w:rPr>
          <w:b/>
          <w:bCs/>
          <w:lang w:eastAsia="en-US"/>
        </w:rPr>
        <w:br w:type="page"/>
      </w:r>
    </w:p>
    <w:p w14:paraId="7A8A6DF8"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p>
    <w:p w14:paraId="54F85B45" w14:textId="09CA1ED5" w:rsidR="00D44CF8" w:rsidRPr="00265DBF" w:rsidRDefault="00D44CF8" w:rsidP="00E8169E">
      <w:pPr>
        <w:widowControl w:val="0"/>
        <w:ind w:firstLine="709"/>
        <w:jc w:val="center"/>
        <w:outlineLvl w:val="0"/>
        <w:rPr>
          <w:b/>
          <w:bCs/>
          <w:lang w:eastAsia="en-US"/>
        </w:rPr>
      </w:pPr>
      <w:bookmarkStart w:id="92" w:name="_Toc87866959"/>
      <w:r w:rsidRPr="00265DBF">
        <w:rPr>
          <w:b/>
          <w:bCs/>
          <w:lang w:eastAsia="en-US"/>
        </w:rPr>
        <w:lastRenderedPageBreak/>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05"/>
        <w:gridCol w:w="8790"/>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ул.Тверская, дом 5А</w:t>
            </w:r>
            <w:r w:rsidR="00F045E2" w:rsidRPr="00265DBF">
              <w:rPr>
                <w:rFonts w:ascii="Times New Roman" w:hAnsi="Times New Roman"/>
                <w:lang w:eastAsia="ru-RU"/>
              </w:rPr>
              <w:t>.</w:t>
            </w:r>
          </w:p>
          <w:p w14:paraId="70B05B3C" w14:textId="6EEFFD6F"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DB0D79">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74312CE4"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92</w:t>
            </w:r>
            <w:r w:rsidR="00DB0D79">
              <w:rPr>
                <w:rFonts w:ascii="Times New Roman" w:hAnsi="Times New Roman"/>
                <w:lang w:eastAsia="ru-RU"/>
              </w:rPr>
              <w:t>6-576-60-23</w:t>
            </w:r>
          </w:p>
          <w:p w14:paraId="45902B56" w14:textId="2BD977BF" w:rsidR="00D44CF8" w:rsidRPr="0083069D"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hyperlink r:id="rId11" w:history="1">
              <w:r w:rsidR="009A5591" w:rsidRPr="00526D8E">
                <w:rPr>
                  <w:rStyle w:val="ac"/>
                  <w:b/>
                  <w:bCs/>
                  <w:lang w:val="en-US"/>
                </w:rPr>
                <w:t>sovetkinaKA</w:t>
              </w:r>
              <w:r w:rsidR="009A5591" w:rsidRPr="00526D8E">
                <w:rPr>
                  <w:rStyle w:val="ac"/>
                  <w:b/>
                  <w:bCs/>
                  <w:shd w:val="clear" w:color="auto" w:fill="FFFFFF"/>
                </w:rPr>
                <w:t>@</w:t>
              </w:r>
              <w:r w:rsidR="009A5591" w:rsidRPr="00526D8E">
                <w:rPr>
                  <w:rStyle w:val="ac"/>
                  <w:b/>
                  <w:bCs/>
                  <w:shd w:val="clear" w:color="auto" w:fill="FFFFFF"/>
                  <w:lang w:val="en-US"/>
                </w:rPr>
                <w:t>mos</w:t>
              </w:r>
              <w:r w:rsidR="009A5591" w:rsidRPr="00526D8E">
                <w:rPr>
                  <w:rStyle w:val="ac"/>
                  <w:b/>
                  <w:bCs/>
                  <w:shd w:val="clear" w:color="auto" w:fill="FFFFFF"/>
                </w:rPr>
                <w:t>.</w:t>
              </w:r>
              <w:r w:rsidR="009A5591" w:rsidRPr="00526D8E">
                <w:rPr>
                  <w:rStyle w:val="ac"/>
                  <w:b/>
                  <w:bCs/>
                  <w:shd w:val="clear" w:color="auto" w:fill="FFFFFF"/>
                  <w:lang w:val="en-US"/>
                </w:rPr>
                <w:t>ru</w:t>
              </w:r>
            </w:hyperlink>
            <w:r w:rsidR="009A5591" w:rsidRPr="009A5591">
              <w:rPr>
                <w:rFonts w:ascii="Times New Roman" w:hAnsi="Times New Roman"/>
                <w:b/>
                <w:bCs/>
                <w:color w:val="000000"/>
                <w:shd w:val="clear" w:color="auto" w:fill="FFFFFF"/>
              </w:rPr>
              <w:t xml:space="preserve"> </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001175DF" w:rsidR="00D44CF8" w:rsidRPr="00F30ACD" w:rsidRDefault="00F30ACD" w:rsidP="00F109AC">
            <w:pPr>
              <w:widowControl w:val="0"/>
              <w:ind w:firstLine="709"/>
              <w:jc w:val="both"/>
              <w:rPr>
                <w:rFonts w:ascii="Times New Roman" w:hAnsi="Times New Roman"/>
                <w:b/>
                <w:bCs/>
              </w:rPr>
            </w:pPr>
            <w:r w:rsidRPr="00F30ACD">
              <w:rPr>
                <w:rFonts w:ascii="Times New Roman" w:hAnsi="Times New Roman"/>
              </w:rPr>
              <w:t xml:space="preserve">Оказание услуг </w:t>
            </w:r>
            <w:r w:rsidR="009A5591" w:rsidRPr="009A5591">
              <w:rPr>
                <w:rFonts w:ascii="Times New Roman" w:hAnsi="Times New Roman"/>
              </w:rPr>
              <w:t>по организации застройки и работы стенда Заказчика в международной MICE-выставке IBTM World (Барселона, Испания, 30 ноября - 02 декабря 2021г.)</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lastRenderedPageBreak/>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lastRenderedPageBreak/>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w:t>
            </w:r>
            <w:r w:rsidRPr="00265DBF">
              <w:rPr>
                <w:rFonts w:ascii="Times New Roman" w:hAnsi="Times New Roman"/>
              </w:rPr>
              <w:lastRenderedPageBreak/>
              <w:t>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0748CBF6" w:rsidR="00D44CF8" w:rsidRPr="00265DBF"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6AB78EAC" w:rsidR="00D44CF8" w:rsidRPr="00F30ACD" w:rsidRDefault="00D44CF8" w:rsidP="00F30ACD">
            <w:pPr>
              <w:rPr>
                <w:rFonts w:ascii="Times New Roman" w:hAnsi="Times New Roman"/>
              </w:rPr>
            </w:pPr>
            <w:r w:rsidRPr="00F30ACD">
              <w:rPr>
                <w:rFonts w:ascii="Times New Roman" w:hAnsi="Times New Roman"/>
              </w:rPr>
              <w:t>Место оказания услуг</w:t>
            </w:r>
            <w:r w:rsidR="008C1EC4" w:rsidRPr="00F30ACD">
              <w:rPr>
                <w:rFonts w:ascii="Times New Roman" w:hAnsi="Times New Roman"/>
              </w:rPr>
              <w:t>и</w:t>
            </w:r>
            <w:r w:rsidRPr="00F30ACD">
              <w:rPr>
                <w:rFonts w:ascii="Times New Roman" w:hAnsi="Times New Roman"/>
              </w:rPr>
              <w:t>:</w:t>
            </w:r>
            <w:r w:rsidR="00D96034" w:rsidRPr="00F30ACD">
              <w:rPr>
                <w:rFonts w:ascii="Times New Roman" w:hAnsi="Times New Roman"/>
              </w:rPr>
              <w:t xml:space="preserve"> </w:t>
            </w:r>
            <w:r w:rsidR="00F30ACD" w:rsidRPr="00F30ACD">
              <w:rPr>
                <w:rFonts w:ascii="Times New Roman" w:hAnsi="Times New Roman"/>
              </w:rPr>
              <w:t>Российская Федерация, г. Москва.</w:t>
            </w:r>
          </w:p>
          <w:p w14:paraId="6369F91B" w14:textId="3915896D" w:rsidR="00F109AC" w:rsidRPr="0083069D" w:rsidRDefault="0083069D" w:rsidP="00F30ACD">
            <w:pPr>
              <w:rPr>
                <w:rFonts w:ascii="Times New Roman" w:eastAsia="Times New Roman" w:hAnsi="Times New Roman"/>
                <w:spacing w:val="-1"/>
                <w:sz w:val="23"/>
                <w:szCs w:val="23"/>
                <w:lang w:eastAsia="ru-RU"/>
              </w:rPr>
            </w:pPr>
            <w:r>
              <w:rPr>
                <w:rFonts w:ascii="Times New Roman" w:eastAsia="Times New Roman" w:hAnsi="Times New Roman"/>
                <w:spacing w:val="-1"/>
                <w:sz w:val="23"/>
                <w:szCs w:val="23"/>
                <w:lang w:eastAsia="ru-RU"/>
              </w:rPr>
              <w:t>С даты подписания Договора по 04 декабря 2021г.</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B99619E" w14:textId="2B5BADF4" w:rsidR="00835BA7" w:rsidRPr="00835BA7" w:rsidRDefault="00D10F08" w:rsidP="00593E20">
            <w:pPr>
              <w:widowControl w:val="0"/>
              <w:ind w:firstLine="709"/>
              <w:jc w:val="both"/>
              <w:rPr>
                <w:rFonts w:ascii="Times New Roman" w:eastAsia="Helvetica Neue" w:hAnsi="Times New Roman"/>
              </w:rPr>
            </w:pPr>
            <w:r w:rsidRPr="00835BA7">
              <w:rPr>
                <w:rFonts w:ascii="Times New Roman" w:hAnsi="Times New Roman"/>
              </w:rPr>
              <w:t xml:space="preserve">Начальная (максимальная) цена договора </w:t>
            </w:r>
            <w:r w:rsidR="00DA31B1" w:rsidRPr="00835BA7">
              <w:rPr>
                <w:rFonts w:ascii="Times New Roman" w:hAnsi="Times New Roman"/>
              </w:rPr>
              <w:t xml:space="preserve">(далее – НМЦД) </w:t>
            </w:r>
            <w:r w:rsidRPr="00835BA7">
              <w:rPr>
                <w:rFonts w:ascii="Times New Roman" w:hAnsi="Times New Roman"/>
              </w:rPr>
              <w:t>составляет</w:t>
            </w:r>
            <w:r w:rsidR="00C25FCA">
              <w:rPr>
                <w:rFonts w:ascii="Times New Roman" w:hAnsi="Times New Roman"/>
              </w:rPr>
              <w:t>:</w:t>
            </w:r>
            <w:r w:rsidR="00835BA7" w:rsidRPr="00835BA7">
              <w:rPr>
                <w:rFonts w:ascii="Times New Roman" w:eastAsia="Helvetica Neue" w:hAnsi="Times New Roman"/>
              </w:rPr>
              <w:t xml:space="preserve"> </w:t>
            </w:r>
          </w:p>
          <w:p w14:paraId="2929FF1A" w14:textId="6CA4DC03" w:rsidR="00F13241" w:rsidRPr="00835BA7" w:rsidRDefault="00835BA7" w:rsidP="00593E20">
            <w:pPr>
              <w:widowControl w:val="0"/>
              <w:ind w:firstLine="709"/>
              <w:jc w:val="both"/>
              <w:rPr>
                <w:rFonts w:ascii="Times New Roman" w:hAnsi="Times New Roman"/>
              </w:rPr>
            </w:pPr>
            <w:r w:rsidRPr="00835BA7">
              <w:rPr>
                <w:rFonts w:ascii="Times New Roman" w:eastAsia="Helvetica Neue" w:hAnsi="Times New Roman"/>
              </w:rPr>
              <w:t>23 658 642 (Двадцать три миллиона шестьсот пятьдесят восемь тысяч шестьсот сорок два) рубля 10 копеек</w:t>
            </w:r>
            <w:r w:rsidR="00593E20" w:rsidRPr="00835BA7">
              <w:rPr>
                <w:rFonts w:ascii="Times New Roman" w:hAnsi="Times New Roman"/>
              </w:rPr>
              <w:t xml:space="preserve">, включая все налоговые сборы и платежи. </w:t>
            </w:r>
          </w:p>
          <w:p w14:paraId="5A8CB2A3" w14:textId="324D1D69" w:rsidR="00D44CF8" w:rsidRPr="00265DBF" w:rsidRDefault="00D44CF8" w:rsidP="00E8169E">
            <w:pPr>
              <w:widowControl w:val="0"/>
              <w:ind w:firstLine="709"/>
              <w:jc w:val="both"/>
              <w:rPr>
                <w:rFonts w:ascii="Times New Roman" w:hAnsi="Times New Roman"/>
              </w:rPr>
            </w:pPr>
            <w:r w:rsidRPr="00835BA7">
              <w:rPr>
                <w:rFonts w:ascii="Times New Roman" w:hAnsi="Times New Roman"/>
              </w:rPr>
              <w:t xml:space="preserve">Начальная (максимальная) цена договора включает в себя все </w:t>
            </w:r>
            <w:r w:rsidR="00A02A57" w:rsidRPr="00835BA7">
              <w:rPr>
                <w:rFonts w:ascii="Times New Roman" w:hAnsi="Times New Roman"/>
              </w:rPr>
              <w:t xml:space="preserve">налоговые сборы, платежи, </w:t>
            </w:r>
            <w:r w:rsidR="00650E18" w:rsidRPr="00835BA7">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0108FB2F" w14:textId="77777777" w:rsidR="0083069D" w:rsidRDefault="0083069D" w:rsidP="0083069D">
            <w:pPr>
              <w:ind w:firstLine="709"/>
              <w:rPr>
                <w:lang w:eastAsia="ru-RU"/>
              </w:rPr>
            </w:pPr>
            <w:r>
              <w:rPr>
                <w:rFonts w:ascii="Times New Roman" w:eastAsia="Times New Roman" w:hAnsi="Times New Roman"/>
                <w:b/>
                <w:bCs/>
                <w:color w:val="FF0000"/>
                <w:lang w:eastAsia="ru-RU"/>
              </w:rPr>
              <w:t>[АВАНС до 1 000 000,00 руб.]</w:t>
            </w:r>
          </w:p>
          <w:p w14:paraId="5098F98A" w14:textId="3096CDE9" w:rsidR="0083069D" w:rsidRPr="0083069D" w:rsidRDefault="0083069D" w:rsidP="0083069D">
            <w:pPr>
              <w:pStyle w:val="afa"/>
              <w:widowControl w:val="0"/>
              <w:shd w:val="clear" w:color="auto" w:fill="FFFFFF"/>
              <w:ind w:left="0" w:firstLine="709"/>
              <w:jc w:val="both"/>
              <w:rPr>
                <w:rFonts w:ascii="Times New Roman" w:eastAsia="Times New Roman" w:hAnsi="Times New Roman"/>
                <w:lang w:eastAsia="ru-RU"/>
              </w:rPr>
            </w:pPr>
            <w:bookmarkStart w:id="95" w:name="_Hlk57372788"/>
            <w:r w:rsidRPr="0083069D">
              <w:rPr>
                <w:rFonts w:ascii="Times New Roman" w:eastAsia="Times New Roman" w:hAnsi="Times New Roman"/>
                <w:lang w:eastAsia="ru-RU"/>
              </w:rPr>
              <w:t xml:space="preserve">1.1. Цена Договора составляет _____ (_______) рублей ____ копеек (далее – Цена Договора), </w:t>
            </w:r>
            <w:r w:rsidRPr="0083069D">
              <w:rPr>
                <w:rFonts w:ascii="Times New Roman" w:eastAsia="Times New Roman" w:hAnsi="Times New Roman"/>
                <w:iCs/>
                <w:lang w:eastAsia="ru-RU"/>
              </w:rPr>
              <w:t xml:space="preserve">в том числе НДС ___% в размере ______ (______) рублей </w:t>
            </w:r>
            <w:r w:rsidRPr="0083069D">
              <w:rPr>
                <w:rFonts w:ascii="Times New Roman" w:eastAsia="Times New Roman" w:hAnsi="Times New Roman"/>
                <w:lang w:eastAsia="ru-RU"/>
              </w:rPr>
              <w:t xml:space="preserve">____ копеек </w:t>
            </w:r>
            <w:r w:rsidRPr="0083069D">
              <w:rPr>
                <w:rFonts w:ascii="Times New Roman" w:eastAsia="Times New Roman" w:hAnsi="Times New Roman"/>
                <w:b/>
                <w:bCs/>
                <w:color w:val="FF0000"/>
                <w:lang w:eastAsia="ru-RU"/>
              </w:rPr>
              <w:t>[или</w:t>
            </w:r>
            <w:r w:rsidRPr="0083069D">
              <w:rPr>
                <w:rFonts w:ascii="Times New Roman" w:eastAsia="Times New Roman" w:hAnsi="Times New Roman"/>
                <w:b/>
                <w:bCs/>
                <w:iCs/>
                <w:color w:val="FF0000"/>
                <w:lang w:eastAsia="ru-RU"/>
              </w:rPr>
              <w:t xml:space="preserve">] </w:t>
            </w:r>
            <w:r w:rsidRPr="0083069D">
              <w:rPr>
                <w:rFonts w:ascii="Times New Roman" w:eastAsia="Times New Roman" w:hAnsi="Times New Roman"/>
                <w:iCs/>
                <w:lang w:eastAsia="ru-RU"/>
              </w:rPr>
              <w:t>НДС не облагается в связи с применением Исполнителем упрощенной системы налогообложения на основании ст. 346.11. НК РФ.</w:t>
            </w:r>
          </w:p>
          <w:p w14:paraId="17A9F735" w14:textId="77777777" w:rsidR="0083069D" w:rsidRPr="0083069D" w:rsidRDefault="0083069D" w:rsidP="0083069D">
            <w:pPr>
              <w:pStyle w:val="afa"/>
              <w:widowControl w:val="0"/>
              <w:shd w:val="clear" w:color="auto" w:fill="FFFFFF"/>
              <w:ind w:left="0" w:firstLine="709"/>
              <w:contextualSpacing w:val="0"/>
              <w:jc w:val="both"/>
              <w:rPr>
                <w:rFonts w:ascii="Times New Roman" w:eastAsia="Times New Roman" w:hAnsi="Times New Roman"/>
                <w:i/>
                <w:iCs/>
                <w:lang w:eastAsia="ru-RU"/>
              </w:rPr>
            </w:pPr>
            <w:r w:rsidRPr="0083069D">
              <w:rPr>
                <w:rFonts w:ascii="Times New Roman" w:eastAsia="Times New Roman" w:hAnsi="Times New Roman"/>
                <w:iCs/>
                <w:lang w:eastAsia="ru-RU"/>
              </w:rPr>
              <w:t xml:space="preserve">Цена Договора определена </w:t>
            </w:r>
            <w:r w:rsidRPr="0083069D">
              <w:rPr>
                <w:rFonts w:ascii="Times New Roman" w:eastAsia="Times New Roman" w:hAnsi="Times New Roman"/>
                <w:lang w:eastAsia="ru-RU"/>
              </w:rPr>
              <w:t>в соответствии с Расчетом цены Договора (Приложение № 2 к Договору, далее – Расчет Цены Договора).</w:t>
            </w:r>
          </w:p>
          <w:p w14:paraId="6E7D638C" w14:textId="77777777" w:rsidR="0083069D" w:rsidRPr="0083069D" w:rsidRDefault="0083069D" w:rsidP="0083069D">
            <w:pPr>
              <w:widowControl w:val="0"/>
              <w:shd w:val="clear" w:color="auto" w:fill="FFFFFF"/>
              <w:ind w:firstLine="709"/>
              <w:jc w:val="both"/>
              <w:rPr>
                <w:rFonts w:ascii="Times New Roman" w:eastAsia="Times New Roman" w:hAnsi="Times New Roman"/>
                <w:lang w:eastAsia="ru-RU"/>
              </w:rPr>
            </w:pPr>
            <w:r w:rsidRPr="0083069D">
              <w:rPr>
                <w:rFonts w:ascii="Times New Roman" w:eastAsia="Times New Roman" w:hAnsi="Times New Roman"/>
                <w:lang w:eastAsia="ru-RU"/>
              </w:rPr>
              <w:lastRenderedPageBreak/>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5B60F402" w14:textId="0BA18C2D" w:rsidR="0083069D" w:rsidRPr="0083069D" w:rsidRDefault="0083069D" w:rsidP="0083069D">
            <w:pPr>
              <w:widowControl w:val="0"/>
              <w:shd w:val="clear" w:color="auto" w:fill="FFFFFF"/>
              <w:ind w:firstLine="709"/>
              <w:jc w:val="both"/>
              <w:rPr>
                <w:rFonts w:ascii="Times New Roman" w:eastAsia="Times New Roman" w:hAnsi="Times New Roman"/>
                <w:lang w:eastAsia="ru-RU"/>
              </w:rPr>
            </w:pPr>
            <w:r w:rsidRPr="0083069D">
              <w:rPr>
                <w:rFonts w:ascii="Times New Roman" w:eastAsia="Times New Roman" w:hAnsi="Times New Roman"/>
                <w:lang w:eastAsia="ru-RU"/>
              </w:rPr>
              <w:t xml:space="preserve">1.2. Авансовый платеж в размере 990 000 (Девятьсот девяносто тысяч) рублей 00 копеек </w:t>
            </w:r>
            <w:r w:rsidRPr="0083069D">
              <w:rPr>
                <w:rFonts w:ascii="Times New Roman" w:hAnsi="Times New Roman"/>
              </w:rPr>
              <w:t xml:space="preserve">(далее – Аванс), в том числе </w:t>
            </w:r>
            <w:r w:rsidRPr="0083069D">
              <w:rPr>
                <w:rFonts w:ascii="Times New Roman" w:eastAsia="Times New Roman" w:hAnsi="Times New Roman"/>
                <w:iCs/>
                <w:lang w:eastAsia="ru-RU"/>
              </w:rPr>
              <w:t xml:space="preserve">НДС ___% в размере ______ (______) рублей </w:t>
            </w:r>
            <w:r w:rsidRPr="0083069D">
              <w:rPr>
                <w:rFonts w:ascii="Times New Roman" w:eastAsia="Times New Roman" w:hAnsi="Times New Roman"/>
                <w:lang w:eastAsia="ru-RU"/>
              </w:rPr>
              <w:t>____ копеек</w:t>
            </w:r>
            <w:r w:rsidRPr="0083069D">
              <w:rPr>
                <w:rFonts w:ascii="Times New Roman" w:hAnsi="Times New Roman"/>
              </w:rPr>
              <w:t xml:space="preserve"> </w:t>
            </w:r>
            <w:r w:rsidRPr="0083069D">
              <w:rPr>
                <w:rFonts w:ascii="Times New Roman" w:hAnsi="Times New Roman"/>
                <w:b/>
                <w:bCs/>
                <w:color w:val="FF0000"/>
              </w:rPr>
              <w:t>[или</w:t>
            </w:r>
            <w:r w:rsidRPr="0083069D">
              <w:rPr>
                <w:rFonts w:ascii="Times New Roman" w:hAnsi="Times New Roman"/>
                <w:b/>
                <w:bCs/>
                <w:iCs/>
                <w:color w:val="FF0000"/>
              </w:rPr>
              <w:t xml:space="preserve">] </w:t>
            </w:r>
            <w:r w:rsidRPr="0083069D">
              <w:rPr>
                <w:rFonts w:ascii="Times New Roman" w:hAnsi="Times New Roman"/>
                <w:iCs/>
              </w:rPr>
              <w:t>НДС не облагается в связи с применением Исполнителем упрощенной системы налогообложения на основании ст. 346.11. НК РФ</w:t>
            </w:r>
            <w:r w:rsidRPr="0083069D">
              <w:rPr>
                <w:rFonts w:ascii="Times New Roman" w:eastAsia="Times New Roman" w:hAnsi="Times New Roman"/>
                <w:lang w:eastAsia="ru-RU"/>
              </w:rPr>
              <w:t xml:space="preserve">, Заказчик перечисляет на расчетный счет Исполнителя в течение 20 (Двадцати) рабочих дней с даты заключения Договора при условии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317DDE33" w14:textId="7CCE03B4" w:rsidR="0083069D" w:rsidRPr="0083069D" w:rsidRDefault="0083069D" w:rsidP="0083069D">
            <w:pPr>
              <w:widowControl w:val="0"/>
              <w:shd w:val="clear" w:color="auto" w:fill="FFFFFF"/>
              <w:ind w:firstLine="709"/>
              <w:jc w:val="both"/>
              <w:rPr>
                <w:rFonts w:ascii="Times New Roman" w:eastAsia="Times New Roman" w:hAnsi="Times New Roman"/>
                <w:lang w:eastAsia="ru-RU"/>
              </w:rPr>
            </w:pPr>
            <w:r w:rsidRPr="0083069D">
              <w:rPr>
                <w:rFonts w:ascii="Times New Roman" w:eastAsia="Times New Roman" w:hAnsi="Times New Roman"/>
                <w:lang w:eastAsia="ru-RU"/>
              </w:rPr>
              <w:t xml:space="preserve">1.3. Окончательный расчет за оказанные и принятые по Договору Услуги в размере _____ (_____) рублей ___ копеек, в том числе </w:t>
            </w:r>
            <w:r w:rsidRPr="0083069D">
              <w:rPr>
                <w:rFonts w:ascii="Times New Roman" w:eastAsia="Times New Roman" w:hAnsi="Times New Roman"/>
                <w:iCs/>
                <w:lang w:eastAsia="ru-RU"/>
              </w:rPr>
              <w:t xml:space="preserve">НДС ___% в размере ______ (______) рублей </w:t>
            </w:r>
            <w:r w:rsidRPr="0083069D">
              <w:rPr>
                <w:rFonts w:ascii="Times New Roman" w:eastAsia="Times New Roman" w:hAnsi="Times New Roman"/>
                <w:lang w:eastAsia="ru-RU"/>
              </w:rPr>
              <w:t xml:space="preserve">____ копеек </w:t>
            </w:r>
            <w:r w:rsidRPr="0083069D">
              <w:rPr>
                <w:rFonts w:ascii="Times New Roman" w:eastAsia="Times New Roman" w:hAnsi="Times New Roman"/>
                <w:b/>
                <w:bCs/>
                <w:color w:val="FF0000"/>
                <w:lang w:eastAsia="ru-RU"/>
              </w:rPr>
              <w:t>[или]</w:t>
            </w:r>
            <w:r w:rsidRPr="0083069D">
              <w:rPr>
                <w:rFonts w:ascii="Times New Roman" w:eastAsia="Times New Roman" w:hAnsi="Times New Roman"/>
                <w:color w:val="FF0000"/>
                <w:lang w:eastAsia="ru-RU"/>
              </w:rPr>
              <w:t xml:space="preserve"> </w:t>
            </w:r>
            <w:r w:rsidRPr="0083069D">
              <w:rPr>
                <w:rFonts w:ascii="Times New Roman" w:eastAsia="Times New Roman" w:hAnsi="Times New Roman"/>
                <w:lang w:eastAsia="ru-RU"/>
              </w:rPr>
              <w:t xml:space="preserve">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 </w:t>
            </w:r>
            <w:r w:rsidRPr="0083069D">
              <w:rPr>
                <w:rFonts w:ascii="Times New Roman" w:hAnsi="Times New Roman"/>
              </w:rPr>
              <w:t>Акта приема-передачи исключительных прав, составленного по форме Приложения № 6 к Договору (далее – Акт РИД)</w:t>
            </w:r>
            <w:r w:rsidRPr="0083069D">
              <w:rPr>
                <w:rFonts w:ascii="Times New Roman" w:hAnsi="Times New Roman"/>
                <w:color w:val="FF0000"/>
              </w:rPr>
              <w:t xml:space="preserve"> (при наличии), </w:t>
            </w:r>
            <w:r w:rsidRPr="0083069D">
              <w:rPr>
                <w:rFonts w:ascii="Times New Roman" w:eastAsia="Times New Roman" w:hAnsi="Times New Roman"/>
                <w:lang w:eastAsia="ru-RU"/>
              </w:rPr>
              <w:t>и отчетных документов, подтверждающих объем оказанных Услуг.</w:t>
            </w:r>
          </w:p>
          <w:p w14:paraId="44C20C77" w14:textId="3B935D96" w:rsidR="0083069D" w:rsidRPr="0083069D" w:rsidRDefault="0083069D" w:rsidP="0083069D">
            <w:pPr>
              <w:widowControl w:val="0"/>
              <w:shd w:val="clear" w:color="auto" w:fill="FFFFFF"/>
              <w:ind w:firstLine="709"/>
              <w:jc w:val="both"/>
              <w:rPr>
                <w:rFonts w:ascii="Times New Roman" w:eastAsia="Times New Roman" w:hAnsi="Times New Roman"/>
                <w:lang w:eastAsia="ru-RU"/>
              </w:rPr>
            </w:pPr>
            <w:r w:rsidRPr="0083069D">
              <w:rPr>
                <w:rFonts w:ascii="Times New Roman" w:eastAsia="Times New Roman" w:hAnsi="Times New Roman"/>
                <w:lang w:eastAsia="ru-RU"/>
              </w:rPr>
              <w:t>1.</w:t>
            </w:r>
            <w:bookmarkStart w:id="96" w:name="_Hlk83984279"/>
            <w:r w:rsidRPr="0083069D">
              <w:rPr>
                <w:rFonts w:ascii="Times New Roman" w:eastAsia="Times New Roman" w:hAnsi="Times New Roman"/>
                <w:lang w:eastAsia="ru-RU"/>
              </w:rPr>
              <w:t xml:space="preserve">4. Оригинал счета на окончательный расчет за оказанные и принятые по Договору Услуги </w:t>
            </w:r>
            <w:bookmarkEnd w:id="96"/>
            <w:r w:rsidRPr="0083069D">
              <w:rPr>
                <w:rFonts w:ascii="Times New Roman" w:hAnsi="Times New Roman"/>
              </w:rPr>
              <w:t xml:space="preserve">за вычетом суммы Аванса, ранее оплаченного Заказчиком, </w:t>
            </w:r>
            <w:r w:rsidRPr="0083069D">
              <w:rPr>
                <w:rFonts w:ascii="Times New Roman" w:eastAsia="Times New Roman" w:hAnsi="Times New Roman"/>
                <w:lang w:eastAsia="ru-RU"/>
              </w:rP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sidRPr="0083069D">
              <w:rPr>
                <w:rFonts w:ascii="Times New Roman" w:eastAsia="Times New Roman" w:hAnsi="Times New Roman"/>
                <w:b/>
                <w:bCs/>
                <w:color w:val="FF0000"/>
                <w:lang w:eastAsia="ru-RU"/>
              </w:rPr>
              <w:t>[в случае если Исполнитель является плательщиком НДС]</w:t>
            </w:r>
            <w:r w:rsidRPr="0083069D">
              <w:rPr>
                <w:rFonts w:ascii="Times New Roman" w:eastAsia="Times New Roman" w:hAnsi="Times New Roman"/>
                <w:lang w:eastAsia="ru-RU"/>
              </w:rPr>
              <w:t xml:space="preserve"> а также счет-фактуру, </w:t>
            </w:r>
            <w:bookmarkStart w:id="97" w:name="_Hlk84415586"/>
            <w:r w:rsidRPr="0083069D">
              <w:rPr>
                <w:rFonts w:ascii="Times New Roman" w:eastAsia="Times New Roman" w:hAnsi="Times New Roman"/>
                <w:lang w:eastAsia="ru-RU"/>
              </w:rPr>
              <w:t>выставленную Исполнителем в соответствии с налоговым законодательством Российской Федерации.</w:t>
            </w:r>
            <w:bookmarkEnd w:id="97"/>
          </w:p>
          <w:p w14:paraId="63650513" w14:textId="77777777" w:rsidR="0083069D" w:rsidRPr="0083069D" w:rsidRDefault="0083069D" w:rsidP="0083069D">
            <w:pPr>
              <w:widowControl w:val="0"/>
              <w:shd w:val="clear" w:color="auto" w:fill="FFFFFF"/>
              <w:ind w:firstLine="709"/>
              <w:jc w:val="both"/>
              <w:rPr>
                <w:rFonts w:ascii="Times New Roman" w:eastAsia="Times New Roman" w:hAnsi="Times New Roman"/>
                <w:lang w:eastAsia="ru-RU"/>
              </w:rPr>
            </w:pPr>
          </w:p>
          <w:p w14:paraId="35808D8F" w14:textId="77777777" w:rsidR="0083069D" w:rsidRPr="0083069D" w:rsidRDefault="0083069D" w:rsidP="0083069D">
            <w:pPr>
              <w:widowControl w:val="0"/>
              <w:shd w:val="clear" w:color="auto" w:fill="FFFFFF"/>
              <w:ind w:firstLine="709"/>
              <w:jc w:val="both"/>
              <w:rPr>
                <w:rFonts w:ascii="Times New Roman" w:eastAsia="Times New Roman" w:hAnsi="Times New Roman"/>
                <w:b/>
                <w:bCs/>
                <w:color w:val="FF0000"/>
                <w:lang w:eastAsia="ru-RU"/>
              </w:rPr>
            </w:pPr>
            <w:r w:rsidRPr="0083069D">
              <w:rPr>
                <w:rFonts w:ascii="Times New Roman" w:eastAsia="Times New Roman" w:hAnsi="Times New Roman"/>
                <w:b/>
                <w:bCs/>
                <w:color w:val="FF0000"/>
                <w:lang w:eastAsia="ru-RU"/>
              </w:rPr>
              <w:t xml:space="preserve">[АВАНС (для случаев, предусмотренных постановлением Правительства Москвы от 22 августа 2017 г. № 552-ПП, при наличии лицевого счета Исполнителя, открытого в Департаменте финансов города Москвы на дату заключения Договора)]  </w:t>
            </w:r>
          </w:p>
          <w:p w14:paraId="1FC370C2" w14:textId="522442B7" w:rsidR="0083069D" w:rsidRPr="0083069D" w:rsidRDefault="0083069D" w:rsidP="0083069D">
            <w:pPr>
              <w:widowControl w:val="0"/>
              <w:shd w:val="clear" w:color="auto" w:fill="FFFFFF"/>
              <w:ind w:firstLine="709"/>
              <w:jc w:val="both"/>
              <w:rPr>
                <w:rFonts w:ascii="Times New Roman" w:hAnsi="Times New Roman"/>
                <w:lang w:eastAsia="ru-RU"/>
              </w:rPr>
            </w:pPr>
            <w:r w:rsidRPr="0083069D">
              <w:rPr>
                <w:rFonts w:ascii="Times New Roman" w:hAnsi="Times New Roman"/>
                <w:lang w:eastAsia="ru-RU"/>
              </w:rPr>
              <w:t xml:space="preserve">2.1. Цена Договора составляет _____ (_______) рублей ____ копеек (далее – Цена Договора), </w:t>
            </w:r>
            <w:r w:rsidRPr="0083069D">
              <w:rPr>
                <w:rFonts w:ascii="Times New Roman" w:hAnsi="Times New Roman"/>
                <w:iCs/>
                <w:lang w:eastAsia="ru-RU"/>
              </w:rPr>
              <w:t xml:space="preserve">в том числе НДС ___% в размере ______ (______) рублей </w:t>
            </w:r>
            <w:r w:rsidRPr="0083069D">
              <w:rPr>
                <w:rFonts w:ascii="Times New Roman" w:hAnsi="Times New Roman"/>
                <w:lang w:eastAsia="ru-RU"/>
              </w:rPr>
              <w:t xml:space="preserve">____ копеек </w:t>
            </w:r>
            <w:r w:rsidRPr="0083069D">
              <w:rPr>
                <w:rFonts w:ascii="Times New Roman" w:hAnsi="Times New Roman"/>
                <w:b/>
                <w:bCs/>
                <w:color w:val="FF0000"/>
                <w:lang w:eastAsia="ru-RU"/>
              </w:rPr>
              <w:t>[или</w:t>
            </w:r>
            <w:r w:rsidRPr="0083069D">
              <w:rPr>
                <w:rFonts w:ascii="Times New Roman" w:hAnsi="Times New Roman"/>
                <w:b/>
                <w:bCs/>
                <w:iCs/>
                <w:color w:val="FF0000"/>
                <w:lang w:eastAsia="ru-RU"/>
              </w:rPr>
              <w:t xml:space="preserve">] </w:t>
            </w:r>
            <w:r w:rsidRPr="0083069D">
              <w:rPr>
                <w:rFonts w:ascii="Times New Roman" w:hAnsi="Times New Roman"/>
                <w:iCs/>
                <w:lang w:eastAsia="ru-RU"/>
              </w:rPr>
              <w:t>НДС не облагается в связи с применением Исполнителем упрощенной системы налогообложения на основании ст. 346.11. НК РФ.</w:t>
            </w:r>
          </w:p>
          <w:p w14:paraId="27C972BB" w14:textId="77777777" w:rsidR="0083069D" w:rsidRPr="0083069D" w:rsidRDefault="0083069D" w:rsidP="0083069D">
            <w:pPr>
              <w:pStyle w:val="afa"/>
              <w:widowControl w:val="0"/>
              <w:shd w:val="clear" w:color="auto" w:fill="FFFFFF"/>
              <w:ind w:left="0" w:firstLine="709"/>
              <w:contextualSpacing w:val="0"/>
              <w:jc w:val="both"/>
              <w:rPr>
                <w:rFonts w:ascii="Times New Roman" w:eastAsia="Times New Roman" w:hAnsi="Times New Roman"/>
                <w:i/>
                <w:iCs/>
                <w:lang w:eastAsia="ru-RU"/>
              </w:rPr>
            </w:pPr>
            <w:r w:rsidRPr="0083069D">
              <w:rPr>
                <w:rFonts w:ascii="Times New Roman" w:eastAsia="Times New Roman" w:hAnsi="Times New Roman"/>
                <w:iCs/>
                <w:lang w:eastAsia="ru-RU"/>
              </w:rPr>
              <w:t xml:space="preserve">Цена Договора определена </w:t>
            </w:r>
            <w:r w:rsidRPr="0083069D">
              <w:rPr>
                <w:rFonts w:ascii="Times New Roman" w:eastAsia="Times New Roman" w:hAnsi="Times New Roman"/>
                <w:lang w:eastAsia="ru-RU"/>
              </w:rPr>
              <w:t>в соответствии с Расчетом цены Договора (Приложение № 2 к Договору, далее – Расчет Цены Договора).</w:t>
            </w:r>
          </w:p>
          <w:p w14:paraId="764348DF" w14:textId="77777777" w:rsidR="0083069D" w:rsidRPr="0083069D" w:rsidRDefault="0083069D" w:rsidP="0083069D">
            <w:pPr>
              <w:widowControl w:val="0"/>
              <w:shd w:val="clear" w:color="auto" w:fill="FFFFFF"/>
              <w:ind w:firstLine="709"/>
              <w:jc w:val="both"/>
              <w:rPr>
                <w:rFonts w:ascii="Times New Roman" w:eastAsia="Times New Roman" w:hAnsi="Times New Roman"/>
                <w:lang w:eastAsia="ru-RU"/>
              </w:rPr>
            </w:pPr>
            <w:r w:rsidRPr="0083069D">
              <w:rPr>
                <w:rFonts w:ascii="Times New Roman" w:eastAsia="Times New Roman" w:hAnsi="Times New Roman"/>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0E4F8428" w14:textId="60511F71" w:rsidR="0083069D" w:rsidRPr="0083069D" w:rsidRDefault="0083069D" w:rsidP="0083069D">
            <w:pPr>
              <w:widowControl w:val="0"/>
              <w:shd w:val="clear" w:color="auto" w:fill="FFFFFF"/>
              <w:ind w:firstLine="709"/>
              <w:jc w:val="both"/>
              <w:rPr>
                <w:rFonts w:ascii="Times New Roman" w:hAnsi="Times New Roman"/>
                <w:lang w:eastAsia="ru-RU"/>
              </w:rPr>
            </w:pPr>
            <w:r w:rsidRPr="0083069D">
              <w:rPr>
                <w:rFonts w:ascii="Times New Roman" w:hAnsi="Times New Roman"/>
                <w:lang w:eastAsia="ru-RU"/>
              </w:rPr>
              <w:t xml:space="preserve">1.2. Авансовый платеж в размере 50% от Цены Договора ______ (___) рублей ___ копеек </w:t>
            </w:r>
            <w:r w:rsidRPr="0083069D">
              <w:rPr>
                <w:rFonts w:ascii="Times New Roman" w:hAnsi="Times New Roman"/>
              </w:rPr>
              <w:t>(</w:t>
            </w:r>
            <w:r w:rsidRPr="0083069D">
              <w:rPr>
                <w:rFonts w:ascii="Times New Roman" w:hAnsi="Times New Roman"/>
                <w:lang w:eastAsia="ru-RU"/>
              </w:rPr>
              <w:t xml:space="preserve">далее – Аванс), в том числе </w:t>
            </w:r>
            <w:r w:rsidRPr="0083069D">
              <w:rPr>
                <w:rFonts w:ascii="Times New Roman" w:hAnsi="Times New Roman"/>
                <w:iCs/>
                <w:lang w:eastAsia="ru-RU"/>
              </w:rPr>
              <w:t xml:space="preserve">НДС ___% в размере ______ (______) рублей </w:t>
            </w:r>
            <w:r w:rsidRPr="0083069D">
              <w:rPr>
                <w:rFonts w:ascii="Times New Roman" w:hAnsi="Times New Roman"/>
                <w:lang w:eastAsia="ru-RU"/>
              </w:rPr>
              <w:t xml:space="preserve">____ копеек </w:t>
            </w:r>
            <w:r w:rsidRPr="0083069D">
              <w:rPr>
                <w:rFonts w:ascii="Times New Roman" w:hAnsi="Times New Roman"/>
                <w:b/>
                <w:bCs/>
                <w:color w:val="FF0000"/>
                <w:lang w:eastAsia="ru-RU"/>
              </w:rPr>
              <w:t>[или]</w:t>
            </w:r>
            <w:r w:rsidRPr="0083069D">
              <w:rPr>
                <w:rFonts w:ascii="Times New Roman" w:hAnsi="Times New Roman"/>
                <w:color w:val="FF0000"/>
                <w:lang w:eastAsia="ru-RU"/>
              </w:rPr>
              <w:t xml:space="preserve"> </w:t>
            </w:r>
            <w:r w:rsidRPr="0083069D">
              <w:rPr>
                <w:rFonts w:ascii="Times New Roman" w:hAnsi="Times New Roman"/>
                <w:lang w:eastAsia="ru-RU"/>
              </w:rPr>
              <w:t xml:space="preserve">НДС не облагается в связи с применением Исполнителем упрощенной системы налогообложения на основании ст. 346.11. НК РФ, Заказчик перечисляет на лицевой счет, открытый Исполнителю в Департаменте финансов города Москвы, реквизиты которого указаны в разделе «Адреса, реквизиты и подписи Сторон» Договора, в течение 20 (Двадцати) рабочих дней с даты заключения Договора </w:t>
            </w:r>
            <w:bookmarkStart w:id="98" w:name="_Hlk83978351"/>
            <w:r w:rsidRPr="0083069D">
              <w:rPr>
                <w:rFonts w:ascii="Times New Roman" w:hAnsi="Times New Roman"/>
                <w:lang w:eastAsia="ru-RU"/>
              </w:rPr>
              <w:t>при условии предоставления Исполнителем оригинала счета</w:t>
            </w:r>
            <w:bookmarkEnd w:id="98"/>
            <w:r w:rsidRPr="0083069D">
              <w:rPr>
                <w:rFonts w:ascii="Times New Roman" w:hAnsi="Times New Roman"/>
                <w:lang w:eastAsia="ru-RU"/>
              </w:rPr>
              <w:t xml:space="preserve">. </w:t>
            </w:r>
            <w:r w:rsidRPr="0083069D">
              <w:rPr>
                <w:rFonts w:ascii="Times New Roman" w:hAnsi="Times New Roman"/>
                <w:lang w:eastAsia="ru-RU"/>
              </w:rPr>
              <w:lastRenderedPageBreak/>
              <w:t>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p>
          <w:p w14:paraId="1B8DB0CD" w14:textId="77777777" w:rsidR="0083069D" w:rsidRPr="0083069D" w:rsidRDefault="0083069D" w:rsidP="0083069D">
            <w:pPr>
              <w:widowControl w:val="0"/>
              <w:shd w:val="clear" w:color="auto" w:fill="FFFFFF"/>
              <w:ind w:firstLine="709"/>
              <w:jc w:val="both"/>
              <w:rPr>
                <w:rFonts w:ascii="Times New Roman" w:eastAsia="Times New Roman" w:hAnsi="Times New Roman"/>
                <w:lang w:eastAsia="ru-RU"/>
              </w:rPr>
            </w:pPr>
            <w:r w:rsidRPr="0083069D">
              <w:rPr>
                <w:rFonts w:ascii="Times New Roman" w:eastAsia="Times New Roman" w:hAnsi="Times New Roman"/>
                <w:lang w:eastAsia="ru-RU"/>
              </w:rPr>
              <w:t xml:space="preserve">Окончательный расчет за оказанные и принятые по Договору Услуги, в том числе </w:t>
            </w:r>
            <w:r w:rsidRPr="0083069D">
              <w:rPr>
                <w:rFonts w:ascii="Times New Roman" w:eastAsia="Times New Roman" w:hAnsi="Times New Roman"/>
                <w:iCs/>
                <w:lang w:eastAsia="ru-RU"/>
              </w:rPr>
              <w:t xml:space="preserve">НДС ___% в размере ______ (______) рублей </w:t>
            </w:r>
            <w:r w:rsidRPr="0083069D">
              <w:rPr>
                <w:rFonts w:ascii="Times New Roman" w:eastAsia="Times New Roman" w:hAnsi="Times New Roman"/>
                <w:lang w:eastAsia="ru-RU"/>
              </w:rPr>
              <w:t xml:space="preserve">____ копеек </w:t>
            </w:r>
            <w:r w:rsidRPr="0083069D">
              <w:rPr>
                <w:rFonts w:ascii="Times New Roman" w:eastAsia="Times New Roman" w:hAnsi="Times New Roman"/>
                <w:b/>
                <w:bCs/>
                <w:color w:val="FF0000"/>
                <w:lang w:eastAsia="ru-RU"/>
              </w:rPr>
              <w:t>[или]</w:t>
            </w:r>
            <w:r w:rsidRPr="0083069D">
              <w:rPr>
                <w:rFonts w:ascii="Times New Roman" w:eastAsia="Times New Roman" w:hAnsi="Times New Roman"/>
                <w:color w:val="FF0000"/>
                <w:lang w:eastAsia="ru-RU"/>
              </w:rPr>
              <w:t xml:space="preserve"> </w:t>
            </w:r>
            <w:r w:rsidRPr="0083069D">
              <w:rPr>
                <w:rFonts w:ascii="Times New Roman" w:eastAsia="Times New Roman" w:hAnsi="Times New Roman"/>
                <w:lang w:eastAsia="ru-RU"/>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w:t>
            </w:r>
            <w:r w:rsidRPr="0083069D">
              <w:rPr>
                <w:rFonts w:ascii="Times New Roman" w:hAnsi="Times New Roman"/>
              </w:rPr>
              <w:t xml:space="preserve"> Акта приема-передачи исключительных прав, составленного по форме Приложения № 6 к Договору (далее – Акт РИД)</w:t>
            </w:r>
            <w:r w:rsidRPr="0083069D">
              <w:rPr>
                <w:rFonts w:ascii="Times New Roman" w:hAnsi="Times New Roman"/>
                <w:color w:val="FF0000"/>
              </w:rPr>
              <w:t xml:space="preserve"> </w:t>
            </w:r>
            <w:r w:rsidRPr="0083069D">
              <w:rPr>
                <w:rFonts w:ascii="Times New Roman" w:eastAsia="Times New Roman" w:hAnsi="Times New Roman"/>
                <w:lang w:eastAsia="ru-RU"/>
              </w:rPr>
              <w:t>и отчетных документов, подтверждающих объем оказанных Услуг.</w:t>
            </w:r>
          </w:p>
          <w:p w14:paraId="3A5ADA24" w14:textId="528DB2CE" w:rsidR="00934340" w:rsidRPr="0083069D" w:rsidRDefault="0083069D" w:rsidP="0083069D">
            <w:pPr>
              <w:pStyle w:val="afa"/>
              <w:widowControl w:val="0"/>
              <w:shd w:val="clear" w:color="auto" w:fill="FFFFFF"/>
              <w:ind w:left="0" w:firstLine="709"/>
              <w:jc w:val="both"/>
              <w:rPr>
                <w:rFonts w:ascii="Times New Roman" w:eastAsia="Times New Roman" w:hAnsi="Times New Roman"/>
                <w:lang w:eastAsia="ru-RU"/>
              </w:rPr>
            </w:pPr>
            <w:r w:rsidRPr="0083069D">
              <w:rPr>
                <w:rFonts w:ascii="Times New Roman" w:eastAsia="Times New Roman" w:hAnsi="Times New Roman"/>
                <w:lang w:eastAsia="ru-RU"/>
              </w:rPr>
              <w:t xml:space="preserve">1.3. Оригинал счета на окончательный расчет за оказанные и принятые по Договору Услуги </w:t>
            </w:r>
            <w:r w:rsidRPr="0083069D">
              <w:rPr>
                <w:rFonts w:ascii="Times New Roman" w:hAnsi="Times New Roman"/>
              </w:rPr>
              <w:t xml:space="preserve">за вычетом суммы Аванса, ранее оплаченного Заказчиком, </w:t>
            </w:r>
            <w:r w:rsidRPr="0083069D">
              <w:rPr>
                <w:rFonts w:ascii="Times New Roman" w:eastAsia="Times New Roman" w:hAnsi="Times New Roman"/>
                <w:lang w:eastAsia="ru-RU"/>
              </w:rP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sidRPr="0083069D">
              <w:rPr>
                <w:rFonts w:ascii="Times New Roman" w:eastAsia="Times New Roman" w:hAnsi="Times New Roman"/>
                <w:b/>
                <w:bCs/>
                <w:color w:val="FF0000"/>
                <w:lang w:eastAsia="ru-RU"/>
              </w:rPr>
              <w:t>[в случае если Исполнитель является плательщиком НДС]</w:t>
            </w:r>
            <w:r w:rsidRPr="0083069D">
              <w:rPr>
                <w:rFonts w:ascii="Times New Roman" w:eastAsia="Times New Roman" w:hAnsi="Times New Roman"/>
                <w:color w:val="FF0000"/>
                <w:lang w:eastAsia="ru-RU"/>
              </w:rPr>
              <w:t xml:space="preserve"> </w:t>
            </w:r>
            <w:r w:rsidRPr="0083069D">
              <w:rPr>
                <w:rFonts w:ascii="Times New Roman" w:eastAsia="Times New Roman" w:hAnsi="Times New Roman"/>
                <w:lang w:eastAsia="ru-RU"/>
              </w:rPr>
              <w:t>а также счет-фактуру, выставленную Исполнителем в соответствии с налоговым законодательством Российской Федерации.</w:t>
            </w:r>
            <w:bookmarkEnd w:id="95"/>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73DFE24C"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C25FCA">
              <w:rPr>
                <w:rFonts w:ascii="Times New Roman" w:hAnsi="Times New Roman"/>
              </w:rPr>
              <w:t>17</w:t>
            </w:r>
            <w:r w:rsidRPr="00265DBF">
              <w:rPr>
                <w:rFonts w:ascii="Times New Roman" w:hAnsi="Times New Roman"/>
              </w:rPr>
              <w:t xml:space="preserve">» </w:t>
            </w:r>
            <w:r w:rsidR="00C25FCA">
              <w:rPr>
                <w:rFonts w:ascii="Times New Roman" w:hAnsi="Times New Roman"/>
              </w:rPr>
              <w:t>ноября</w:t>
            </w:r>
            <w:r w:rsidRPr="00265DBF">
              <w:rPr>
                <w:rFonts w:ascii="Times New Roman" w:hAnsi="Times New Roman"/>
              </w:rPr>
              <w:t xml:space="preserve"> 2021 г.</w:t>
            </w:r>
          </w:p>
          <w:p w14:paraId="613E1395" w14:textId="7725D9CB"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C25FCA">
              <w:rPr>
                <w:rFonts w:ascii="Times New Roman" w:hAnsi="Times New Roman"/>
              </w:rPr>
              <w:t>23</w:t>
            </w:r>
            <w:r w:rsidRPr="00265DBF">
              <w:rPr>
                <w:rFonts w:ascii="Times New Roman" w:hAnsi="Times New Roman"/>
              </w:rPr>
              <w:t xml:space="preserve">» </w:t>
            </w:r>
            <w:r w:rsidR="00C25FCA">
              <w:rPr>
                <w:rFonts w:ascii="Times New Roman" w:hAnsi="Times New Roman"/>
              </w:rPr>
              <w:t>ноября</w:t>
            </w:r>
            <w:r w:rsidRPr="00265DBF">
              <w:rPr>
                <w:rFonts w:ascii="Times New Roman" w:hAnsi="Times New Roman"/>
              </w:rPr>
              <w:t xml:space="preserve"> 2021 г.</w:t>
            </w:r>
          </w:p>
          <w:p w14:paraId="5892A80C" w14:textId="0331119F" w:rsidR="00934340"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C25FCA">
              <w:rPr>
                <w:rFonts w:ascii="Times New Roman" w:hAnsi="Times New Roman"/>
              </w:rPr>
              <w:t>24</w:t>
            </w:r>
            <w:r w:rsidRPr="00265DBF">
              <w:rPr>
                <w:rFonts w:ascii="Times New Roman" w:hAnsi="Times New Roman"/>
              </w:rPr>
              <w:t xml:space="preserve">» </w:t>
            </w:r>
            <w:r w:rsidR="00C25FCA">
              <w:rPr>
                <w:rFonts w:ascii="Times New Roman" w:hAnsi="Times New Roman"/>
              </w:rPr>
              <w:t>ноября</w:t>
            </w:r>
            <w:r w:rsidRPr="00265DBF">
              <w:rPr>
                <w:rFonts w:ascii="Times New Roman" w:hAnsi="Times New Roman"/>
              </w:rPr>
              <w:t xml:space="preserve"> 2021 г.</w:t>
            </w:r>
          </w:p>
          <w:p w14:paraId="25821F89" w14:textId="5245BDE4" w:rsidR="0083069D" w:rsidRPr="00265DBF" w:rsidRDefault="0083069D" w:rsidP="00934340">
            <w:pPr>
              <w:widowControl w:val="0"/>
              <w:ind w:firstLine="709"/>
              <w:jc w:val="both"/>
              <w:rPr>
                <w:rFonts w:ascii="Times New Roman" w:hAnsi="Times New Roman"/>
              </w:rPr>
            </w:pP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77777777"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265DBF" w:rsidRDefault="00934340" w:rsidP="00934340">
            <w:pPr>
              <w:widowControl w:val="0"/>
              <w:ind w:firstLine="709"/>
              <w:jc w:val="both"/>
              <w:rPr>
                <w:rFonts w:ascii="Times New Roman" w:hAnsi="Times New Roman"/>
              </w:rPr>
            </w:pPr>
          </w:p>
          <w:p w14:paraId="182562C3" w14:textId="26D489D8" w:rsidR="00934340" w:rsidRPr="000B7805" w:rsidRDefault="00934340" w:rsidP="00934340">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C25FCA">
              <w:rPr>
                <w:rFonts w:ascii="Times New Roman" w:hAnsi="Times New Roman"/>
              </w:rPr>
              <w:t>17</w:t>
            </w:r>
            <w:r w:rsidRPr="000B7805">
              <w:rPr>
                <w:rFonts w:ascii="Times New Roman" w:hAnsi="Times New Roman"/>
              </w:rPr>
              <w:t xml:space="preserve">» </w:t>
            </w:r>
            <w:r w:rsidR="00C25FCA">
              <w:rPr>
                <w:rFonts w:ascii="Times New Roman" w:hAnsi="Times New Roman"/>
              </w:rPr>
              <w:t>ноября</w:t>
            </w:r>
            <w:r w:rsidRPr="000B7805">
              <w:rPr>
                <w:rFonts w:ascii="Times New Roman" w:hAnsi="Times New Roman"/>
              </w:rPr>
              <w:t xml:space="preserve"> 2021 г. до «</w:t>
            </w:r>
            <w:r w:rsidR="00C25FCA">
              <w:rPr>
                <w:rFonts w:ascii="Times New Roman" w:hAnsi="Times New Roman"/>
              </w:rPr>
              <w:t>25</w:t>
            </w:r>
            <w:r w:rsidRPr="000B7805">
              <w:rPr>
                <w:rFonts w:ascii="Times New Roman" w:hAnsi="Times New Roman"/>
              </w:rPr>
              <w:t xml:space="preserve">» </w:t>
            </w:r>
            <w:r w:rsidR="00C25FCA">
              <w:rPr>
                <w:rFonts w:ascii="Times New Roman" w:hAnsi="Times New Roman"/>
              </w:rPr>
              <w:t>ноября</w:t>
            </w:r>
            <w:r w:rsidRPr="000B7805">
              <w:rPr>
                <w:rFonts w:ascii="Times New Roman" w:hAnsi="Times New Roman"/>
              </w:rPr>
              <w:t xml:space="preserve"> 2021 г. 1</w:t>
            </w:r>
            <w:r w:rsidR="00A05F0C">
              <w:rPr>
                <w:rFonts w:ascii="Times New Roman" w:hAnsi="Times New Roman"/>
              </w:rPr>
              <w:t>0</w:t>
            </w:r>
            <w:r w:rsidRPr="000B7805">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2"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4630168" w14:textId="55F945EF" w:rsidR="00934340" w:rsidRDefault="00934340" w:rsidP="00934340">
            <w:pPr>
              <w:widowControl w:val="0"/>
              <w:ind w:firstLine="709"/>
              <w:jc w:val="both"/>
              <w:rPr>
                <w:rFonts w:ascii="Times New Roman" w:hAnsi="Times New Roman"/>
              </w:rPr>
            </w:pPr>
            <w:r w:rsidRPr="00265DBF">
              <w:rPr>
                <w:rFonts w:ascii="Times New Roman" w:hAnsi="Times New Roman"/>
              </w:rPr>
              <w:t>«</w:t>
            </w:r>
            <w:r w:rsidR="00C25FCA">
              <w:rPr>
                <w:rFonts w:ascii="Times New Roman" w:hAnsi="Times New Roman"/>
              </w:rPr>
              <w:t>25</w:t>
            </w:r>
            <w:r w:rsidRPr="00265DBF">
              <w:rPr>
                <w:rFonts w:ascii="Times New Roman" w:hAnsi="Times New Roman"/>
              </w:rPr>
              <w:t xml:space="preserve">» </w:t>
            </w:r>
            <w:r w:rsidR="00C25FCA">
              <w:rPr>
                <w:rFonts w:ascii="Times New Roman" w:hAnsi="Times New Roman"/>
              </w:rPr>
              <w:t>ноября</w:t>
            </w:r>
            <w:r>
              <w:rPr>
                <w:rFonts w:ascii="Times New Roman" w:hAnsi="Times New Roman"/>
              </w:rPr>
              <w:t xml:space="preserve"> </w:t>
            </w:r>
            <w:r w:rsidRPr="00265DBF">
              <w:rPr>
                <w:rFonts w:ascii="Times New Roman" w:hAnsi="Times New Roman"/>
              </w:rPr>
              <w:t>2021 г.</w:t>
            </w:r>
          </w:p>
          <w:p w14:paraId="08C6729A" w14:textId="6B38FD87" w:rsidR="0083069D" w:rsidRPr="00265DBF" w:rsidRDefault="0083069D" w:rsidP="00934340">
            <w:pPr>
              <w:widowControl w:val="0"/>
              <w:ind w:firstLine="709"/>
              <w:jc w:val="both"/>
              <w:rPr>
                <w:rFonts w:ascii="Times New Roman" w:hAnsi="Times New Roman"/>
              </w:rPr>
            </w:pP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473"/>
              <w:gridCol w:w="1402"/>
              <w:gridCol w:w="1402"/>
              <w:gridCol w:w="1598"/>
            </w:tblGrid>
            <w:tr w:rsidR="00934340" w:rsidRPr="00265DBF" w14:paraId="6E4EFFA9" w14:textId="77777777" w:rsidTr="00895FCD">
              <w:trPr>
                <w:trHeight w:val="676"/>
              </w:trPr>
              <w:tc>
                <w:tcPr>
                  <w:tcW w:w="969" w:type="pct"/>
                  <w:shd w:val="clear" w:color="auto" w:fill="D9D9D9" w:themeFill="background1" w:themeFillShade="D9"/>
                  <w:vAlign w:val="center"/>
                </w:tcPr>
                <w:p w14:paraId="3843A7B1" w14:textId="77777777" w:rsidR="00934340" w:rsidRPr="00265DBF" w:rsidRDefault="00934340" w:rsidP="00934340">
                  <w:pPr>
                    <w:widowControl w:val="0"/>
                    <w:jc w:val="center"/>
                    <w:rPr>
                      <w:b/>
                      <w:sz w:val="22"/>
                      <w:szCs w:val="22"/>
                    </w:rPr>
                  </w:pPr>
                  <w:r w:rsidRPr="00265DBF">
                    <w:rPr>
                      <w:b/>
                      <w:sz w:val="22"/>
                      <w:szCs w:val="22"/>
                    </w:rPr>
                    <w:t>Наименование критерия</w:t>
                  </w:r>
                </w:p>
              </w:tc>
              <w:tc>
                <w:tcPr>
                  <w:tcW w:w="1555" w:type="pct"/>
                  <w:shd w:val="clear" w:color="auto" w:fill="D9D9D9" w:themeFill="background1" w:themeFillShade="D9"/>
                  <w:vAlign w:val="center"/>
                </w:tcPr>
                <w:p w14:paraId="1684FB42" w14:textId="77777777" w:rsidR="00934340" w:rsidRPr="00265DBF" w:rsidRDefault="00934340" w:rsidP="00934340">
                  <w:pPr>
                    <w:widowControl w:val="0"/>
                    <w:jc w:val="center"/>
                    <w:rPr>
                      <w:b/>
                      <w:sz w:val="22"/>
                      <w:szCs w:val="22"/>
                    </w:rPr>
                  </w:pPr>
                  <w:r w:rsidRPr="00265DBF">
                    <w:rPr>
                      <w:b/>
                      <w:sz w:val="22"/>
                      <w:szCs w:val="22"/>
                    </w:rPr>
                    <w:t xml:space="preserve">Наименование </w:t>
                  </w:r>
                </w:p>
                <w:p w14:paraId="06A7D12C" w14:textId="77777777" w:rsidR="00934340" w:rsidRPr="00265DBF" w:rsidRDefault="00934340" w:rsidP="00934340">
                  <w:pPr>
                    <w:widowControl w:val="0"/>
                    <w:jc w:val="center"/>
                    <w:rPr>
                      <w:b/>
                      <w:sz w:val="22"/>
                      <w:szCs w:val="22"/>
                    </w:rPr>
                  </w:pPr>
                  <w:r w:rsidRPr="00265DBF">
                    <w:rPr>
                      <w:b/>
                      <w:sz w:val="22"/>
                      <w:szCs w:val="22"/>
                    </w:rPr>
                    <w:t>показателя</w:t>
                  </w:r>
                </w:p>
              </w:tc>
              <w:tc>
                <w:tcPr>
                  <w:tcW w:w="755" w:type="pct"/>
                  <w:shd w:val="clear" w:color="auto" w:fill="D9D9D9" w:themeFill="background1" w:themeFillShade="D9"/>
                </w:tcPr>
                <w:p w14:paraId="6F102F51" w14:textId="77777777" w:rsidR="00934340" w:rsidRPr="00265DBF" w:rsidRDefault="00934340" w:rsidP="00934340">
                  <w:pPr>
                    <w:widowControl w:val="0"/>
                    <w:jc w:val="center"/>
                    <w:rPr>
                      <w:b/>
                      <w:sz w:val="22"/>
                      <w:szCs w:val="22"/>
                    </w:rPr>
                  </w:pPr>
                  <w:r w:rsidRPr="00265DBF">
                    <w:rPr>
                      <w:b/>
                      <w:sz w:val="22"/>
                      <w:szCs w:val="22"/>
                    </w:rPr>
                    <w:t>Значимость критерия</w:t>
                  </w:r>
                </w:p>
                <w:p w14:paraId="5AF42851" w14:textId="77777777" w:rsidR="00934340" w:rsidRPr="00265DBF" w:rsidRDefault="00934340" w:rsidP="00934340">
                  <w:pPr>
                    <w:widowControl w:val="0"/>
                    <w:jc w:val="center"/>
                    <w:rPr>
                      <w:b/>
                      <w:sz w:val="22"/>
                      <w:szCs w:val="22"/>
                    </w:rPr>
                  </w:pPr>
                  <w:r w:rsidRPr="00265DBF">
                    <w:rPr>
                      <w:b/>
                      <w:sz w:val="22"/>
                      <w:szCs w:val="22"/>
                    </w:rPr>
                    <w:t>%</w:t>
                  </w:r>
                </w:p>
              </w:tc>
              <w:tc>
                <w:tcPr>
                  <w:tcW w:w="861" w:type="pct"/>
                  <w:shd w:val="clear" w:color="auto" w:fill="D9D9D9" w:themeFill="background1" w:themeFillShade="D9"/>
                  <w:vAlign w:val="center"/>
                </w:tcPr>
                <w:p w14:paraId="63BB88DC" w14:textId="77777777" w:rsidR="00934340" w:rsidRPr="00265DBF" w:rsidRDefault="00934340" w:rsidP="00934340">
                  <w:pPr>
                    <w:widowControl w:val="0"/>
                    <w:jc w:val="center"/>
                    <w:rPr>
                      <w:b/>
                      <w:sz w:val="22"/>
                      <w:szCs w:val="22"/>
                    </w:rPr>
                  </w:pPr>
                  <w:r w:rsidRPr="00265DBF">
                    <w:rPr>
                      <w:b/>
                      <w:sz w:val="22"/>
                      <w:szCs w:val="22"/>
                    </w:rPr>
                    <w:t>Значимость показателя</w:t>
                  </w:r>
                </w:p>
                <w:p w14:paraId="2C7E4D2B" w14:textId="77777777" w:rsidR="00934340" w:rsidRPr="00265DBF" w:rsidRDefault="00934340" w:rsidP="00934340">
                  <w:pPr>
                    <w:widowControl w:val="0"/>
                    <w:jc w:val="center"/>
                    <w:rPr>
                      <w:b/>
                      <w:sz w:val="22"/>
                      <w:szCs w:val="22"/>
                    </w:rPr>
                  </w:pPr>
                  <w:r w:rsidRPr="00265DBF">
                    <w:rPr>
                      <w:b/>
                      <w:sz w:val="22"/>
                      <w:szCs w:val="22"/>
                    </w:rPr>
                    <w:t>%</w:t>
                  </w:r>
                </w:p>
              </w:tc>
              <w:tc>
                <w:tcPr>
                  <w:tcW w:w="859" w:type="pct"/>
                  <w:shd w:val="clear" w:color="auto" w:fill="D9D9D9" w:themeFill="background1" w:themeFillShade="D9"/>
                  <w:vAlign w:val="center"/>
                </w:tcPr>
                <w:p w14:paraId="04633E05" w14:textId="77777777" w:rsidR="00934340" w:rsidRPr="00265DBF" w:rsidRDefault="00934340" w:rsidP="00934340">
                  <w:pPr>
                    <w:widowControl w:val="0"/>
                    <w:jc w:val="center"/>
                    <w:rPr>
                      <w:b/>
                      <w:sz w:val="22"/>
                      <w:szCs w:val="22"/>
                    </w:rPr>
                  </w:pPr>
                  <w:r w:rsidRPr="00265DBF">
                    <w:rPr>
                      <w:b/>
                      <w:sz w:val="22"/>
                      <w:szCs w:val="22"/>
                    </w:rPr>
                    <w:t>Коэффициент значимости критерия</w:t>
                  </w:r>
                </w:p>
              </w:tc>
            </w:tr>
            <w:tr w:rsidR="00934340" w:rsidRPr="00265DBF" w14:paraId="4891F511" w14:textId="77777777" w:rsidTr="00895FCD">
              <w:trPr>
                <w:trHeight w:val="423"/>
              </w:trPr>
              <w:tc>
                <w:tcPr>
                  <w:tcW w:w="969" w:type="pct"/>
                  <w:vAlign w:val="center"/>
                </w:tcPr>
                <w:p w14:paraId="67B2D8EC" w14:textId="77777777" w:rsidR="00934340" w:rsidRPr="00265DBF" w:rsidRDefault="00934340" w:rsidP="00934340">
                  <w:pPr>
                    <w:pStyle w:val="afa"/>
                    <w:widowControl w:val="0"/>
                    <w:ind w:left="0"/>
                    <w:rPr>
                      <w:sz w:val="22"/>
                      <w:szCs w:val="22"/>
                    </w:rPr>
                  </w:pPr>
                  <w:r w:rsidRPr="00265DBF">
                    <w:rPr>
                      <w:sz w:val="22"/>
                      <w:szCs w:val="22"/>
                    </w:rPr>
                    <w:t>I</w:t>
                  </w:r>
                  <w:r w:rsidRPr="00265DBF">
                    <w:rPr>
                      <w:sz w:val="22"/>
                      <w:szCs w:val="22"/>
                      <w:lang w:val="en-US"/>
                    </w:rPr>
                    <w:t xml:space="preserve">. </w:t>
                  </w:r>
                  <w:r w:rsidRPr="00265DBF">
                    <w:rPr>
                      <w:sz w:val="22"/>
                      <w:szCs w:val="22"/>
                    </w:rPr>
                    <w:t>ЦЕНОВОЙ</w:t>
                  </w:r>
                </w:p>
              </w:tc>
              <w:tc>
                <w:tcPr>
                  <w:tcW w:w="1555" w:type="pct"/>
                  <w:vAlign w:val="center"/>
                </w:tcPr>
                <w:p w14:paraId="5338D08A" w14:textId="77777777" w:rsidR="00934340" w:rsidRPr="00265DBF" w:rsidRDefault="00934340" w:rsidP="00934340">
                  <w:pPr>
                    <w:pStyle w:val="afa"/>
                    <w:widowControl w:val="0"/>
                    <w:numPr>
                      <w:ilvl w:val="0"/>
                      <w:numId w:val="13"/>
                    </w:numPr>
                    <w:ind w:left="0" w:firstLine="0"/>
                    <w:rPr>
                      <w:sz w:val="22"/>
                      <w:szCs w:val="22"/>
                    </w:rPr>
                  </w:pPr>
                  <w:r w:rsidRPr="00265DBF">
                    <w:rPr>
                      <w:sz w:val="22"/>
                      <w:szCs w:val="22"/>
                    </w:rPr>
                    <w:t>Цена договора.</w:t>
                  </w:r>
                </w:p>
              </w:tc>
              <w:tc>
                <w:tcPr>
                  <w:tcW w:w="755" w:type="pct"/>
                  <w:vAlign w:val="center"/>
                </w:tcPr>
                <w:p w14:paraId="45A5332C" w14:textId="77777777" w:rsidR="00934340" w:rsidRPr="00265DBF" w:rsidRDefault="00934340" w:rsidP="00934340">
                  <w:pPr>
                    <w:widowControl w:val="0"/>
                    <w:jc w:val="center"/>
                    <w:rPr>
                      <w:b/>
                      <w:sz w:val="22"/>
                      <w:szCs w:val="22"/>
                    </w:rPr>
                  </w:pPr>
                  <w:r w:rsidRPr="00265DBF">
                    <w:rPr>
                      <w:b/>
                      <w:sz w:val="22"/>
                      <w:szCs w:val="22"/>
                      <w:lang w:val="en-US"/>
                    </w:rPr>
                    <w:t>3</w:t>
                  </w:r>
                  <w:r w:rsidRPr="00265DBF">
                    <w:rPr>
                      <w:b/>
                      <w:sz w:val="22"/>
                      <w:szCs w:val="22"/>
                    </w:rPr>
                    <w:t>0</w:t>
                  </w:r>
                </w:p>
              </w:tc>
              <w:tc>
                <w:tcPr>
                  <w:tcW w:w="861" w:type="pct"/>
                  <w:vAlign w:val="center"/>
                </w:tcPr>
                <w:p w14:paraId="6DA8EE2E" w14:textId="77777777" w:rsidR="00934340" w:rsidRPr="00265DBF" w:rsidRDefault="00934340" w:rsidP="00934340">
                  <w:pPr>
                    <w:widowControl w:val="0"/>
                    <w:jc w:val="center"/>
                    <w:rPr>
                      <w:i/>
                      <w:color w:val="A6A6A6" w:themeColor="background1" w:themeShade="A6"/>
                      <w:sz w:val="22"/>
                      <w:szCs w:val="22"/>
                    </w:rPr>
                  </w:pPr>
                  <w:r w:rsidRPr="00265DBF">
                    <w:rPr>
                      <w:sz w:val="22"/>
                      <w:szCs w:val="22"/>
                      <w:lang w:val="en-US"/>
                    </w:rPr>
                    <w:t>3</w:t>
                  </w:r>
                  <w:r w:rsidRPr="00265DBF">
                    <w:rPr>
                      <w:sz w:val="22"/>
                      <w:szCs w:val="22"/>
                    </w:rPr>
                    <w:t>0</w:t>
                  </w:r>
                </w:p>
              </w:tc>
              <w:tc>
                <w:tcPr>
                  <w:tcW w:w="859" w:type="pct"/>
                  <w:vAlign w:val="center"/>
                </w:tcPr>
                <w:p w14:paraId="04C65AB1" w14:textId="77777777" w:rsidR="00934340" w:rsidRPr="00265DBF" w:rsidRDefault="00934340" w:rsidP="00934340">
                  <w:pPr>
                    <w:widowControl w:val="0"/>
                    <w:jc w:val="center"/>
                    <w:rPr>
                      <w:b/>
                      <w:bCs/>
                      <w:sz w:val="22"/>
                      <w:szCs w:val="22"/>
                    </w:rPr>
                  </w:pPr>
                  <w:r w:rsidRPr="00265DBF">
                    <w:rPr>
                      <w:b/>
                      <w:bCs/>
                      <w:sz w:val="22"/>
                      <w:szCs w:val="22"/>
                    </w:rPr>
                    <w:t>0,30</w:t>
                  </w:r>
                </w:p>
              </w:tc>
            </w:tr>
            <w:tr w:rsidR="00934340" w:rsidRPr="00265DBF" w14:paraId="0214E8D7" w14:textId="77777777" w:rsidTr="00895FCD">
              <w:trPr>
                <w:trHeight w:val="920"/>
              </w:trPr>
              <w:tc>
                <w:tcPr>
                  <w:tcW w:w="969" w:type="pct"/>
                  <w:vAlign w:val="center"/>
                </w:tcPr>
                <w:p w14:paraId="227372EE" w14:textId="77777777" w:rsidR="00934340" w:rsidRPr="00265DBF" w:rsidRDefault="00934340" w:rsidP="00934340">
                  <w:pPr>
                    <w:pStyle w:val="afa"/>
                    <w:widowControl w:val="0"/>
                    <w:ind w:left="0"/>
                    <w:rPr>
                      <w:sz w:val="22"/>
                      <w:szCs w:val="22"/>
                    </w:rPr>
                  </w:pPr>
                  <w:r w:rsidRPr="00265DBF">
                    <w:rPr>
                      <w:sz w:val="22"/>
                      <w:szCs w:val="22"/>
                      <w:lang w:val="en-US"/>
                    </w:rPr>
                    <w:t>II.</w:t>
                  </w:r>
                  <w:r w:rsidRPr="00265DBF">
                    <w:rPr>
                      <w:sz w:val="22"/>
                      <w:szCs w:val="22"/>
                    </w:rPr>
                    <w:t xml:space="preserve"> НЕЦЕНОВОЙ</w:t>
                  </w:r>
                </w:p>
              </w:tc>
              <w:tc>
                <w:tcPr>
                  <w:tcW w:w="1555" w:type="pct"/>
                  <w:shd w:val="clear" w:color="auto" w:fill="FFFFFF" w:themeFill="background1"/>
                  <w:vAlign w:val="center"/>
                </w:tcPr>
                <w:p w14:paraId="420CE190" w14:textId="77777777" w:rsidR="00934340" w:rsidRPr="00265DBF" w:rsidRDefault="00934340" w:rsidP="00934340">
                  <w:pPr>
                    <w:pStyle w:val="afa"/>
                    <w:widowControl w:val="0"/>
                    <w:numPr>
                      <w:ilvl w:val="0"/>
                      <w:numId w:val="13"/>
                    </w:numPr>
                    <w:ind w:left="0" w:firstLine="0"/>
                    <w:rPr>
                      <w:sz w:val="22"/>
                      <w:szCs w:val="22"/>
                    </w:rPr>
                  </w:pPr>
                  <w:r w:rsidRPr="00265DBF">
                    <w:rPr>
                      <w:sz w:val="22"/>
                      <w:szCs w:val="22"/>
                    </w:rPr>
                    <w:t>Опыт Участника закупки по успешному оказанию услуг сопоставимого характера*</w:t>
                  </w:r>
                </w:p>
              </w:tc>
              <w:tc>
                <w:tcPr>
                  <w:tcW w:w="755" w:type="pct"/>
                  <w:vAlign w:val="center"/>
                </w:tcPr>
                <w:p w14:paraId="033627A2" w14:textId="77777777" w:rsidR="00934340" w:rsidRPr="00265DBF" w:rsidRDefault="00934340" w:rsidP="00934340">
                  <w:pPr>
                    <w:widowControl w:val="0"/>
                    <w:jc w:val="center"/>
                    <w:rPr>
                      <w:b/>
                      <w:sz w:val="22"/>
                      <w:szCs w:val="22"/>
                    </w:rPr>
                  </w:pPr>
                  <w:r w:rsidRPr="00265DBF">
                    <w:rPr>
                      <w:b/>
                      <w:sz w:val="22"/>
                      <w:szCs w:val="22"/>
                    </w:rPr>
                    <w:t>70</w:t>
                  </w:r>
                </w:p>
              </w:tc>
              <w:tc>
                <w:tcPr>
                  <w:tcW w:w="861" w:type="pct"/>
                  <w:vAlign w:val="center"/>
                </w:tcPr>
                <w:p w14:paraId="4F9B2EEB" w14:textId="77777777" w:rsidR="00934340" w:rsidRPr="00265DBF" w:rsidRDefault="00934340" w:rsidP="00934340">
                  <w:pPr>
                    <w:widowControl w:val="0"/>
                    <w:jc w:val="center"/>
                    <w:rPr>
                      <w:i/>
                      <w:color w:val="A6A6A6" w:themeColor="background1" w:themeShade="A6"/>
                      <w:sz w:val="22"/>
                      <w:szCs w:val="22"/>
                    </w:rPr>
                  </w:pPr>
                  <w:r w:rsidRPr="00265DBF">
                    <w:rPr>
                      <w:sz w:val="22"/>
                      <w:szCs w:val="22"/>
                    </w:rPr>
                    <w:t>70</w:t>
                  </w:r>
                </w:p>
              </w:tc>
              <w:tc>
                <w:tcPr>
                  <w:tcW w:w="859" w:type="pct"/>
                  <w:vAlign w:val="center"/>
                </w:tcPr>
                <w:p w14:paraId="0F63C8A4" w14:textId="77777777" w:rsidR="00934340" w:rsidRPr="00265DBF" w:rsidRDefault="00934340" w:rsidP="00934340">
                  <w:pPr>
                    <w:widowControl w:val="0"/>
                    <w:jc w:val="center"/>
                    <w:rPr>
                      <w:b/>
                      <w:bCs/>
                      <w:sz w:val="22"/>
                      <w:szCs w:val="22"/>
                    </w:rPr>
                  </w:pPr>
                  <w:r w:rsidRPr="00265DBF">
                    <w:rPr>
                      <w:b/>
                      <w:bCs/>
                      <w:sz w:val="22"/>
                      <w:szCs w:val="22"/>
                    </w:rPr>
                    <w:t>0,70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77777777"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77777777" w:rsidR="00934340" w:rsidRPr="00265DBF" w:rsidRDefault="00934340" w:rsidP="006C5ACD">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0CF5FCA5"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 </w:t>
            </w:r>
            <w:r w:rsidRPr="008E3080">
              <w:rPr>
                <w:rFonts w:ascii="Times New Roman" w:hAnsi="Times New Roman"/>
              </w:rPr>
              <w:t xml:space="preserve">Под услугами сопоставимого характера понимаются услуги по </w:t>
            </w:r>
            <w:r w:rsidR="00BB2F01">
              <w:rPr>
                <w:rFonts w:ascii="Times New Roman" w:hAnsi="Times New Roman"/>
              </w:rPr>
              <w:t xml:space="preserve">организации застройки </w:t>
            </w:r>
            <w:r w:rsidR="00C25FCA">
              <w:rPr>
                <w:rFonts w:ascii="Times New Roman" w:hAnsi="Times New Roman"/>
              </w:rPr>
              <w:t xml:space="preserve">и работы </w:t>
            </w:r>
            <w:r w:rsidR="00BB2F01">
              <w:rPr>
                <w:rFonts w:ascii="Times New Roman" w:hAnsi="Times New Roman"/>
              </w:rPr>
              <w:t xml:space="preserve">выставочных </w:t>
            </w:r>
            <w:r w:rsidR="00C25FCA">
              <w:rPr>
                <w:rFonts w:ascii="Times New Roman" w:hAnsi="Times New Roman"/>
              </w:rPr>
              <w:t>стендов</w:t>
            </w:r>
            <w:r w:rsidRPr="008E3080">
              <w:rPr>
                <w:rFonts w:ascii="Times New Roman" w:hAnsi="Times New Roman"/>
              </w:rPr>
              <w:t>.</w:t>
            </w:r>
          </w:p>
          <w:p w14:paraId="63DB2896" w14:textId="77777777" w:rsidR="00934340" w:rsidRPr="00265DBF" w:rsidRDefault="00934340" w:rsidP="00934340">
            <w:pPr>
              <w:widowControl w:val="0"/>
              <w:ind w:firstLine="709"/>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lastRenderedPageBreak/>
              <w:t>I</w:t>
            </w:r>
            <w:r w:rsidRPr="00265DBF">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14C9E8BA"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Значимость критерия: 30%.</w:t>
            </w:r>
          </w:p>
          <w:p w14:paraId="6810BE36" w14:textId="795ECDAD"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0,30</w:t>
            </w:r>
          </w:p>
          <w:p w14:paraId="655E05FE"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265DBF" w:rsidRDefault="00934340" w:rsidP="00934340">
            <w:pPr>
              <w:ind w:left="-142"/>
              <w:contextualSpacing/>
              <w:rPr>
                <w:rFonts w:ascii="Times New Roman" w:hAnsi="Times New Roman"/>
                <w:iCs/>
                <w:color w:val="000000" w:themeColor="text1"/>
              </w:rPr>
            </w:pPr>
          </w:p>
          <w:p w14:paraId="7435BBD3" w14:textId="427F0D3F"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ЦБi * 0,</w:t>
            </w:r>
            <w:r w:rsidR="00967169">
              <w:rPr>
                <w:rFonts w:ascii="Times New Roman" w:hAnsi="Times New Roman"/>
                <w:iCs/>
                <w:color w:val="000000" w:themeColor="text1"/>
              </w:rPr>
              <w:t>3</w:t>
            </w:r>
            <w:r w:rsidRPr="00265DBF">
              <w:rPr>
                <w:rFonts w:ascii="Times New Roman" w:hAnsi="Times New Roman"/>
                <w:iCs/>
                <w:color w:val="000000" w:themeColor="text1"/>
              </w:rPr>
              <w:t xml:space="preserve"> где:</w:t>
            </w:r>
          </w:p>
          <w:p w14:paraId="4C738071" w14:textId="77777777" w:rsidR="00934340" w:rsidRPr="00265DBF" w:rsidRDefault="00934340" w:rsidP="00934340">
            <w:pPr>
              <w:ind w:left="-142"/>
              <w:contextualSpacing/>
              <w:rPr>
                <w:rFonts w:ascii="Times New Roman" w:hAnsi="Times New Roman"/>
                <w:iCs/>
                <w:color w:val="000000" w:themeColor="text1"/>
              </w:rPr>
            </w:pPr>
          </w:p>
          <w:p w14:paraId="06135362"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7624CD6A" w:rsidR="00934340" w:rsidRPr="00265DBF" w:rsidRDefault="00934340" w:rsidP="00934340">
            <w:pPr>
              <w:keepNext/>
              <w:ind w:left="720"/>
              <w:rPr>
                <w:rFonts w:ascii="Times New Roman" w:hAnsi="Times New Roman"/>
                <w:color w:val="000000" w:themeColor="text1"/>
              </w:rPr>
            </w:pPr>
            <w:r w:rsidRPr="00265DBF">
              <w:rPr>
                <w:rFonts w:ascii="Times New Roman" w:hAnsi="Times New Roman"/>
                <w:iCs/>
                <w:color w:val="000000" w:themeColor="text1"/>
              </w:rPr>
              <w:t>0,</w:t>
            </w:r>
            <w:r w:rsidR="00967169">
              <w:rPr>
                <w:rFonts w:ascii="Times New Roman" w:hAnsi="Times New Roman"/>
                <w:iCs/>
                <w:color w:val="000000" w:themeColor="text1"/>
              </w:rPr>
              <w:t>3</w:t>
            </w:r>
            <w:r w:rsidRPr="00265DBF">
              <w:rPr>
                <w:rFonts w:ascii="Times New Roman" w:hAnsi="Times New Roman"/>
                <w:iCs/>
                <w:color w:val="000000" w:themeColor="text1"/>
              </w:rPr>
              <w:t xml:space="preserve"> – коэффициент значимости критерия «цена контракта».</w:t>
            </w: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74DF4BCE"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Значимость критерия: 70%.</w:t>
            </w:r>
          </w:p>
          <w:p w14:paraId="7009F954" w14:textId="0EC3A314"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0,70</w:t>
            </w:r>
          </w:p>
          <w:p w14:paraId="49AF043A"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934340" w:rsidRPr="00265DBF" w:rsidRDefault="00934340" w:rsidP="00934340">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НЦБ1 = КЗ x 100 x (Кi / Кmax),</w:t>
            </w:r>
          </w:p>
          <w:p w14:paraId="41CF56E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4A467E44"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lastRenderedPageBreak/>
              <w:t>КЗ - коэффициент значимости показателя.</w:t>
            </w:r>
          </w:p>
          <w:p w14:paraId="0D66CB13"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Кmax – максимальное количество успешных проектов.</w:t>
            </w:r>
          </w:p>
          <w:p w14:paraId="3AEA0F24" w14:textId="4053B584" w:rsidR="00934340" w:rsidRPr="00265DBF" w:rsidRDefault="00934340" w:rsidP="00934340">
            <w:pPr>
              <w:widowControl w:val="0"/>
              <w:ind w:firstLine="709"/>
              <w:contextualSpacing/>
              <w:jc w:val="both"/>
              <w:rPr>
                <w:rFonts w:ascii="Times New Roman" w:hAnsi="Times New Roman"/>
                <w:b/>
                <w:i/>
              </w:rPr>
            </w:pPr>
          </w:p>
          <w:p w14:paraId="69366684" w14:textId="34F14C3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934340" w:rsidRPr="00265DBF" w:rsidRDefault="00934340" w:rsidP="00934340">
            <w:pPr>
              <w:ind w:right="-3" w:firstLine="708"/>
              <w:contextualSpacing/>
              <w:jc w:val="both"/>
              <w:rPr>
                <w:rFonts w:ascii="Times New Roman" w:eastAsia="MS Mincho" w:hAnsi="Times New Roman"/>
                <w:color w:val="000000" w:themeColor="text1"/>
              </w:rPr>
            </w:pPr>
            <w:r w:rsidRPr="00265DBF">
              <w:rPr>
                <w:rFonts w:ascii="Times New Roman" w:eastAsia="MS Mincho" w:hAnsi="Times New Roman"/>
                <w:color w:val="000000"/>
              </w:rPr>
              <w:t>Бi=</w:t>
            </w:r>
            <w:r w:rsidRPr="00265DBF">
              <w:rPr>
                <w:rFonts w:ascii="Times New Roman" w:eastAsia="MS Mincho" w:hAnsi="Times New Roman"/>
                <w:color w:val="000000" w:themeColor="text1"/>
              </w:rPr>
              <w:t xml:space="preserve"> НЦБ1+ НЦБ2.</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134" w:right="567" w:bottom="1134" w:left="1134" w:header="720" w:footer="720" w:gutter="0"/>
          <w:cols w:space="720"/>
          <w:titlePg/>
          <w:docGrid w:linePitch="272"/>
        </w:sectPr>
      </w:pPr>
    </w:p>
    <w:p w14:paraId="7092364E" w14:textId="41C67E95" w:rsidR="00BB2F01" w:rsidRPr="00BB2F01" w:rsidRDefault="00D44CF8" w:rsidP="00BB2F01">
      <w:pPr>
        <w:widowControl w:val="0"/>
        <w:numPr>
          <w:ilvl w:val="0"/>
          <w:numId w:val="5"/>
        </w:numPr>
        <w:ind w:left="0" w:firstLine="0"/>
        <w:jc w:val="center"/>
        <w:outlineLvl w:val="0"/>
        <w:rPr>
          <w:b/>
          <w:bCs/>
          <w:lang w:eastAsia="en-US"/>
        </w:rPr>
      </w:pPr>
      <w:bookmarkStart w:id="99" w:name="_ТЕХНИЧЕСКОЕ_ЗАДАНИЕ"/>
      <w:bookmarkStart w:id="100" w:name="_Toc87866960"/>
      <w:bookmarkEnd w:id="99"/>
      <w:r w:rsidRPr="00265DBF">
        <w:rPr>
          <w:b/>
          <w:bCs/>
          <w:lang w:eastAsia="en-US"/>
        </w:rPr>
        <w:lastRenderedPageBreak/>
        <w:t>ТЕХНИЧЕСКОЕ ЗАДАНИЕ</w:t>
      </w:r>
      <w:bookmarkStart w:id="101" w:name="_ПРОЕКТ_ДОГОВОРА"/>
      <w:bookmarkEnd w:id="100"/>
      <w:bookmarkEnd w:id="101"/>
    </w:p>
    <w:p w14:paraId="343A3224" w14:textId="77777777" w:rsidR="00BB2F01" w:rsidRPr="00BB2F01" w:rsidRDefault="00BB2F01" w:rsidP="00BB2F01">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r w:rsidRPr="00BB2F01">
        <w:rPr>
          <w:rFonts w:eastAsiaTheme="majorEastAsia"/>
          <w:b/>
        </w:rPr>
        <w:t>на оказание услуг по организации застройки и работы стенда Заказчика в международной MICE-выставке IBTM World (Барселона, Испания, 30 ноября - 02 декабря 2021г.)</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102" w:name="_Toc87866961"/>
      <w:r w:rsidRPr="00265DBF">
        <w:rPr>
          <w:b/>
          <w:bCs/>
          <w:lang w:eastAsia="en-US"/>
        </w:rPr>
        <w:lastRenderedPageBreak/>
        <w:t>ПРОЕКТ ДОГОВОРА</w:t>
      </w:r>
      <w:bookmarkEnd w:id="102"/>
    </w:p>
    <w:p w14:paraId="506D7FD7" w14:textId="7E3DCE3C" w:rsidR="00B14C20" w:rsidRDefault="00B14C20" w:rsidP="00B14C20">
      <w:pPr>
        <w:widowControl w:val="0"/>
        <w:pBdr>
          <w:top w:val="nil"/>
          <w:left w:val="nil"/>
          <w:bottom w:val="nil"/>
          <w:right w:val="nil"/>
          <w:between w:val="nil"/>
        </w:pBdr>
        <w:tabs>
          <w:tab w:val="left" w:pos="7088"/>
        </w:tabs>
        <w:contextualSpacing/>
      </w:pPr>
      <w:bookmarkStart w:id="103" w:name="_Hlk80616304"/>
      <w:bookmarkStart w:id="104" w:name="_Hlk79585204"/>
    </w:p>
    <w:p w14:paraId="612FC944" w14:textId="77777777" w:rsidR="00BE543D" w:rsidRDefault="00BE543D" w:rsidP="00807D60">
      <w:pPr>
        <w:widowControl w:val="0"/>
        <w:ind w:firstLine="709"/>
        <w:jc w:val="center"/>
        <w:rPr>
          <w:b/>
          <w:caps/>
        </w:rPr>
      </w:pPr>
      <w:r>
        <w:rPr>
          <w:b/>
          <w:caps/>
        </w:rPr>
        <w:t>Договор № ___</w:t>
      </w:r>
    </w:p>
    <w:p w14:paraId="01492BCB" w14:textId="77777777" w:rsidR="00BE543D" w:rsidRDefault="00BE543D" w:rsidP="00807D60">
      <w:pPr>
        <w:widowControl w:val="0"/>
        <w:ind w:firstLine="709"/>
        <w:jc w:val="center"/>
        <w:rPr>
          <w:b/>
          <w:smallCaps/>
        </w:rPr>
      </w:pPr>
      <w:r>
        <w:rPr>
          <w:b/>
          <w:smallCaps/>
        </w:rPr>
        <w:t>На оказание услуг</w:t>
      </w:r>
    </w:p>
    <w:p w14:paraId="6F21C869" w14:textId="77777777" w:rsidR="00BE543D" w:rsidRDefault="00BE543D" w:rsidP="00807D60">
      <w:pPr>
        <w:widowControl w:val="0"/>
        <w:shd w:val="clear" w:color="auto" w:fill="FFFFFF"/>
        <w:tabs>
          <w:tab w:val="right" w:pos="10205"/>
        </w:tabs>
        <w:ind w:firstLine="709"/>
        <w:jc w:val="both"/>
      </w:pPr>
      <w:r>
        <w:t xml:space="preserve">г. Москва </w:t>
      </w:r>
      <w:r>
        <w:tab/>
        <w:t>«___» ___________202__ года</w:t>
      </w:r>
    </w:p>
    <w:p w14:paraId="7E1250CA" w14:textId="77777777" w:rsidR="00BE543D" w:rsidRDefault="00BE543D" w:rsidP="00807D60">
      <w:pPr>
        <w:widowControl w:val="0"/>
        <w:ind w:firstLine="709"/>
        <w:jc w:val="both"/>
      </w:pPr>
      <w:bookmarkStart w:id="105" w:name="_Hlk503346813"/>
      <w:r>
        <w:rPr>
          <w:b/>
          <w:bCs/>
        </w:rPr>
        <w:t>Автономная некоммерческая организация «Проектный офис по развитию туризма и гостеприимства Москвы»</w:t>
      </w:r>
      <w:r>
        <w:t xml:space="preserve"> (АНО «Проектный офис по развитию туризма и гостеприимства Москвы»), </w:t>
      </w:r>
      <w:bookmarkEnd w:id="105"/>
      <w:r>
        <w:t>именуемая в дальнейшем «</w:t>
      </w:r>
      <w:r>
        <w:rPr>
          <w:b/>
          <w:bCs/>
        </w:rPr>
        <w:t>Заказчик</w:t>
      </w:r>
      <w:r>
        <w:t xml:space="preserve">», в лице </w:t>
      </w:r>
      <w:bookmarkStart w:id="106" w:name="_Hlk84351623"/>
      <w:r>
        <w:rPr>
          <w:i/>
          <w:iCs/>
          <w:color w:val="FF0000"/>
        </w:rPr>
        <w:t xml:space="preserve">________________, </w:t>
      </w:r>
      <w:bookmarkEnd w:id="106"/>
      <w:r>
        <w:t xml:space="preserve">действующего на основании _____, с одной стороны и </w:t>
      </w:r>
      <w:bookmarkStart w:id="107" w:name="_Hlk84351633"/>
      <w:r>
        <w:rPr>
          <w:i/>
          <w:iCs/>
          <w:color w:val="FF0000"/>
        </w:rPr>
        <w:t>Наименование организации</w:t>
      </w:r>
      <w:r>
        <w:t xml:space="preserve"> </w:t>
      </w:r>
      <w:bookmarkEnd w:id="107"/>
      <w:r>
        <w:t>___________, именуемое в дальнейшем «</w:t>
      </w:r>
      <w:r>
        <w:rPr>
          <w:b/>
          <w:bCs/>
        </w:rPr>
        <w:t>Исполнитель</w:t>
      </w:r>
      <w:r>
        <w:t>», в лице</w:t>
      </w:r>
      <w:r>
        <w:rPr>
          <w:i/>
          <w:iCs/>
          <w:color w:val="FF0000"/>
        </w:rPr>
        <w:t xml:space="preserve"> Должность, ФИО</w:t>
      </w:r>
      <w:r>
        <w:t xml:space="preserve"> __________, действующего на основании ________, с другой стороны, вместе именуемые «Стороны» и каждый в отдельности – «Сторона»</w:t>
      </w:r>
      <w:bookmarkStart w:id="108" w:name="_Hlk503346789"/>
      <w:r>
        <w:t>, заключили настоящий договор (далее – Договор) о нижеследующем:</w:t>
      </w:r>
    </w:p>
    <w:p w14:paraId="1FB2494D" w14:textId="77777777" w:rsidR="00BE543D" w:rsidRDefault="00BE543D" w:rsidP="00807D60">
      <w:pPr>
        <w:pStyle w:val="13"/>
        <w:keepNext w:val="0"/>
        <w:widowControl w:val="0"/>
        <w:numPr>
          <w:ilvl w:val="0"/>
          <w:numId w:val="55"/>
        </w:numPr>
        <w:spacing w:before="0" w:after="0"/>
        <w:ind w:left="0" w:firstLine="709"/>
        <w:jc w:val="center"/>
        <w:rPr>
          <w:rFonts w:ascii="Times New Roman" w:hAnsi="Times New Roman" w:cs="Times New Roman"/>
          <w:smallCaps/>
          <w:sz w:val="24"/>
          <w:szCs w:val="24"/>
        </w:rPr>
      </w:pPr>
      <w:bookmarkStart w:id="109" w:name="_Toc87866962"/>
      <w:bookmarkStart w:id="110" w:name="_Hlk503346901"/>
      <w:bookmarkEnd w:id="108"/>
      <w:r>
        <w:rPr>
          <w:rFonts w:ascii="Times New Roman" w:hAnsi="Times New Roman" w:cs="Times New Roman"/>
          <w:smallCaps/>
          <w:sz w:val="24"/>
          <w:szCs w:val="24"/>
        </w:rPr>
        <w:t>Предмет Договора</w:t>
      </w:r>
      <w:bookmarkEnd w:id="109"/>
    </w:p>
    <w:p w14:paraId="15B2C274" w14:textId="77777777" w:rsidR="00BE543D" w:rsidRDefault="00BE543D" w:rsidP="00807D60">
      <w:pPr>
        <w:pStyle w:val="afa"/>
        <w:widowControl w:val="0"/>
        <w:numPr>
          <w:ilvl w:val="1"/>
          <w:numId w:val="55"/>
        </w:numPr>
        <w:shd w:val="clear" w:color="auto" w:fill="FFFFFF"/>
        <w:ind w:left="0" w:firstLine="709"/>
        <w:contextualSpacing w:val="0"/>
        <w:jc w:val="both"/>
      </w:pPr>
      <w:bookmarkStart w:id="111" w:name="_Hlk503348218"/>
      <w:bookmarkEnd w:id="110"/>
      <w:r>
        <w:t xml:space="preserve">Исполнитель обязуется по заданию Заказчика оказать услуги по организации застройки и работы стенда Заказчика в международной MICE-выставке IBTM World (Барселона, Испания, 30 ноября - 02 декабря 2021г.) (далее – Услуги), а Заказчик обязуется принять и оплатить оказанные Услуги. </w:t>
      </w:r>
    </w:p>
    <w:p w14:paraId="05DA8774" w14:textId="77777777" w:rsidR="00BE543D" w:rsidRDefault="00BE543D" w:rsidP="00807D60">
      <w:pPr>
        <w:pStyle w:val="afa"/>
        <w:widowControl w:val="0"/>
        <w:numPr>
          <w:ilvl w:val="1"/>
          <w:numId w:val="55"/>
        </w:numPr>
        <w:shd w:val="clear" w:color="auto" w:fill="FFFFFF"/>
        <w:ind w:left="0" w:firstLine="709"/>
        <w:contextualSpacing w:val="0"/>
        <w:jc w:val="both"/>
      </w:pPr>
      <w:r>
        <w:t>Место, срок, объем и конечный результат оказываемых Услуг установлены Техническим заданием (Приложение № 1 к Договору, далее – Техническое задание).</w:t>
      </w:r>
    </w:p>
    <w:p w14:paraId="2B8B202B" w14:textId="77777777" w:rsidR="00BE543D" w:rsidRDefault="00BE543D" w:rsidP="00807D60">
      <w:pPr>
        <w:pStyle w:val="13"/>
        <w:keepNext w:val="0"/>
        <w:widowControl w:val="0"/>
        <w:numPr>
          <w:ilvl w:val="0"/>
          <w:numId w:val="55"/>
        </w:numPr>
        <w:spacing w:before="0" w:after="0"/>
        <w:ind w:left="0" w:firstLine="709"/>
        <w:jc w:val="center"/>
        <w:rPr>
          <w:rFonts w:ascii="Times New Roman" w:hAnsi="Times New Roman" w:cs="Times New Roman"/>
          <w:smallCaps/>
          <w:sz w:val="24"/>
          <w:szCs w:val="24"/>
        </w:rPr>
      </w:pPr>
      <w:bookmarkStart w:id="112" w:name="_Hlk503348274"/>
      <w:bookmarkStart w:id="113" w:name="_Toc87866963"/>
      <w:bookmarkEnd w:id="111"/>
      <w:r>
        <w:rPr>
          <w:rFonts w:ascii="Times New Roman" w:hAnsi="Times New Roman" w:cs="Times New Roman"/>
          <w:smallCaps/>
          <w:sz w:val="24"/>
          <w:szCs w:val="24"/>
        </w:rPr>
        <w:t>Цена Договора и порядок расчетов</w:t>
      </w:r>
      <w:bookmarkEnd w:id="112"/>
      <w:bookmarkEnd w:id="113"/>
    </w:p>
    <w:p w14:paraId="135DDFD9" w14:textId="77777777" w:rsidR="00BE543D" w:rsidRDefault="00BE543D" w:rsidP="00807D60">
      <w:pPr>
        <w:widowControl w:val="0"/>
        <w:ind w:firstLine="709"/>
      </w:pPr>
      <w:r>
        <w:rPr>
          <w:b/>
          <w:bCs/>
          <w:color w:val="FF0000"/>
        </w:rPr>
        <w:t>[АВАНС до 1 000 000,00 руб.]</w:t>
      </w:r>
    </w:p>
    <w:p w14:paraId="13615396" w14:textId="77777777" w:rsidR="00BE543D" w:rsidRDefault="00BE543D" w:rsidP="00807D60">
      <w:pPr>
        <w:pStyle w:val="afa"/>
        <w:widowControl w:val="0"/>
        <w:numPr>
          <w:ilvl w:val="1"/>
          <w:numId w:val="51"/>
        </w:numPr>
        <w:shd w:val="clear" w:color="auto" w:fill="FFFFFF"/>
        <w:ind w:left="0" w:firstLine="709"/>
        <w:jc w:val="both"/>
      </w:pPr>
      <w:bookmarkStart w:id="114" w:name="_Hlk503348820"/>
      <w:r>
        <w:t xml:space="preserve">Цена Договора составляет _____ (_______) рублей ____ копеек (далее – Цена Договора), </w:t>
      </w:r>
      <w:r>
        <w:rPr>
          <w:iCs/>
        </w:rPr>
        <w:t xml:space="preserve">в том числе НДС ___% в размере ______ (______) рублей </w:t>
      </w:r>
      <w:r>
        <w:t xml:space="preserve">____ копеек </w:t>
      </w:r>
      <w:r>
        <w:rPr>
          <w:b/>
          <w:bCs/>
          <w:color w:val="FF0000"/>
        </w:rPr>
        <w:t>[или</w:t>
      </w:r>
      <w:r>
        <w:rPr>
          <w:b/>
          <w:bCs/>
          <w:iCs/>
          <w:color w:val="FF0000"/>
        </w:rPr>
        <w:t xml:space="preserve">] </w:t>
      </w:r>
      <w:r>
        <w:rPr>
          <w:iCs/>
        </w:rPr>
        <w:t>НДС не облагается в связи с применением Исполнителем упрощенной системы налогообложения на основании ст. 346.11. НК РФ.</w:t>
      </w:r>
    </w:p>
    <w:p w14:paraId="17D06D79" w14:textId="77777777" w:rsidR="00BE543D" w:rsidRDefault="00BE543D" w:rsidP="00807D60">
      <w:pPr>
        <w:pStyle w:val="afa"/>
        <w:widowControl w:val="0"/>
        <w:shd w:val="clear" w:color="auto" w:fill="FFFFFF"/>
        <w:ind w:left="0" w:firstLine="709"/>
        <w:contextualSpacing w:val="0"/>
        <w:jc w:val="both"/>
        <w:rPr>
          <w:i/>
          <w:iCs/>
        </w:rPr>
      </w:pPr>
      <w:r>
        <w:rPr>
          <w:iCs/>
        </w:rPr>
        <w:t xml:space="preserve">Цена Договора определена </w:t>
      </w:r>
      <w:r>
        <w:t>в соответствии с Расчетом цены Договора (Приложение № 2 к Договору, далее – Расчет Цены Договора).</w:t>
      </w:r>
    </w:p>
    <w:p w14:paraId="3204757A" w14:textId="77777777" w:rsidR="00BE543D" w:rsidRDefault="00BE543D" w:rsidP="00807D60">
      <w:pPr>
        <w:widowControl w:val="0"/>
        <w:shd w:val="clear" w:color="auto" w:fill="FFFFFF"/>
        <w:ind w:firstLine="709"/>
        <w:jc w:val="both"/>
      </w:pPr>
      <w: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01B9DD6" w14:textId="77777777" w:rsidR="00BE543D" w:rsidRDefault="00BE543D" w:rsidP="00807D60">
      <w:pPr>
        <w:widowControl w:val="0"/>
        <w:shd w:val="clear" w:color="auto" w:fill="FFFFFF"/>
        <w:ind w:firstLine="709"/>
        <w:jc w:val="both"/>
      </w:pPr>
      <w:r>
        <w:t xml:space="preserve">2.2. Авансовый платеж в размере 990 000 (Девятьсот девяносто тысяч) рублей 00 копеек (далее – Аванс), в том числе </w:t>
      </w:r>
      <w:r>
        <w:rPr>
          <w:iCs/>
        </w:rPr>
        <w:t xml:space="preserve">НДС ___% в размере ______ (______) рублей </w:t>
      </w:r>
      <w:r>
        <w:t xml:space="preserve">____ копеек </w:t>
      </w:r>
      <w:r>
        <w:rPr>
          <w:b/>
          <w:bCs/>
          <w:color w:val="FF0000"/>
        </w:rPr>
        <w:t>[или</w:t>
      </w:r>
      <w:r>
        <w:rPr>
          <w:b/>
          <w:bCs/>
          <w:iCs/>
          <w:color w:val="FF0000"/>
        </w:rPr>
        <w:t xml:space="preserve">] </w:t>
      </w:r>
      <w:r>
        <w:rPr>
          <w:iCs/>
        </w:rPr>
        <w:t>НДС не облагается в связи с применением Исполнителем упрощенной системы налогообложения на основании ст. 346.11. НК РФ</w:t>
      </w:r>
      <w:r>
        <w:t xml:space="preserve">, Заказчик перечисляет на расчетный счет Исполнителя в течение 20 (Двадцати) рабочих дней с даты заключения Договора при условии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6E8316BF" w14:textId="77777777" w:rsidR="00BE543D" w:rsidRDefault="00BE543D" w:rsidP="00807D60">
      <w:pPr>
        <w:widowControl w:val="0"/>
        <w:shd w:val="clear" w:color="auto" w:fill="FFFFFF"/>
        <w:ind w:firstLine="709"/>
        <w:jc w:val="both"/>
      </w:pPr>
      <w:r>
        <w:t xml:space="preserve">2.3. Окончательный расчет за оказанные и принятые по Договору Услуги в размере _____ (_____) рублей ___ копеек, в том числе </w:t>
      </w:r>
      <w:r>
        <w:rPr>
          <w:iCs/>
        </w:rPr>
        <w:t xml:space="preserve">НДС ___% в размере ______ (______) рублей </w:t>
      </w:r>
      <w:r>
        <w:t xml:space="preserve">____ копеек </w:t>
      </w:r>
      <w:r>
        <w:rPr>
          <w:b/>
          <w:bCs/>
          <w:color w:val="FF0000"/>
        </w:rPr>
        <w:t>[или]</w:t>
      </w:r>
      <w:r>
        <w:rPr>
          <w:color w:val="FF0000"/>
        </w:rPr>
        <w:t xml:space="preserve"> </w:t>
      </w:r>
      <w: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(далее – Акт РИД)</w:t>
      </w:r>
      <w:r>
        <w:rPr>
          <w:color w:val="FF0000"/>
        </w:rPr>
        <w:t xml:space="preserve"> </w:t>
      </w:r>
      <w:r>
        <w:t>и отчетных документов, подтверждающих объем оказанных Услуг.</w:t>
      </w:r>
    </w:p>
    <w:p w14:paraId="360C8EE7" w14:textId="77777777" w:rsidR="00BE543D" w:rsidRDefault="00BE543D" w:rsidP="00807D60">
      <w:pPr>
        <w:widowControl w:val="0"/>
        <w:shd w:val="clear" w:color="auto" w:fill="FFFFFF"/>
        <w:ind w:firstLine="709"/>
        <w:jc w:val="both"/>
      </w:pPr>
      <w:r>
        <w:t xml:space="preserve">2.4. Оригинал счета на окончательный расчет за оказанные и принятые по Договору Услуги </w:t>
      </w:r>
      <w:r>
        <w:rPr>
          <w:rFonts w:eastAsia="Calibri"/>
        </w:rPr>
        <w:t xml:space="preserve">за вычетом суммы Аванса, ранее оплаченного Заказчиком, </w:t>
      </w:r>
      <w: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Pr>
          <w:b/>
          <w:bCs/>
          <w:color w:val="FF0000"/>
        </w:rPr>
        <w:t>[в случае если Исполнитель является плательщиком НДС]</w:t>
      </w:r>
      <w:r>
        <w:t xml:space="preserve"> а также счет-фактуру, выставленную Исполнителем в соответствии с налоговым </w:t>
      </w:r>
      <w:r>
        <w:lastRenderedPageBreak/>
        <w:t>законодательством Российской Федерации.</w:t>
      </w:r>
    </w:p>
    <w:p w14:paraId="1AD314F4" w14:textId="77777777" w:rsidR="00BE543D" w:rsidRDefault="00BE543D" w:rsidP="00807D60">
      <w:pPr>
        <w:widowControl w:val="0"/>
        <w:shd w:val="clear" w:color="auto" w:fill="FFFFFF"/>
        <w:ind w:firstLine="709"/>
        <w:jc w:val="both"/>
      </w:pPr>
    </w:p>
    <w:p w14:paraId="2ED790BC" w14:textId="77777777" w:rsidR="00BE543D" w:rsidRDefault="00BE543D" w:rsidP="00807D60">
      <w:pPr>
        <w:widowControl w:val="0"/>
        <w:shd w:val="clear" w:color="auto" w:fill="FFFFFF"/>
        <w:ind w:firstLine="709"/>
        <w:jc w:val="both"/>
        <w:rPr>
          <w:b/>
          <w:bCs/>
          <w:color w:val="FF0000"/>
        </w:rPr>
      </w:pPr>
      <w:r>
        <w:rPr>
          <w:b/>
          <w:bCs/>
          <w:color w:val="FF0000"/>
        </w:rPr>
        <w:t xml:space="preserve">[АВАНС (для случаев, предусмотренных постановлением Правительства Москвы от 22 августа 2017 г. № 552-ПП, при наличии лицевого счета Исполнителя, открытого в </w:t>
      </w:r>
      <w:r>
        <w:t>Департаменте финансов города Москвы на дату заключения Договора</w:t>
      </w:r>
      <w:r>
        <w:rPr>
          <w:b/>
          <w:bCs/>
          <w:color w:val="FF0000"/>
        </w:rPr>
        <w:t xml:space="preserve">)]  </w:t>
      </w:r>
    </w:p>
    <w:p w14:paraId="1ED849B3" w14:textId="77777777" w:rsidR="00BE543D" w:rsidRDefault="00BE543D" w:rsidP="00807D60">
      <w:pPr>
        <w:pStyle w:val="afa"/>
        <w:widowControl w:val="0"/>
        <w:numPr>
          <w:ilvl w:val="1"/>
          <w:numId w:val="52"/>
        </w:numPr>
        <w:shd w:val="clear" w:color="auto" w:fill="FFFFFF"/>
        <w:ind w:left="0" w:firstLine="709"/>
        <w:jc w:val="both"/>
      </w:pPr>
      <w:r>
        <w:t xml:space="preserve">Цена Договора составляет _____ (_______) рублей ____ копеек (далее – Цена Договора), </w:t>
      </w:r>
      <w:r>
        <w:rPr>
          <w:iCs/>
        </w:rPr>
        <w:t xml:space="preserve">в том числе НДС ___% в размере ______ (______) рублей </w:t>
      </w:r>
      <w:r>
        <w:t xml:space="preserve">____ копеек </w:t>
      </w:r>
      <w:r>
        <w:rPr>
          <w:b/>
          <w:bCs/>
          <w:color w:val="FF0000"/>
        </w:rPr>
        <w:t>[или</w:t>
      </w:r>
      <w:r>
        <w:rPr>
          <w:b/>
          <w:bCs/>
          <w:iCs/>
          <w:color w:val="FF0000"/>
        </w:rPr>
        <w:t xml:space="preserve">] </w:t>
      </w:r>
      <w:r>
        <w:rPr>
          <w:iCs/>
        </w:rPr>
        <w:t>НДС не облагается в связи с применением Исполнителем упрощенной системы налогообложения на основании ст. 346.11. НК РФ.</w:t>
      </w:r>
    </w:p>
    <w:p w14:paraId="6A9023DA" w14:textId="77777777" w:rsidR="00BE543D" w:rsidRDefault="00BE543D" w:rsidP="00807D60">
      <w:pPr>
        <w:pStyle w:val="afa"/>
        <w:widowControl w:val="0"/>
        <w:shd w:val="clear" w:color="auto" w:fill="FFFFFF"/>
        <w:ind w:left="0" w:firstLine="709"/>
        <w:contextualSpacing w:val="0"/>
        <w:jc w:val="both"/>
        <w:rPr>
          <w:i/>
          <w:iCs/>
        </w:rPr>
      </w:pPr>
      <w:r>
        <w:rPr>
          <w:iCs/>
        </w:rPr>
        <w:t xml:space="preserve">Цена Договора определена </w:t>
      </w:r>
      <w:r>
        <w:t>в соответствии с Расчетом цены Договора (Приложение № 2 к Договору, далее – Расчет Цены Договора).</w:t>
      </w:r>
    </w:p>
    <w:p w14:paraId="36BC5B81" w14:textId="77777777" w:rsidR="00BE543D" w:rsidRDefault="00BE543D" w:rsidP="00807D60">
      <w:pPr>
        <w:widowControl w:val="0"/>
        <w:shd w:val="clear" w:color="auto" w:fill="FFFFFF"/>
        <w:ind w:firstLine="709"/>
        <w:jc w:val="both"/>
      </w:pPr>
      <w: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30F409F" w14:textId="77777777" w:rsidR="00BE543D" w:rsidRDefault="00BE543D" w:rsidP="00807D60">
      <w:pPr>
        <w:pStyle w:val="afa"/>
        <w:widowControl w:val="0"/>
        <w:numPr>
          <w:ilvl w:val="1"/>
          <w:numId w:val="52"/>
        </w:numPr>
        <w:shd w:val="clear" w:color="auto" w:fill="FFFFFF"/>
        <w:ind w:left="0" w:firstLine="709"/>
        <w:jc w:val="both"/>
      </w:pPr>
      <w:r>
        <w:t xml:space="preserve">Авансовый платеж в размере 50% от Цены Договора ______ (___) рублей ___ копеек (далее – Аванс), в том числе </w:t>
      </w:r>
      <w:r>
        <w:rPr>
          <w:iCs/>
        </w:rPr>
        <w:t xml:space="preserve">НДС ___% в размере ______ (______) рублей </w:t>
      </w:r>
      <w:r>
        <w:t xml:space="preserve">____ копеек </w:t>
      </w:r>
      <w:r>
        <w:rPr>
          <w:b/>
          <w:bCs/>
          <w:color w:val="FF0000"/>
        </w:rPr>
        <w:t>[или]</w:t>
      </w:r>
      <w:r>
        <w:rPr>
          <w:color w:val="FF0000"/>
        </w:rPr>
        <w:t xml:space="preserve"> </w:t>
      </w:r>
      <w:r>
        <w:t>НДС не облагается в связи с применением Исполнителем упрощенной системы налогообложения на основании ст. 346.11. НК РФ, Заказчик перечисляет на лицевой счет, открытый Исполнителю в Департаменте финансов города Москвы, реквизиты которого указаны в разделе «Адреса, реквизиты и подписи Сторон» Договора, в течение 20 (Двадцати) рабочих дней с даты заключения Договора при условии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p>
    <w:p w14:paraId="2B2F0F05" w14:textId="77777777" w:rsidR="00BE543D" w:rsidRDefault="00BE543D" w:rsidP="00807D60">
      <w:pPr>
        <w:widowControl w:val="0"/>
        <w:shd w:val="clear" w:color="auto" w:fill="FFFFFF"/>
        <w:ind w:firstLine="709"/>
        <w:jc w:val="both"/>
      </w:pPr>
      <w:r>
        <w:t xml:space="preserve">Окончательный расчет за оказанные и принятые по Договору Услуги, в том числе </w:t>
      </w:r>
      <w:r>
        <w:rPr>
          <w:iCs/>
        </w:rPr>
        <w:t xml:space="preserve">НДС ___% в размере ______ (______) рублей </w:t>
      </w:r>
      <w:r>
        <w:t xml:space="preserve">____ копеек </w:t>
      </w:r>
      <w:r>
        <w:rPr>
          <w:b/>
          <w:bCs/>
          <w:color w:val="FF0000"/>
        </w:rPr>
        <w:t>[или]</w:t>
      </w:r>
      <w:r>
        <w:rPr>
          <w:color w:val="FF0000"/>
        </w:rPr>
        <w:t xml:space="preserve"> </w:t>
      </w:r>
      <w: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(далее – Акт РИД)</w:t>
      </w:r>
      <w:r>
        <w:rPr>
          <w:color w:val="FF0000"/>
        </w:rPr>
        <w:t xml:space="preserve"> </w:t>
      </w:r>
      <w:r>
        <w:t>и отчетных документов, подтверждающих объем оказанных Услуг.</w:t>
      </w:r>
    </w:p>
    <w:p w14:paraId="47600503" w14:textId="77777777" w:rsidR="00BE543D" w:rsidRDefault="00BE543D" w:rsidP="00807D60">
      <w:pPr>
        <w:pStyle w:val="afa"/>
        <w:widowControl w:val="0"/>
        <w:numPr>
          <w:ilvl w:val="1"/>
          <w:numId w:val="52"/>
        </w:numPr>
        <w:shd w:val="clear" w:color="auto" w:fill="FFFFFF"/>
        <w:ind w:left="0" w:firstLine="709"/>
        <w:jc w:val="both"/>
      </w:pPr>
      <w:r>
        <w:t xml:space="preserve">Оригинал счета на окончательный расчет за оказанные и принятые по Договору Услуги </w:t>
      </w:r>
      <w:r>
        <w:rPr>
          <w:rFonts w:eastAsia="Calibri"/>
        </w:rPr>
        <w:t xml:space="preserve">за вычетом суммы Аванса, ранее оплаченного Заказчиком, </w:t>
      </w:r>
      <w: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Pr>
          <w:b/>
          <w:bCs/>
          <w:color w:val="FF0000"/>
        </w:rPr>
        <w:t>[в случае если Исполнитель является плательщиком НДС]</w:t>
      </w:r>
      <w:r>
        <w:rPr>
          <w:color w:val="FF0000"/>
        </w:rPr>
        <w:t xml:space="preserve"> </w:t>
      </w:r>
      <w:r>
        <w:t>а также счет-фактуру, выставленную Исполнителем в соответствии с налоговым законодательством Российской Федерации.</w:t>
      </w:r>
      <w:bookmarkEnd w:id="114"/>
    </w:p>
    <w:p w14:paraId="49AD27E5" w14:textId="77777777" w:rsidR="00BE543D" w:rsidRDefault="00BE543D" w:rsidP="00807D60">
      <w:pPr>
        <w:pStyle w:val="afa"/>
        <w:widowControl w:val="0"/>
        <w:numPr>
          <w:ilvl w:val="1"/>
          <w:numId w:val="52"/>
        </w:numPr>
        <w:shd w:val="clear" w:color="auto" w:fill="FFFFFF"/>
        <w:ind w:left="0" w:firstLine="709"/>
        <w:contextualSpacing w:val="0"/>
        <w:jc w:val="both"/>
      </w:pPr>
      <w:r>
        <w:t xml:space="preserve"> Цена Договора является твердой.</w:t>
      </w:r>
    </w:p>
    <w:p w14:paraId="12E053EF" w14:textId="77777777" w:rsidR="00BE543D" w:rsidRDefault="00BE543D" w:rsidP="00807D60">
      <w:pPr>
        <w:pStyle w:val="afa"/>
        <w:widowControl w:val="0"/>
        <w:numPr>
          <w:ilvl w:val="1"/>
          <w:numId w:val="52"/>
        </w:numPr>
        <w:shd w:val="clear" w:color="auto" w:fill="FFFFFF"/>
        <w:ind w:left="0" w:firstLine="709"/>
        <w:contextualSpacing w:val="0"/>
        <w:jc w:val="both"/>
      </w:pPr>
      <w: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4300C633" w14:textId="77777777" w:rsidR="00BE543D" w:rsidRPr="009F7B8A" w:rsidRDefault="00BE543D" w:rsidP="00807D60">
      <w:pPr>
        <w:pStyle w:val="afa"/>
        <w:widowControl w:val="0"/>
        <w:numPr>
          <w:ilvl w:val="1"/>
          <w:numId w:val="52"/>
        </w:numPr>
        <w:shd w:val="clear" w:color="auto" w:fill="FFFFFF"/>
        <w:ind w:left="0" w:firstLine="709"/>
        <w:contextualSpacing w:val="0"/>
        <w:jc w:val="both"/>
      </w:pPr>
      <w:r>
        <w:t>Если Услуги оказаны Исполнителем не в полном объеме и приняты Заказчиком,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r>
        <w:rPr>
          <w:iCs/>
        </w:rPr>
        <w:t>.</w:t>
      </w:r>
    </w:p>
    <w:p w14:paraId="0FC06C38" w14:textId="77777777" w:rsidR="00BE543D" w:rsidRPr="009F7B8A" w:rsidRDefault="00BE543D" w:rsidP="00807D60">
      <w:pPr>
        <w:pStyle w:val="afa"/>
        <w:widowControl w:val="0"/>
        <w:numPr>
          <w:ilvl w:val="1"/>
          <w:numId w:val="52"/>
        </w:numPr>
        <w:shd w:val="clear" w:color="auto" w:fill="FFFFFF"/>
        <w:ind w:left="0" w:firstLine="709"/>
        <w:contextualSpacing w:val="0"/>
        <w:jc w:val="both"/>
      </w:pPr>
      <w:r w:rsidRPr="009F7B8A">
        <w:t>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расчетного счета Заказчика.</w:t>
      </w:r>
    </w:p>
    <w:p w14:paraId="64046414" w14:textId="77777777" w:rsidR="00BE543D" w:rsidRDefault="00BE543D" w:rsidP="00807D60">
      <w:pPr>
        <w:pStyle w:val="afa"/>
        <w:widowControl w:val="0"/>
        <w:numPr>
          <w:ilvl w:val="1"/>
          <w:numId w:val="52"/>
        </w:numPr>
        <w:shd w:val="clear" w:color="auto" w:fill="FFFFFF"/>
        <w:ind w:left="0" w:firstLine="709"/>
        <w:contextualSpacing w:val="0"/>
        <w:jc w:val="both"/>
      </w:pPr>
      <w:r>
        <w:t xml:space="preserve">Стороны обязуются по первому требованию одной из Сторон, налоговых органов </w:t>
      </w:r>
      <w:r>
        <w:lastRenderedPageBreak/>
        <w:t>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78034E6" w14:textId="77777777" w:rsidR="00BE543D" w:rsidRDefault="00BE543D" w:rsidP="00807D60">
      <w:pPr>
        <w:pStyle w:val="afa"/>
        <w:widowControl w:val="0"/>
        <w:numPr>
          <w:ilvl w:val="1"/>
          <w:numId w:val="52"/>
        </w:numPr>
        <w:shd w:val="clear" w:color="auto" w:fill="FFFFFF"/>
        <w:ind w:left="0" w:firstLine="709"/>
        <w:contextualSpacing w:val="0"/>
        <w:jc w:val="both"/>
      </w:pPr>
      <w:r>
        <w:t>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Pr>
          <w:lang w:val="en-US"/>
        </w:rPr>
        <w:t> </w:t>
      </w:r>
      <w:r>
        <w:t>Москвы (далее – Субсидия) в пределах утвержденных Заказчику лимитов бюджетных обязательств, в связи с чем:</w:t>
      </w:r>
    </w:p>
    <w:p w14:paraId="2C7A2908" w14:textId="77777777" w:rsidR="00BE543D" w:rsidRDefault="00BE543D" w:rsidP="00807D60">
      <w:pPr>
        <w:pStyle w:val="afa"/>
        <w:widowControl w:val="0"/>
        <w:numPr>
          <w:ilvl w:val="2"/>
          <w:numId w:val="52"/>
        </w:numPr>
        <w:shd w:val="clear" w:color="auto" w:fill="FFFFFF"/>
        <w:ind w:left="0" w:firstLine="709"/>
        <w:contextualSpacing w:val="0"/>
        <w:jc w:val="both"/>
      </w:pPr>
      <w: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6584EAB3" w14:textId="77777777" w:rsidR="00BE543D" w:rsidRDefault="00BE543D" w:rsidP="00807D60">
      <w:pPr>
        <w:pStyle w:val="afa"/>
        <w:widowControl w:val="0"/>
        <w:numPr>
          <w:ilvl w:val="2"/>
          <w:numId w:val="52"/>
        </w:numPr>
        <w:shd w:val="clear" w:color="auto" w:fill="FFFFFF"/>
        <w:ind w:left="0" w:firstLine="709"/>
        <w:jc w:val="both"/>
      </w:pPr>
      <w: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372CCA37" w14:textId="77777777" w:rsidR="00BE543D" w:rsidRDefault="00BE543D" w:rsidP="00807D60">
      <w:pPr>
        <w:pStyle w:val="afa"/>
        <w:widowControl w:val="0"/>
        <w:numPr>
          <w:ilvl w:val="2"/>
          <w:numId w:val="52"/>
        </w:numPr>
        <w:ind w:left="0" w:firstLine="709"/>
        <w:contextualSpacing w:val="0"/>
        <w:jc w:val="both"/>
      </w:pPr>
      <w: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C567D1E" w14:textId="77777777" w:rsidR="00BE543D" w:rsidRDefault="00BE543D" w:rsidP="00807D60">
      <w:pPr>
        <w:pStyle w:val="afa"/>
        <w:widowControl w:val="0"/>
        <w:numPr>
          <w:ilvl w:val="1"/>
          <w:numId w:val="52"/>
        </w:numPr>
        <w:ind w:left="0" w:firstLine="709"/>
        <w:contextualSpacing w:val="0"/>
        <w:jc w:val="both"/>
      </w:pPr>
      <w: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2D0AB946"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smallCaps/>
          <w:sz w:val="24"/>
          <w:szCs w:val="24"/>
        </w:rPr>
      </w:pPr>
      <w:bookmarkStart w:id="115" w:name="_Toc87866964"/>
      <w:r>
        <w:rPr>
          <w:rFonts w:ascii="Times New Roman" w:hAnsi="Times New Roman" w:cs="Times New Roman"/>
          <w:smallCaps/>
          <w:sz w:val="24"/>
          <w:szCs w:val="24"/>
        </w:rPr>
        <w:t>Сроки оказания Услуг</w:t>
      </w:r>
      <w:bookmarkEnd w:id="115"/>
    </w:p>
    <w:p w14:paraId="0F726FF3" w14:textId="77777777" w:rsidR="00BE543D" w:rsidRDefault="00BE543D" w:rsidP="00807D60">
      <w:pPr>
        <w:pStyle w:val="afa"/>
        <w:widowControl w:val="0"/>
        <w:numPr>
          <w:ilvl w:val="1"/>
          <w:numId w:val="52"/>
        </w:numPr>
        <w:shd w:val="clear" w:color="auto" w:fill="FFFFFF"/>
        <w:ind w:left="0" w:firstLine="709"/>
        <w:contextualSpacing w:val="0"/>
        <w:jc w:val="both"/>
      </w:pPr>
      <w:r>
        <w:t>Сроки оказания Услуг по Договору указаны в Техническом задании.</w:t>
      </w:r>
    </w:p>
    <w:p w14:paraId="343D75A0" w14:textId="77777777" w:rsidR="00BE543D" w:rsidRDefault="00BE543D" w:rsidP="00807D60">
      <w:pPr>
        <w:pStyle w:val="afa"/>
        <w:widowControl w:val="0"/>
        <w:numPr>
          <w:ilvl w:val="1"/>
          <w:numId w:val="52"/>
        </w:numPr>
        <w:shd w:val="clear" w:color="auto" w:fill="FFFFFF"/>
        <w:ind w:left="0" w:firstLine="709"/>
        <w:contextualSpacing w:val="0"/>
        <w:jc w:val="both"/>
      </w:pPr>
      <w:r>
        <w:t>Исполнитель вправе досрочно оказать Услуги, предусмотренные Договором, только по письменному согласованию с Заказчиком.</w:t>
      </w:r>
    </w:p>
    <w:p w14:paraId="34D64561"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smallCaps/>
          <w:sz w:val="24"/>
          <w:szCs w:val="24"/>
        </w:rPr>
      </w:pPr>
      <w:bookmarkStart w:id="116" w:name="_Toc87866965"/>
      <w:r>
        <w:rPr>
          <w:rFonts w:ascii="Times New Roman" w:hAnsi="Times New Roman" w:cs="Times New Roman"/>
          <w:smallCaps/>
          <w:sz w:val="24"/>
          <w:szCs w:val="24"/>
        </w:rPr>
        <w:t>Порядок сдачи-приемки оказанных Услуг</w:t>
      </w:r>
      <w:bookmarkEnd w:id="116"/>
    </w:p>
    <w:p w14:paraId="1B30744E" w14:textId="77777777" w:rsidR="00BE543D" w:rsidRDefault="00BE543D" w:rsidP="00807D60">
      <w:pPr>
        <w:pStyle w:val="afa"/>
        <w:widowControl w:val="0"/>
        <w:numPr>
          <w:ilvl w:val="1"/>
          <w:numId w:val="52"/>
        </w:numPr>
        <w:shd w:val="clear" w:color="auto" w:fill="FFFFFF"/>
        <w:ind w:left="0" w:firstLine="709"/>
        <w:contextualSpacing w:val="0"/>
        <w:jc w:val="both"/>
      </w:pPr>
      <w:r>
        <w:t xml:space="preserve">Не позднее 10 (Десяти) рабочих дней с даты завершения оказания Услуг Исполнитель представляет Заказчику с сопроводительным письмом </w:t>
      </w:r>
      <w:r>
        <w:rPr>
          <w:rFonts w:eastAsia="Calibri"/>
        </w:rPr>
        <w:t>оригиналы надлежаще оформленных следующих отчетных документов:</w:t>
      </w:r>
    </w:p>
    <w:p w14:paraId="2CEA948D" w14:textId="77777777" w:rsidR="00BE543D" w:rsidRDefault="00BE543D" w:rsidP="00807D60">
      <w:pPr>
        <w:pStyle w:val="afa"/>
        <w:widowControl w:val="0"/>
        <w:numPr>
          <w:ilvl w:val="0"/>
          <w:numId w:val="56"/>
        </w:numPr>
        <w:tabs>
          <w:tab w:val="left" w:pos="993"/>
        </w:tabs>
        <w:ind w:left="0" w:firstLine="709"/>
        <w:contextualSpacing w:val="0"/>
        <w:jc w:val="both"/>
        <w:rPr>
          <w:rFonts w:eastAsia="Calibri"/>
        </w:rPr>
      </w:pPr>
      <w:r>
        <w:rPr>
          <w:rFonts w:eastAsia="Calibri"/>
        </w:rPr>
        <w:t>Акт, подписанный Исполнителем – 2</w:t>
      </w:r>
      <w:r>
        <w:rPr>
          <w:rFonts w:eastAsia="Calibri"/>
          <w:lang w:val="en-US"/>
        </w:rPr>
        <w:t> </w:t>
      </w:r>
      <w:r>
        <w:rPr>
          <w:rFonts w:eastAsia="Calibri"/>
        </w:rPr>
        <w:t>(Два) экземпляра;</w:t>
      </w:r>
    </w:p>
    <w:p w14:paraId="3E51B240" w14:textId="77777777" w:rsidR="00BE543D" w:rsidRDefault="00BE543D" w:rsidP="00807D60">
      <w:pPr>
        <w:pStyle w:val="afa"/>
        <w:widowControl w:val="0"/>
        <w:numPr>
          <w:ilvl w:val="0"/>
          <w:numId w:val="56"/>
        </w:numPr>
        <w:tabs>
          <w:tab w:val="left" w:pos="993"/>
        </w:tabs>
        <w:ind w:left="0" w:firstLine="709"/>
        <w:contextualSpacing w:val="0"/>
        <w:jc w:val="both"/>
        <w:rPr>
          <w:rFonts w:eastAsia="Calibri"/>
        </w:rPr>
      </w:pPr>
      <w:r>
        <w:rPr>
          <w:rFonts w:eastAsia="Calibri"/>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USB-flash накопителях – 2 (Два) экземпляра;</w:t>
      </w:r>
    </w:p>
    <w:p w14:paraId="5F301099" w14:textId="77777777" w:rsidR="00BE543D" w:rsidRDefault="00BE543D" w:rsidP="00807D60">
      <w:pPr>
        <w:pStyle w:val="afa"/>
        <w:widowControl w:val="0"/>
        <w:numPr>
          <w:ilvl w:val="0"/>
          <w:numId w:val="56"/>
        </w:numPr>
        <w:tabs>
          <w:tab w:val="left" w:pos="993"/>
        </w:tabs>
        <w:ind w:left="0" w:firstLine="709"/>
        <w:contextualSpacing w:val="0"/>
        <w:jc w:val="both"/>
        <w:rPr>
          <w:rFonts w:eastAsia="Calibri"/>
        </w:rPr>
      </w:pPr>
      <w:r>
        <w:rPr>
          <w:rFonts w:eastAsia="Calibri"/>
        </w:rPr>
        <w:t>Акт РИД, подписанный Исполнителем – 2 (Два) экземпляра.</w:t>
      </w:r>
    </w:p>
    <w:p w14:paraId="51F9A522" w14:textId="77777777" w:rsidR="00BE543D" w:rsidRDefault="00BE543D" w:rsidP="00807D60">
      <w:pPr>
        <w:pStyle w:val="afa"/>
        <w:widowControl w:val="0"/>
        <w:numPr>
          <w:ilvl w:val="1"/>
          <w:numId w:val="52"/>
        </w:numPr>
        <w:ind w:left="0" w:firstLine="709"/>
        <w:contextualSpacing w:val="0"/>
        <w:jc w:val="both"/>
      </w:pPr>
      <w:r>
        <w:t>Заказчик в течение</w:t>
      </w:r>
      <w:r>
        <w:rPr>
          <w:i/>
          <w:iCs/>
        </w:rPr>
        <w:t xml:space="preserve"> </w:t>
      </w:r>
      <w:r>
        <w:rPr>
          <w:iCs/>
        </w:rPr>
        <w:t>20 (Двадцати)</w:t>
      </w:r>
      <w:r>
        <w:rPr>
          <w:i/>
          <w:iCs/>
        </w:rPr>
        <w:t xml:space="preserve"> </w:t>
      </w:r>
      <w:r>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7140E43D" w14:textId="77777777" w:rsidR="00BE543D" w:rsidRDefault="00BE543D" w:rsidP="00807D60">
      <w:pPr>
        <w:pStyle w:val="afa"/>
        <w:widowControl w:val="0"/>
        <w:ind w:left="0" w:firstLine="709"/>
        <w:contextualSpacing w:val="0"/>
        <w:jc w:val="both"/>
      </w:pPr>
      <w: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6180DEA9" w14:textId="77777777" w:rsidR="00BE543D" w:rsidRDefault="00BE543D" w:rsidP="00807D60">
      <w:pPr>
        <w:widowControl w:val="0"/>
        <w:ind w:firstLine="709"/>
        <w:jc w:val="both"/>
      </w:pPr>
      <w:r>
        <w:t xml:space="preserve">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w:t>
      </w:r>
      <w:r>
        <w:lastRenderedPageBreak/>
        <w:t>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27EAE5D1" w14:textId="77777777" w:rsidR="00BE543D" w:rsidRDefault="00BE543D" w:rsidP="00807D60">
      <w:pPr>
        <w:widowControl w:val="0"/>
        <w:ind w:firstLine="709"/>
        <w:jc w:val="both"/>
      </w:pPr>
      <w: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797F5665" w14:textId="77777777" w:rsidR="00BE543D" w:rsidRDefault="00BE543D" w:rsidP="00807D60">
      <w:pPr>
        <w:widowControl w:val="0"/>
        <w:shd w:val="clear" w:color="auto" w:fill="FFFFFF"/>
        <w:ind w:firstLine="709"/>
        <w:jc w:val="both"/>
      </w:pPr>
      <w:r>
        <w:t>Датой принятия Услуг является дата подписания Акта Заказчиком.</w:t>
      </w:r>
    </w:p>
    <w:p w14:paraId="252247DF" w14:textId="77777777" w:rsidR="00BE543D" w:rsidRDefault="00BE543D" w:rsidP="00807D60">
      <w:pPr>
        <w:pStyle w:val="afa"/>
        <w:widowControl w:val="0"/>
        <w:numPr>
          <w:ilvl w:val="1"/>
          <w:numId w:val="52"/>
        </w:numPr>
        <w:ind w:left="0" w:firstLine="709"/>
        <w:contextualSpacing w:val="0"/>
        <w:jc w:val="both"/>
      </w:pPr>
      <w: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w:t>
      </w:r>
    </w:p>
    <w:p w14:paraId="2F2BEE22" w14:textId="77777777" w:rsidR="00BE543D" w:rsidRDefault="00BE543D" w:rsidP="00807D60">
      <w:pPr>
        <w:pStyle w:val="afa"/>
        <w:widowControl w:val="0"/>
        <w:numPr>
          <w:ilvl w:val="1"/>
          <w:numId w:val="52"/>
        </w:numPr>
        <w:ind w:left="0" w:firstLine="709"/>
        <w:contextualSpacing w:val="0"/>
        <w:jc w:val="both"/>
      </w:pPr>
      <w: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435B6A10" w14:textId="77777777" w:rsidR="00BE543D" w:rsidRDefault="00BE543D" w:rsidP="00807D60">
      <w:pPr>
        <w:widowControl w:val="0"/>
        <w:shd w:val="clear" w:color="auto" w:fill="FFFFFF"/>
        <w:ind w:firstLine="709"/>
        <w:jc w:val="both"/>
      </w:pPr>
      <w:bookmarkStart w:id="117" w:name="_Hlk57366593"/>
      <w: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Исполнителем необходимых документов для проведения экспертизы. </w:t>
      </w:r>
      <w:bookmarkEnd w:id="117"/>
      <w: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2500CE3E"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smallCaps/>
          <w:sz w:val="24"/>
          <w:szCs w:val="24"/>
        </w:rPr>
      </w:pPr>
      <w:bookmarkStart w:id="118" w:name="_Toc87866966"/>
      <w:r>
        <w:rPr>
          <w:rFonts w:ascii="Times New Roman" w:hAnsi="Times New Roman" w:cs="Times New Roman"/>
          <w:bCs w:val="0"/>
          <w:smallCaps/>
          <w:sz w:val="24"/>
          <w:szCs w:val="24"/>
        </w:rPr>
        <w:t>Права и обязанности Сторон</w:t>
      </w:r>
      <w:bookmarkEnd w:id="118"/>
    </w:p>
    <w:p w14:paraId="2AF4DF9D" w14:textId="77777777" w:rsidR="00BE543D" w:rsidRDefault="00BE543D" w:rsidP="00807D60">
      <w:pPr>
        <w:pStyle w:val="afa"/>
        <w:widowControl w:val="0"/>
        <w:numPr>
          <w:ilvl w:val="1"/>
          <w:numId w:val="52"/>
        </w:numPr>
        <w:shd w:val="clear" w:color="auto" w:fill="FFFFFF"/>
        <w:ind w:left="0" w:firstLine="709"/>
        <w:contextualSpacing w:val="0"/>
        <w:jc w:val="both"/>
        <w:rPr>
          <w:b/>
          <w:u w:val="single"/>
        </w:rPr>
      </w:pPr>
      <w:r>
        <w:rPr>
          <w:b/>
          <w:u w:val="single"/>
        </w:rPr>
        <w:t>Заказчик вправе:</w:t>
      </w:r>
    </w:p>
    <w:p w14:paraId="0F3361A1" w14:textId="77777777" w:rsidR="00BE543D" w:rsidRDefault="00BE543D" w:rsidP="00807D60">
      <w:pPr>
        <w:pStyle w:val="afa"/>
        <w:widowControl w:val="0"/>
        <w:numPr>
          <w:ilvl w:val="2"/>
          <w:numId w:val="52"/>
        </w:numPr>
        <w:shd w:val="clear" w:color="auto" w:fill="FFFFFF"/>
        <w:ind w:left="0" w:firstLine="709"/>
        <w:contextualSpacing w:val="0"/>
        <w:jc w:val="both"/>
      </w:pPr>
      <w: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41351DED" w14:textId="77777777" w:rsidR="00BE543D" w:rsidRDefault="00BE543D" w:rsidP="00807D60">
      <w:pPr>
        <w:pStyle w:val="afa"/>
        <w:widowControl w:val="0"/>
        <w:numPr>
          <w:ilvl w:val="2"/>
          <w:numId w:val="52"/>
        </w:numPr>
        <w:shd w:val="clear" w:color="auto" w:fill="FFFFFF"/>
        <w:ind w:left="0" w:firstLine="709"/>
        <w:contextualSpacing w:val="0"/>
        <w:jc w:val="both"/>
      </w:pPr>
      <w: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2DC9EF08" w14:textId="77777777" w:rsidR="00BE543D" w:rsidRDefault="00BE543D" w:rsidP="00807D60">
      <w:pPr>
        <w:pStyle w:val="afa"/>
        <w:widowControl w:val="0"/>
        <w:numPr>
          <w:ilvl w:val="2"/>
          <w:numId w:val="52"/>
        </w:numPr>
        <w:shd w:val="clear" w:color="auto" w:fill="FFFFFF"/>
        <w:ind w:left="0" w:firstLine="709"/>
        <w:contextualSpacing w:val="0"/>
        <w:jc w:val="both"/>
      </w:pPr>
      <w: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36E3C8E5" w14:textId="77777777" w:rsidR="00BE543D" w:rsidRDefault="00BE543D" w:rsidP="00807D60">
      <w:pPr>
        <w:pStyle w:val="afa"/>
        <w:widowControl w:val="0"/>
        <w:numPr>
          <w:ilvl w:val="2"/>
          <w:numId w:val="52"/>
        </w:numPr>
        <w:shd w:val="clear" w:color="auto" w:fill="FFFFFF"/>
        <w:ind w:left="0" w:firstLine="709"/>
        <w:contextualSpacing w:val="0"/>
        <w:jc w:val="both"/>
      </w:pPr>
      <w: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5B9EBB80" w14:textId="77777777" w:rsidR="00BE543D" w:rsidRDefault="00BE543D" w:rsidP="00807D60">
      <w:pPr>
        <w:pStyle w:val="afa"/>
        <w:widowControl w:val="0"/>
        <w:numPr>
          <w:ilvl w:val="2"/>
          <w:numId w:val="52"/>
        </w:numPr>
        <w:shd w:val="clear" w:color="auto" w:fill="FFFFFF"/>
        <w:ind w:left="0" w:firstLine="709"/>
        <w:contextualSpacing w:val="0"/>
        <w:jc w:val="both"/>
      </w:pPr>
      <w: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w:t>
      </w:r>
      <w:r>
        <w:lastRenderedPageBreak/>
        <w:t>излишне уплаченных денежных средств и возмещения понесенных убытков.</w:t>
      </w:r>
    </w:p>
    <w:p w14:paraId="738C142F" w14:textId="77777777" w:rsidR="00BE543D" w:rsidRDefault="00BE543D" w:rsidP="00807D60">
      <w:pPr>
        <w:pStyle w:val="afa"/>
        <w:widowControl w:val="0"/>
        <w:numPr>
          <w:ilvl w:val="2"/>
          <w:numId w:val="52"/>
        </w:numPr>
        <w:shd w:val="clear" w:color="auto" w:fill="FFFFFF"/>
        <w:ind w:left="0" w:firstLine="709"/>
        <w:jc w:val="both"/>
      </w:pPr>
      <w: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5FEF447C" w14:textId="77777777" w:rsidR="00BE543D" w:rsidRDefault="00BE543D" w:rsidP="00807D60">
      <w:pPr>
        <w:pStyle w:val="afa"/>
        <w:widowControl w:val="0"/>
        <w:numPr>
          <w:ilvl w:val="1"/>
          <w:numId w:val="52"/>
        </w:numPr>
        <w:shd w:val="clear" w:color="auto" w:fill="FFFFFF"/>
        <w:ind w:left="0" w:firstLine="709"/>
        <w:contextualSpacing w:val="0"/>
        <w:jc w:val="both"/>
        <w:rPr>
          <w:b/>
          <w:u w:val="single"/>
        </w:rPr>
      </w:pPr>
      <w:r>
        <w:rPr>
          <w:b/>
          <w:u w:val="single"/>
        </w:rPr>
        <w:t>Заказчик обязан:</w:t>
      </w:r>
    </w:p>
    <w:p w14:paraId="79233B29" w14:textId="77777777" w:rsidR="00BE543D" w:rsidRDefault="00BE543D" w:rsidP="00807D60">
      <w:pPr>
        <w:pStyle w:val="afa"/>
        <w:widowControl w:val="0"/>
        <w:numPr>
          <w:ilvl w:val="2"/>
          <w:numId w:val="52"/>
        </w:numPr>
        <w:shd w:val="clear" w:color="auto" w:fill="FFFFFF"/>
        <w:ind w:left="0" w:firstLine="709"/>
        <w:contextualSpacing w:val="0"/>
        <w:jc w:val="both"/>
      </w:pPr>
      <w:r>
        <w:t>Своевременно принять и оплатить надлежащим образом оказанные Услуги в соответствии с Договором.</w:t>
      </w:r>
    </w:p>
    <w:p w14:paraId="57A1863C" w14:textId="77777777" w:rsidR="00BE543D" w:rsidRDefault="00BE543D" w:rsidP="00807D60">
      <w:pPr>
        <w:pStyle w:val="afa"/>
        <w:widowControl w:val="0"/>
        <w:numPr>
          <w:ilvl w:val="2"/>
          <w:numId w:val="52"/>
        </w:numPr>
        <w:shd w:val="clear" w:color="auto" w:fill="FFFFFF"/>
        <w:ind w:left="0" w:firstLine="709"/>
        <w:contextualSpacing w:val="0"/>
        <w:jc w:val="both"/>
      </w:pPr>
      <w: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6AA78CD4" w14:textId="77777777" w:rsidR="00BE543D" w:rsidRDefault="00BE543D" w:rsidP="00807D60">
      <w:pPr>
        <w:pStyle w:val="afa"/>
        <w:widowControl w:val="0"/>
        <w:numPr>
          <w:ilvl w:val="2"/>
          <w:numId w:val="52"/>
        </w:numPr>
        <w:shd w:val="clear" w:color="auto" w:fill="FFFFFF"/>
        <w:ind w:left="0" w:firstLine="709"/>
        <w:contextualSpacing w:val="0"/>
        <w:jc w:val="both"/>
        <w:rPr>
          <w:rFonts w:eastAsia="Calibri"/>
        </w:rPr>
      </w:pPr>
      <w:r>
        <w:rPr>
          <w:rFonts w:eastAsia="Calibri"/>
        </w:rPr>
        <w:t>Исполнять иные обязательства, предусмотренные законодательством Российской Федерации и Договором.</w:t>
      </w:r>
    </w:p>
    <w:p w14:paraId="38D28379" w14:textId="77777777" w:rsidR="00BE543D" w:rsidRDefault="00BE543D" w:rsidP="00807D60">
      <w:pPr>
        <w:pStyle w:val="afa"/>
        <w:widowControl w:val="0"/>
        <w:numPr>
          <w:ilvl w:val="1"/>
          <w:numId w:val="52"/>
        </w:numPr>
        <w:shd w:val="clear" w:color="auto" w:fill="FFFFFF"/>
        <w:ind w:left="0" w:firstLine="709"/>
        <w:contextualSpacing w:val="0"/>
        <w:jc w:val="both"/>
        <w:rPr>
          <w:b/>
          <w:u w:val="single"/>
        </w:rPr>
      </w:pPr>
      <w:r>
        <w:rPr>
          <w:b/>
          <w:u w:val="single"/>
        </w:rPr>
        <w:t>Исполнитель вправе:</w:t>
      </w:r>
    </w:p>
    <w:p w14:paraId="7F0A865B" w14:textId="77777777" w:rsidR="00BE543D" w:rsidRDefault="00BE543D" w:rsidP="00807D60">
      <w:pPr>
        <w:pStyle w:val="afa"/>
        <w:widowControl w:val="0"/>
        <w:numPr>
          <w:ilvl w:val="2"/>
          <w:numId w:val="52"/>
        </w:numPr>
        <w:shd w:val="clear" w:color="auto" w:fill="FFFFFF"/>
        <w:ind w:left="0" w:firstLine="709"/>
        <w:contextualSpacing w:val="0"/>
        <w:jc w:val="both"/>
      </w:pPr>
      <w:r>
        <w:t xml:space="preserve">Требовать от Заказчика надлежащего исполнения обязательств в соответствии с условиями Договора. </w:t>
      </w:r>
    </w:p>
    <w:p w14:paraId="51D14340" w14:textId="77777777" w:rsidR="00BE543D" w:rsidRDefault="00BE543D" w:rsidP="00807D60">
      <w:pPr>
        <w:pStyle w:val="afa"/>
        <w:widowControl w:val="0"/>
        <w:numPr>
          <w:ilvl w:val="2"/>
          <w:numId w:val="52"/>
        </w:numPr>
        <w:shd w:val="clear" w:color="auto" w:fill="FFFFFF"/>
        <w:ind w:left="0" w:firstLine="709"/>
        <w:contextualSpacing w:val="0"/>
        <w:jc w:val="both"/>
      </w:pPr>
      <w: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Работ по Договору</w:t>
      </w:r>
      <w:r>
        <w:rPr>
          <w:rFonts w:eastAsia="Calibri"/>
        </w:rPr>
        <w:t>.</w:t>
      </w:r>
    </w:p>
    <w:p w14:paraId="640DC132" w14:textId="77777777" w:rsidR="00BE543D" w:rsidRDefault="00BE543D" w:rsidP="00807D60">
      <w:pPr>
        <w:pStyle w:val="afa"/>
        <w:widowControl w:val="0"/>
        <w:numPr>
          <w:ilvl w:val="2"/>
          <w:numId w:val="52"/>
        </w:numPr>
        <w:shd w:val="clear" w:color="auto" w:fill="FFFFFF"/>
        <w:ind w:left="0" w:firstLine="709"/>
        <w:contextualSpacing w:val="0"/>
        <w:jc w:val="both"/>
      </w:pPr>
      <w:r>
        <w:t xml:space="preserve">Письменно запрашивать у Заказчика разъяснения и уточнения относительно оказания Услуг в рамках Договора. </w:t>
      </w:r>
    </w:p>
    <w:p w14:paraId="7EB977EC" w14:textId="77777777" w:rsidR="00BE543D" w:rsidRDefault="00BE543D" w:rsidP="00807D60">
      <w:pPr>
        <w:pStyle w:val="afa"/>
        <w:widowControl w:val="0"/>
        <w:numPr>
          <w:ilvl w:val="1"/>
          <w:numId w:val="52"/>
        </w:numPr>
        <w:shd w:val="clear" w:color="auto" w:fill="FFFFFF"/>
        <w:ind w:left="0" w:firstLine="709"/>
        <w:contextualSpacing w:val="0"/>
        <w:jc w:val="both"/>
        <w:rPr>
          <w:b/>
          <w:u w:val="single"/>
        </w:rPr>
      </w:pPr>
      <w:r>
        <w:rPr>
          <w:b/>
          <w:u w:val="single"/>
        </w:rPr>
        <w:t>Исполнитель обязан:</w:t>
      </w:r>
    </w:p>
    <w:p w14:paraId="2C3A93FE" w14:textId="77777777" w:rsidR="00BE543D" w:rsidRDefault="00BE543D" w:rsidP="00807D60">
      <w:pPr>
        <w:pStyle w:val="afa"/>
        <w:widowControl w:val="0"/>
        <w:numPr>
          <w:ilvl w:val="2"/>
          <w:numId w:val="52"/>
        </w:numPr>
        <w:shd w:val="clear" w:color="auto" w:fill="FFFFFF"/>
        <w:ind w:left="0" w:firstLine="709"/>
        <w:contextualSpacing w:val="0"/>
        <w:jc w:val="both"/>
      </w:pPr>
      <w:r>
        <w:t>Своевременно предоставлять Заказчику запрашиваемую информацию о ходе исполнения Договора.</w:t>
      </w:r>
    </w:p>
    <w:p w14:paraId="5E4C4978" w14:textId="77777777" w:rsidR="00BE543D" w:rsidRDefault="00BE543D" w:rsidP="00807D60">
      <w:pPr>
        <w:pStyle w:val="afa"/>
        <w:widowControl w:val="0"/>
        <w:numPr>
          <w:ilvl w:val="2"/>
          <w:numId w:val="52"/>
        </w:numPr>
        <w:shd w:val="clear" w:color="auto" w:fill="FFFFFF"/>
        <w:ind w:left="0" w:firstLine="709"/>
        <w:contextualSpacing w:val="0"/>
        <w:jc w:val="both"/>
      </w:pPr>
      <w:r>
        <w:t xml:space="preserve">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4.1. Договора. </w:t>
      </w:r>
    </w:p>
    <w:p w14:paraId="2FAB6466" w14:textId="77777777" w:rsidR="00BE543D" w:rsidRPr="000F0265" w:rsidRDefault="00BE543D" w:rsidP="00807D60">
      <w:pPr>
        <w:pStyle w:val="afa"/>
        <w:widowControl w:val="0"/>
        <w:numPr>
          <w:ilvl w:val="2"/>
          <w:numId w:val="52"/>
        </w:numPr>
        <w:shd w:val="clear" w:color="auto" w:fill="FFFFFF"/>
        <w:ind w:left="0" w:firstLine="709"/>
        <w:contextualSpacing w:val="0"/>
        <w:jc w:val="both"/>
      </w:pPr>
      <w:r>
        <w:t xml:space="preserve">Исполнитель не вправе приостанавливать оказание Услуг при непоступлении </w:t>
      </w:r>
      <w:r w:rsidRPr="000F0265">
        <w:t xml:space="preserve">Аванса. </w:t>
      </w:r>
    </w:p>
    <w:p w14:paraId="7D77208A" w14:textId="4B5CC783" w:rsidR="00604FB4" w:rsidRPr="000F0265" w:rsidRDefault="00BE543D" w:rsidP="00807D60">
      <w:pPr>
        <w:pStyle w:val="afa"/>
        <w:widowControl w:val="0"/>
        <w:numPr>
          <w:ilvl w:val="2"/>
          <w:numId w:val="52"/>
        </w:numPr>
        <w:shd w:val="clear" w:color="auto" w:fill="FFFFFF"/>
        <w:ind w:left="0" w:firstLine="709"/>
        <w:contextualSpacing w:val="0"/>
        <w:jc w:val="both"/>
      </w:pPr>
      <w:r w:rsidRPr="000F0265">
        <w:t>Обеспечивать соответствие Услуг и их результатов требованиям качества, безопасности жизни и здоровья,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r w:rsidR="00604FB4" w:rsidRPr="000F0265">
        <w:t>, а также требованиям, установленным соответствующими инструкциями Организатора Выставки и требованиям площадки проведения Выставки</w:t>
      </w:r>
      <w:r w:rsidR="00604FB4" w:rsidRPr="000F0265">
        <w:rPr>
          <w:spacing w:val="-1"/>
        </w:rPr>
        <w:t>.</w:t>
      </w:r>
    </w:p>
    <w:p w14:paraId="3388847C" w14:textId="77777777" w:rsidR="00BE543D" w:rsidRDefault="00BE543D" w:rsidP="00807D60">
      <w:pPr>
        <w:pStyle w:val="afa"/>
        <w:widowControl w:val="0"/>
        <w:numPr>
          <w:ilvl w:val="2"/>
          <w:numId w:val="52"/>
        </w:numPr>
        <w:shd w:val="clear" w:color="auto" w:fill="FFFFFF"/>
        <w:ind w:left="0" w:firstLine="709"/>
        <w:contextualSpacing w:val="0"/>
        <w:jc w:val="both"/>
      </w:pPr>
      <w:r w:rsidRPr="000F0265">
        <w:t>Устранить выявленные в ходе исполнения Договора и/или при сдаче-приемке</w:t>
      </w:r>
      <w:r>
        <w:t xml:space="preserve"> Услуг недостатки за свой счет.</w:t>
      </w:r>
    </w:p>
    <w:p w14:paraId="174F62BD" w14:textId="77777777" w:rsidR="00BE543D" w:rsidRDefault="00BE543D" w:rsidP="00807D60">
      <w:pPr>
        <w:pStyle w:val="afa"/>
        <w:widowControl w:val="0"/>
        <w:numPr>
          <w:ilvl w:val="2"/>
          <w:numId w:val="52"/>
        </w:numPr>
        <w:shd w:val="clear" w:color="auto" w:fill="FFFFFF"/>
        <w:ind w:left="0" w:firstLine="709"/>
        <w:contextualSpacing w:val="0"/>
        <w:jc w:val="both"/>
      </w:pPr>
      <w: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5B8BB065" w14:textId="77777777" w:rsidR="00BE543D" w:rsidRDefault="00BE543D" w:rsidP="00807D60">
      <w:pPr>
        <w:pStyle w:val="afa"/>
        <w:widowControl w:val="0"/>
        <w:numPr>
          <w:ilvl w:val="2"/>
          <w:numId w:val="52"/>
        </w:numPr>
        <w:shd w:val="clear" w:color="auto" w:fill="FFFFFF"/>
        <w:ind w:left="0" w:firstLine="709"/>
        <w:contextualSpacing w:val="0"/>
        <w:jc w:val="both"/>
      </w:pPr>
      <w: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w:t>
      </w:r>
      <w:r>
        <w:lastRenderedPageBreak/>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Pr>
          <w:iCs/>
        </w:rPr>
        <w:t>в течение 2 (Двух) рабочих дней с даты получения соответствующего требования</w:t>
      </w:r>
      <w:r>
        <w:t>.</w:t>
      </w:r>
    </w:p>
    <w:p w14:paraId="18FAF453" w14:textId="77777777" w:rsidR="00BE543D" w:rsidRDefault="00BE543D" w:rsidP="00807D60">
      <w:pPr>
        <w:pStyle w:val="afa"/>
        <w:widowControl w:val="0"/>
        <w:numPr>
          <w:ilvl w:val="2"/>
          <w:numId w:val="52"/>
        </w:numPr>
        <w:shd w:val="clear" w:color="auto" w:fill="FFFFFF"/>
        <w:ind w:left="0" w:firstLine="709"/>
        <w:contextualSpacing w:val="0"/>
        <w:jc w:val="both"/>
      </w:pPr>
      <w:bookmarkStart w:id="119" w:name="_Hlk503875241"/>
      <w:r>
        <w:rPr>
          <w:color w:val="000000"/>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6E7BE1A0" w14:textId="77777777" w:rsidR="00BE543D" w:rsidRDefault="00BE543D" w:rsidP="00807D60">
      <w:pPr>
        <w:pStyle w:val="afa"/>
        <w:widowControl w:val="0"/>
        <w:numPr>
          <w:ilvl w:val="2"/>
          <w:numId w:val="52"/>
        </w:numPr>
        <w:shd w:val="clear" w:color="auto" w:fill="FFFFFF"/>
        <w:ind w:left="0" w:firstLine="709"/>
        <w:contextualSpacing w:val="0"/>
        <w:jc w:val="both"/>
      </w:pPr>
      <w: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218BB049" w14:textId="77777777" w:rsidR="00BE543D" w:rsidRDefault="00BE543D" w:rsidP="00807D60">
      <w:pPr>
        <w:widowControl w:val="0"/>
        <w:shd w:val="clear" w:color="auto" w:fill="FFFFFF"/>
        <w:ind w:firstLine="709"/>
        <w:jc w:val="both"/>
      </w:pPr>
      <w: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06F6AF6C" w14:textId="77777777" w:rsidR="00BE543D" w:rsidRDefault="00BE543D" w:rsidP="00807D60">
      <w:pPr>
        <w:widowControl w:val="0"/>
        <w:shd w:val="clear" w:color="auto" w:fill="FFFFFF"/>
        <w:ind w:firstLine="709"/>
        <w:jc w:val="both"/>
      </w:pPr>
      <w: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40B47FFA" w14:textId="77777777" w:rsidR="00BE543D" w:rsidRDefault="00BE543D" w:rsidP="00807D60">
      <w:pPr>
        <w:pStyle w:val="afa"/>
        <w:widowControl w:val="0"/>
        <w:numPr>
          <w:ilvl w:val="2"/>
          <w:numId w:val="52"/>
        </w:numPr>
        <w:shd w:val="clear" w:color="auto" w:fill="FFFFFF"/>
        <w:ind w:left="0" w:firstLine="709"/>
        <w:contextualSpacing w:val="0"/>
        <w:jc w:val="both"/>
      </w:pPr>
      <w:r>
        <w:t xml:space="preserve"> По требованию Заказчика предоставить информацию о всех соисполнителях, заключивших договор или договоры с Исполнителем.</w:t>
      </w:r>
    </w:p>
    <w:p w14:paraId="679E6712" w14:textId="77777777" w:rsidR="00BE543D" w:rsidRDefault="00BE543D" w:rsidP="00807D60">
      <w:pPr>
        <w:pStyle w:val="afa"/>
        <w:widowControl w:val="0"/>
        <w:numPr>
          <w:ilvl w:val="2"/>
          <w:numId w:val="52"/>
        </w:numPr>
        <w:shd w:val="clear" w:color="auto" w:fill="FFFFFF"/>
        <w:ind w:left="0" w:firstLine="709"/>
        <w:contextualSpacing w:val="0"/>
        <w:jc w:val="both"/>
      </w:pPr>
      <w: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bookmarkEnd w:id="119"/>
    </w:p>
    <w:p w14:paraId="42E501CB" w14:textId="77777777" w:rsidR="00BE543D" w:rsidRDefault="00BE543D" w:rsidP="00807D60">
      <w:pPr>
        <w:pStyle w:val="afa"/>
        <w:widowControl w:val="0"/>
        <w:numPr>
          <w:ilvl w:val="2"/>
          <w:numId w:val="52"/>
        </w:numPr>
        <w:shd w:val="clear" w:color="auto" w:fill="FFFFFF"/>
        <w:ind w:left="0" w:firstLine="709"/>
        <w:contextualSpacing w:val="0"/>
        <w:jc w:val="both"/>
        <w:rPr>
          <w:rFonts w:eastAsia="Calibri"/>
        </w:rPr>
      </w:pPr>
      <w:r>
        <w:t>Исполнять иные обязательства, предусмотренные законодательством Российской Федерации</w:t>
      </w:r>
      <w:r>
        <w:rPr>
          <w:rFonts w:eastAsia="Calibri"/>
        </w:rPr>
        <w:t xml:space="preserve"> и Договором.</w:t>
      </w:r>
    </w:p>
    <w:p w14:paraId="6682A3EF"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b w:val="0"/>
          <w:bCs w:val="0"/>
          <w:smallCaps/>
          <w:sz w:val="24"/>
          <w:szCs w:val="24"/>
        </w:rPr>
      </w:pPr>
      <w:bookmarkStart w:id="120" w:name="_Toc87866967"/>
      <w:r>
        <w:rPr>
          <w:rFonts w:ascii="Times New Roman" w:hAnsi="Times New Roman" w:cs="Times New Roman"/>
          <w:bCs w:val="0"/>
          <w:smallCaps/>
          <w:sz w:val="24"/>
          <w:szCs w:val="24"/>
        </w:rPr>
        <w:t>Гарантии</w:t>
      </w:r>
      <w:bookmarkEnd w:id="120"/>
    </w:p>
    <w:p w14:paraId="3CD7E3D6" w14:textId="77777777" w:rsidR="00BE543D" w:rsidRDefault="00BE543D" w:rsidP="00807D60">
      <w:pPr>
        <w:pStyle w:val="afa"/>
        <w:widowControl w:val="0"/>
        <w:numPr>
          <w:ilvl w:val="1"/>
          <w:numId w:val="52"/>
        </w:numPr>
        <w:shd w:val="clear" w:color="auto" w:fill="FFFFFF"/>
        <w:ind w:left="0" w:firstLine="709"/>
        <w:contextualSpacing w:val="0"/>
        <w:jc w:val="both"/>
      </w:pPr>
      <w: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414C64AE" w14:textId="77777777" w:rsidR="00BE543D" w:rsidRDefault="00BE543D" w:rsidP="00807D60">
      <w:pPr>
        <w:pStyle w:val="afa"/>
        <w:widowControl w:val="0"/>
        <w:numPr>
          <w:ilvl w:val="1"/>
          <w:numId w:val="52"/>
        </w:numPr>
        <w:shd w:val="clear" w:color="auto" w:fill="FFFFFF"/>
        <w:ind w:left="0" w:firstLine="709"/>
        <w:contextualSpacing w:val="0"/>
        <w:jc w:val="both"/>
      </w:pPr>
      <w:r>
        <w:t>Исполнитель гарантирует своевременное предоставление необходимой и достоверной информации об оказываемых Услугах.</w:t>
      </w:r>
    </w:p>
    <w:p w14:paraId="2ABF3C2E" w14:textId="77777777" w:rsidR="00BE543D" w:rsidRDefault="00BE543D" w:rsidP="00807D60">
      <w:pPr>
        <w:pStyle w:val="afa"/>
        <w:widowControl w:val="0"/>
        <w:numPr>
          <w:ilvl w:val="1"/>
          <w:numId w:val="52"/>
        </w:numPr>
        <w:shd w:val="clear" w:color="auto" w:fill="FFFFFF"/>
        <w:ind w:left="0" w:firstLine="709"/>
        <w:contextualSpacing w:val="0"/>
        <w:jc w:val="both"/>
      </w:pPr>
      <w: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057489CE"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smallCaps/>
          <w:sz w:val="24"/>
          <w:szCs w:val="24"/>
        </w:rPr>
      </w:pPr>
      <w:bookmarkStart w:id="121" w:name="_Toc87866968"/>
      <w:r>
        <w:rPr>
          <w:rFonts w:ascii="Times New Roman" w:hAnsi="Times New Roman" w:cs="Times New Roman"/>
          <w:bCs w:val="0"/>
          <w:smallCaps/>
          <w:sz w:val="24"/>
          <w:szCs w:val="24"/>
        </w:rPr>
        <w:t>Ответственность Сторон</w:t>
      </w:r>
      <w:bookmarkEnd w:id="121"/>
    </w:p>
    <w:p w14:paraId="62D75630" w14:textId="77777777" w:rsidR="00BE543D" w:rsidRDefault="00BE543D" w:rsidP="00807D60">
      <w:pPr>
        <w:pStyle w:val="afa"/>
        <w:widowControl w:val="0"/>
        <w:numPr>
          <w:ilvl w:val="1"/>
          <w:numId w:val="52"/>
        </w:numPr>
        <w:shd w:val="clear" w:color="auto" w:fill="FFFFFF"/>
        <w:ind w:left="0" w:firstLine="709"/>
        <w:contextualSpacing w:val="0"/>
        <w:jc w:val="both"/>
      </w:pPr>
      <w: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7A124BAC" w14:textId="77777777" w:rsidR="00BE543D" w:rsidRDefault="00BE543D" w:rsidP="00807D60">
      <w:pPr>
        <w:pStyle w:val="afa"/>
        <w:widowControl w:val="0"/>
        <w:numPr>
          <w:ilvl w:val="1"/>
          <w:numId w:val="52"/>
        </w:numPr>
        <w:shd w:val="clear" w:color="auto" w:fill="FFFFFF"/>
        <w:ind w:left="0" w:firstLine="709"/>
        <w:contextualSpacing w:val="0"/>
        <w:jc w:val="both"/>
      </w:pPr>
      <w: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2AEDF654" w14:textId="77777777" w:rsidR="00BE543D" w:rsidRDefault="00BE543D" w:rsidP="00807D60">
      <w:pPr>
        <w:pStyle w:val="afa"/>
        <w:widowControl w:val="0"/>
        <w:numPr>
          <w:ilvl w:val="1"/>
          <w:numId w:val="52"/>
        </w:numPr>
        <w:shd w:val="clear" w:color="auto" w:fill="FFFFFF"/>
        <w:ind w:left="0" w:firstLine="709"/>
        <w:contextualSpacing w:val="0"/>
        <w:jc w:val="both"/>
      </w:pPr>
      <w:r>
        <w:t xml:space="preserve">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w:t>
      </w:r>
      <w:r>
        <w:lastRenderedPageBreak/>
        <w:t>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060FBD46" w14:textId="77777777" w:rsidR="00BE543D" w:rsidRDefault="00BE543D" w:rsidP="00807D60">
      <w:pPr>
        <w:pStyle w:val="afa"/>
        <w:widowControl w:val="0"/>
        <w:numPr>
          <w:ilvl w:val="1"/>
          <w:numId w:val="52"/>
        </w:numPr>
        <w:shd w:val="clear" w:color="auto" w:fill="FFFFFF"/>
        <w:ind w:left="0" w:firstLine="709"/>
        <w:contextualSpacing w:val="0"/>
        <w:jc w:val="both"/>
      </w:pPr>
      <w:r>
        <w:t>Размер штрафа устанавливается Договором как процент от Цены Договора как процент этапа исполнения Договора (далее – Цена Этапа).</w:t>
      </w:r>
    </w:p>
    <w:p w14:paraId="24DCE838" w14:textId="77777777" w:rsidR="00BE543D" w:rsidRDefault="00BE543D" w:rsidP="00807D60">
      <w:pPr>
        <w:pStyle w:val="afa"/>
        <w:widowControl w:val="0"/>
        <w:numPr>
          <w:ilvl w:val="1"/>
          <w:numId w:val="52"/>
        </w:numPr>
        <w:shd w:val="clear" w:color="auto" w:fill="FFFFFF"/>
        <w:tabs>
          <w:tab w:val="left" w:pos="1418"/>
          <w:tab w:val="left" w:pos="1701"/>
        </w:tabs>
        <w:ind w:left="0" w:firstLine="709"/>
        <w:contextualSpacing w:val="0"/>
        <w:jc w:val="both"/>
      </w:pPr>
      <w: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Pr>
          <w:rFonts w:eastAsiaTheme="majorEastAsia"/>
        </w:rPr>
        <w:t xml:space="preserve">(в том числе гарантийного обязательства), размер штрафа устанавливается штраф в следующем порядке: </w:t>
      </w:r>
      <w:bookmarkStart w:id="122" w:name="_Hlk83367454"/>
      <w:r>
        <w:rPr>
          <w:rFonts w:eastAsiaTheme="majorEastAsia"/>
          <w:color w:val="FF0000"/>
        </w:rPr>
        <w:t>[</w:t>
      </w:r>
      <w:r>
        <w:rPr>
          <w:rFonts w:eastAsiaTheme="majorEastAsia"/>
          <w:b/>
          <w:bCs/>
          <w:color w:val="FF0000"/>
        </w:rPr>
        <w:t>указывать в договоре размеры штрафов в зависимости от Цены Договора, остальные размеры штрафов убирать</w:t>
      </w:r>
      <w:r>
        <w:rPr>
          <w:rFonts w:eastAsiaTheme="majorEastAsia"/>
          <w:color w:val="FF0000"/>
        </w:rPr>
        <w:t>]</w:t>
      </w:r>
      <w:bookmarkEnd w:id="122"/>
    </w:p>
    <w:p w14:paraId="49C57240" w14:textId="77777777" w:rsidR="00BE543D" w:rsidRDefault="00BE543D" w:rsidP="00807D60">
      <w:pPr>
        <w:widowControl w:val="0"/>
        <w:shd w:val="clear" w:color="auto" w:fill="FFFFFF"/>
        <w:tabs>
          <w:tab w:val="left" w:pos="1418"/>
          <w:tab w:val="left" w:pos="1701"/>
        </w:tabs>
        <w:ind w:firstLine="709"/>
        <w:jc w:val="both"/>
      </w:pPr>
      <w:r>
        <w:rPr>
          <w:rFonts w:eastAsiaTheme="majorEastAsia"/>
        </w:rPr>
        <w:t>10 (Десять) процентов Цены Договора (Цены Этапа), если Цена Договора (Этапа) не превышает 3 млн. рублей;</w:t>
      </w:r>
    </w:p>
    <w:p w14:paraId="36BCED26" w14:textId="77777777" w:rsidR="00BE543D" w:rsidRDefault="00BE543D" w:rsidP="00807D60">
      <w:pPr>
        <w:pStyle w:val="afa"/>
        <w:widowControl w:val="0"/>
        <w:shd w:val="clear" w:color="auto" w:fill="FFFFFF"/>
        <w:tabs>
          <w:tab w:val="left" w:pos="1701"/>
        </w:tabs>
        <w:ind w:left="0" w:firstLine="709"/>
        <w:contextualSpacing w:val="0"/>
        <w:jc w:val="both"/>
      </w:pPr>
      <w:r>
        <w:rPr>
          <w:rFonts w:eastAsiaTheme="majorEastAsia"/>
        </w:rPr>
        <w:t xml:space="preserve">5 (Пять) процентов Цены Договора (Цены Этапа), если </w:t>
      </w:r>
      <w:bookmarkStart w:id="123" w:name="_Hlk57371233"/>
      <w:r>
        <w:rPr>
          <w:rFonts w:eastAsiaTheme="majorEastAsia"/>
        </w:rPr>
        <w:t>Цена Договора (</w:t>
      </w:r>
      <w:bookmarkEnd w:id="123"/>
      <w:r>
        <w:rPr>
          <w:rFonts w:eastAsiaTheme="majorEastAsia"/>
        </w:rPr>
        <w:t>Этапа) составляет от 3 млн. рублей до 50 млн. рублей (включительно).</w:t>
      </w:r>
    </w:p>
    <w:p w14:paraId="08E293DD" w14:textId="77777777" w:rsidR="00BE543D" w:rsidRDefault="00BE543D" w:rsidP="00807D60">
      <w:pPr>
        <w:pStyle w:val="afa"/>
        <w:widowControl w:val="0"/>
        <w:numPr>
          <w:ilvl w:val="1"/>
          <w:numId w:val="52"/>
        </w:numPr>
        <w:shd w:val="clear" w:color="auto" w:fill="FFFFFF"/>
        <w:ind w:left="0" w:firstLine="709"/>
        <w:jc w:val="both"/>
      </w:pPr>
      <w:r>
        <w:rPr>
          <w:rFonts w:eastAsiaTheme="majorEastAsia"/>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 </w:t>
      </w:r>
      <w:r>
        <w:rPr>
          <w:rFonts w:eastAsiaTheme="majorEastAsia"/>
          <w:color w:val="FF0000"/>
        </w:rPr>
        <w:t>[</w:t>
      </w:r>
      <w:r>
        <w:rPr>
          <w:rFonts w:eastAsiaTheme="majorEastAsia"/>
          <w:b/>
          <w:bCs/>
          <w:color w:val="FF0000"/>
        </w:rPr>
        <w:t>указывать в договоре размеры штрафов в зависимости от Цены Договора, остальные размеры штрафов убирать</w:t>
      </w:r>
      <w:r>
        <w:rPr>
          <w:rFonts w:eastAsiaTheme="majorEastAsia"/>
          <w:color w:val="FF0000"/>
        </w:rPr>
        <w:t>]</w:t>
      </w:r>
    </w:p>
    <w:p w14:paraId="774F3C94" w14:textId="77777777" w:rsidR="00BE543D" w:rsidRDefault="00BE543D" w:rsidP="00807D60">
      <w:pPr>
        <w:widowControl w:val="0"/>
        <w:shd w:val="clear" w:color="auto" w:fill="FFFFFF"/>
        <w:ind w:firstLine="709"/>
        <w:jc w:val="both"/>
      </w:pPr>
      <w:r>
        <w:rPr>
          <w:rFonts w:eastAsiaTheme="majorEastAsia"/>
        </w:rPr>
        <w:t>1 000 (Одна тысяча) рублей 00 копеек, если Цена Договора не превышает 3 млн. рублей;</w:t>
      </w:r>
    </w:p>
    <w:p w14:paraId="35D3FBEB" w14:textId="77777777" w:rsidR="00BE543D" w:rsidRDefault="00BE543D" w:rsidP="00807D60">
      <w:pPr>
        <w:widowControl w:val="0"/>
        <w:shd w:val="clear" w:color="auto" w:fill="FFFFFF"/>
        <w:ind w:firstLine="709"/>
        <w:jc w:val="both"/>
      </w:pPr>
      <w:r>
        <w:rPr>
          <w:rFonts w:eastAsiaTheme="majorEastAsia"/>
        </w:rPr>
        <w:t>5 000 (Пять тысяч) рублей 00 копеек, если Цена Договора составляет от 3 млн. рублей до 50 млн. рублей (включительно).</w:t>
      </w:r>
    </w:p>
    <w:p w14:paraId="20742D7B" w14:textId="77777777" w:rsidR="00BE543D" w:rsidRDefault="00BE543D" w:rsidP="00807D60">
      <w:pPr>
        <w:pStyle w:val="afa"/>
        <w:widowControl w:val="0"/>
        <w:numPr>
          <w:ilvl w:val="1"/>
          <w:numId w:val="52"/>
        </w:numPr>
        <w:shd w:val="clear" w:color="auto" w:fill="FFFFFF"/>
        <w:ind w:left="0" w:firstLine="709"/>
        <w:jc w:val="both"/>
      </w:pPr>
      <w:r>
        <w:rPr>
          <w:rFonts w:eastAsiaTheme="majorEastAsia"/>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2401899F" w14:textId="77777777" w:rsidR="00BE543D" w:rsidRDefault="00BE543D" w:rsidP="00807D60">
      <w:pPr>
        <w:pStyle w:val="afa"/>
        <w:widowControl w:val="0"/>
        <w:numPr>
          <w:ilvl w:val="1"/>
          <w:numId w:val="52"/>
        </w:numPr>
        <w:shd w:val="clear" w:color="auto" w:fill="FFFFFF"/>
        <w:tabs>
          <w:tab w:val="left" w:pos="142"/>
        </w:tabs>
        <w:ind w:left="0" w:firstLine="709"/>
        <w:contextualSpacing w:val="0"/>
        <w:jc w:val="both"/>
      </w:pPr>
      <w:r>
        <w:rPr>
          <w:rFonts w:eastAsiaTheme="majorEastAsia"/>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6A096C9B"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 </w:t>
      </w:r>
      <w:r>
        <w:rPr>
          <w:rFonts w:eastAsiaTheme="majorEastAsia"/>
          <w:color w:val="FF0000"/>
        </w:rPr>
        <w:t>[</w:t>
      </w:r>
      <w:r>
        <w:rPr>
          <w:rFonts w:eastAsiaTheme="majorEastAsia"/>
          <w:b/>
          <w:bCs/>
          <w:color w:val="FF0000"/>
        </w:rPr>
        <w:t>указывать в договоре размеры штрафов в зависимости от Цены Договора, остальные размеры штрафов убирать</w:t>
      </w:r>
      <w:r>
        <w:rPr>
          <w:rFonts w:eastAsiaTheme="majorEastAsia"/>
          <w:color w:val="FF0000"/>
        </w:rPr>
        <w:t>]</w:t>
      </w:r>
    </w:p>
    <w:p w14:paraId="069859F8" w14:textId="77777777" w:rsidR="00BE543D" w:rsidRDefault="00BE543D" w:rsidP="00807D60">
      <w:pPr>
        <w:widowControl w:val="0"/>
        <w:shd w:val="clear" w:color="auto" w:fill="FFFFFF"/>
        <w:tabs>
          <w:tab w:val="left" w:pos="142"/>
        </w:tabs>
        <w:ind w:firstLine="709"/>
        <w:jc w:val="both"/>
      </w:pPr>
      <w:r>
        <w:rPr>
          <w:rFonts w:eastAsiaTheme="majorEastAsia"/>
        </w:rPr>
        <w:t>1 000 (Одна тысяча) рублей 00 копеек, если Цена Договора не превышает 3 млн. рублей (включительно);</w:t>
      </w:r>
    </w:p>
    <w:p w14:paraId="1DC0228A" w14:textId="77777777" w:rsidR="00BE543D" w:rsidRDefault="00BE543D" w:rsidP="00807D60">
      <w:pPr>
        <w:widowControl w:val="0"/>
        <w:shd w:val="clear" w:color="auto" w:fill="FFFFFF"/>
        <w:tabs>
          <w:tab w:val="left" w:pos="142"/>
        </w:tabs>
        <w:ind w:firstLine="709"/>
        <w:jc w:val="both"/>
      </w:pPr>
      <w:r>
        <w:rPr>
          <w:rFonts w:eastAsiaTheme="majorEastAsia"/>
        </w:rPr>
        <w:t>5 000 (Пять тысяч) рублей 00 копеек, если Цена Договора составляет от 3 млн. рублей до 50 млн. рублей (включительно).</w:t>
      </w:r>
    </w:p>
    <w:p w14:paraId="6EF9B862" w14:textId="77777777" w:rsidR="00BE543D" w:rsidRDefault="00BE543D" w:rsidP="00807D60">
      <w:pPr>
        <w:pStyle w:val="afa"/>
        <w:widowControl w:val="0"/>
        <w:numPr>
          <w:ilvl w:val="1"/>
          <w:numId w:val="52"/>
        </w:numPr>
        <w:shd w:val="clear" w:color="auto" w:fill="FFFFFF"/>
        <w:tabs>
          <w:tab w:val="left" w:pos="142"/>
        </w:tabs>
        <w:ind w:left="0" w:firstLine="709"/>
        <w:contextualSpacing w:val="0"/>
        <w:jc w:val="both"/>
      </w:pPr>
      <w:r>
        <w:rPr>
          <w:rFonts w:eastAsiaTheme="majorEastAsia"/>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7D2386E7" w14:textId="77777777" w:rsidR="00BE543D" w:rsidRDefault="00BE543D" w:rsidP="00807D60">
      <w:pPr>
        <w:pStyle w:val="afa"/>
        <w:widowControl w:val="0"/>
        <w:numPr>
          <w:ilvl w:val="1"/>
          <w:numId w:val="52"/>
        </w:numPr>
        <w:shd w:val="clear" w:color="auto" w:fill="FFFFFF"/>
        <w:tabs>
          <w:tab w:val="left" w:pos="142"/>
        </w:tabs>
        <w:ind w:left="0" w:firstLine="709"/>
        <w:contextualSpacing w:val="0"/>
        <w:jc w:val="both"/>
      </w:pPr>
      <w:r>
        <w:rPr>
          <w:rFonts w:eastAsiaTheme="majorEastAsia"/>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56FB3D22" w14:textId="77777777" w:rsidR="00BE543D" w:rsidRDefault="00BE543D" w:rsidP="00807D60">
      <w:pPr>
        <w:pStyle w:val="afa"/>
        <w:widowControl w:val="0"/>
        <w:numPr>
          <w:ilvl w:val="1"/>
          <w:numId w:val="52"/>
        </w:numPr>
        <w:shd w:val="clear" w:color="auto" w:fill="FFFFFF"/>
        <w:tabs>
          <w:tab w:val="left" w:pos="142"/>
        </w:tabs>
        <w:ind w:left="0" w:firstLine="709"/>
        <w:contextualSpacing w:val="0"/>
        <w:jc w:val="both"/>
      </w:pPr>
      <w:r>
        <w:rPr>
          <w:rFonts w:eastAsiaTheme="majorEastAsia"/>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7F652CDF" w14:textId="77777777" w:rsidR="00BE543D" w:rsidRDefault="00BE543D" w:rsidP="00807D60">
      <w:pPr>
        <w:pStyle w:val="afa"/>
        <w:widowControl w:val="0"/>
        <w:numPr>
          <w:ilvl w:val="1"/>
          <w:numId w:val="52"/>
        </w:numPr>
        <w:shd w:val="clear" w:color="auto" w:fill="FFFFFF"/>
        <w:tabs>
          <w:tab w:val="left" w:pos="142"/>
        </w:tabs>
        <w:ind w:left="0" w:firstLine="709"/>
        <w:contextualSpacing w:val="0"/>
        <w:jc w:val="both"/>
      </w:pPr>
      <w:r>
        <w:rPr>
          <w:rFonts w:eastAsiaTheme="majorEastAsia"/>
        </w:rPr>
        <w:t xml:space="preserve">В случае установления уполномоченными контрольными органами фактов </w:t>
      </w:r>
      <w:r>
        <w:rPr>
          <w:rFonts w:eastAsiaTheme="majorEastAsia"/>
        </w:rPr>
        <w:lastRenderedPageBreak/>
        <w:t>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677759F3" w14:textId="77777777" w:rsidR="00BE543D" w:rsidRDefault="00BE543D" w:rsidP="00807D60">
      <w:pPr>
        <w:pStyle w:val="afa"/>
        <w:widowControl w:val="0"/>
        <w:numPr>
          <w:ilvl w:val="1"/>
          <w:numId w:val="52"/>
        </w:numPr>
        <w:shd w:val="clear" w:color="auto" w:fill="FFFFFF"/>
        <w:tabs>
          <w:tab w:val="left" w:pos="142"/>
        </w:tabs>
        <w:ind w:left="0" w:firstLine="709"/>
        <w:contextualSpacing w:val="0"/>
        <w:jc w:val="both"/>
      </w:pPr>
      <w:r>
        <w:rPr>
          <w:rFonts w:eastAsiaTheme="majorEastAsia"/>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68C2B1B1" w14:textId="77777777" w:rsidR="00BE543D" w:rsidRDefault="00BE543D" w:rsidP="00807D60">
      <w:pPr>
        <w:pStyle w:val="afa"/>
        <w:widowControl w:val="0"/>
        <w:numPr>
          <w:ilvl w:val="1"/>
          <w:numId w:val="52"/>
        </w:numPr>
        <w:shd w:val="clear" w:color="auto" w:fill="FFFFFF"/>
        <w:tabs>
          <w:tab w:val="left" w:pos="142"/>
        </w:tabs>
        <w:ind w:left="0" w:firstLine="709"/>
        <w:contextualSpacing w:val="0"/>
        <w:jc w:val="both"/>
      </w:pPr>
      <w:r>
        <w:rPr>
          <w:rFonts w:eastAsiaTheme="majorEastAsia"/>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1027BB28" w14:textId="77777777" w:rsidR="00BE543D" w:rsidRDefault="00BE543D" w:rsidP="00807D60">
      <w:pPr>
        <w:pStyle w:val="afa"/>
        <w:widowControl w:val="0"/>
        <w:numPr>
          <w:ilvl w:val="1"/>
          <w:numId w:val="52"/>
        </w:numPr>
        <w:shd w:val="clear" w:color="auto" w:fill="FFFFFF"/>
        <w:tabs>
          <w:tab w:val="left" w:pos="142"/>
        </w:tabs>
        <w:ind w:left="0" w:firstLine="709"/>
        <w:contextualSpacing w:val="0"/>
        <w:jc w:val="both"/>
      </w:pPr>
      <w:r>
        <w:rPr>
          <w:rFonts w:eastAsiaTheme="majorEastAsia"/>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5F439790"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bCs w:val="0"/>
          <w:smallCaps/>
          <w:sz w:val="24"/>
          <w:szCs w:val="24"/>
        </w:rPr>
      </w:pPr>
      <w:bookmarkStart w:id="124" w:name="_Toc87866969"/>
      <w:r>
        <w:rPr>
          <w:rFonts w:ascii="Times New Roman" w:hAnsi="Times New Roman" w:cs="Times New Roman"/>
          <w:bCs w:val="0"/>
          <w:smallCaps/>
          <w:sz w:val="24"/>
          <w:szCs w:val="24"/>
        </w:rPr>
        <w:t>Конфиденциальность</w:t>
      </w:r>
      <w:bookmarkEnd w:id="124"/>
    </w:p>
    <w:p w14:paraId="3F1A6BB2" w14:textId="77777777" w:rsidR="00BE543D" w:rsidRDefault="00BE543D" w:rsidP="00807D60">
      <w:pPr>
        <w:pStyle w:val="afa"/>
        <w:widowControl w:val="0"/>
        <w:numPr>
          <w:ilvl w:val="1"/>
          <w:numId w:val="52"/>
        </w:numPr>
        <w:shd w:val="clear" w:color="auto" w:fill="FFFFFF"/>
        <w:ind w:left="0" w:firstLine="709"/>
        <w:contextualSpacing w:val="0"/>
        <w:jc w:val="both"/>
        <w:rPr>
          <w:bCs/>
        </w:rPr>
      </w:pPr>
      <w:r>
        <w:rPr>
          <w:rFonts w:eastAsiaTheme="majorEastAsia"/>
          <w:bCs/>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73A25338" w14:textId="77777777" w:rsidR="00BE543D" w:rsidRDefault="00BE543D" w:rsidP="00807D60">
      <w:pPr>
        <w:pStyle w:val="afa"/>
        <w:widowControl w:val="0"/>
        <w:numPr>
          <w:ilvl w:val="1"/>
          <w:numId w:val="52"/>
        </w:numPr>
        <w:shd w:val="clear" w:color="auto" w:fill="FFFFFF"/>
        <w:ind w:left="0" w:firstLine="709"/>
        <w:contextualSpacing w:val="0"/>
        <w:jc w:val="both"/>
        <w:rPr>
          <w:bCs/>
        </w:rPr>
      </w:pPr>
      <w:r>
        <w:rPr>
          <w:rFonts w:eastAsiaTheme="majorEastAsia"/>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Pr>
          <w:rFonts w:eastAsiaTheme="majorEastAsia"/>
        </w:rPr>
        <w:t>финансово-экономическая или иная информация)</w:t>
      </w:r>
      <w:r>
        <w:rPr>
          <w:rFonts w:eastAsiaTheme="majorEastAsia"/>
          <w:bCs/>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355F7717" w14:textId="77777777" w:rsidR="00BE543D" w:rsidRDefault="00BE543D" w:rsidP="00807D60">
      <w:pPr>
        <w:pStyle w:val="afa"/>
        <w:widowControl w:val="0"/>
        <w:numPr>
          <w:ilvl w:val="1"/>
          <w:numId w:val="52"/>
        </w:numPr>
        <w:shd w:val="clear" w:color="auto" w:fill="FFFFFF"/>
        <w:ind w:left="0" w:firstLine="709"/>
        <w:contextualSpacing w:val="0"/>
        <w:jc w:val="both"/>
        <w:rPr>
          <w:bCs/>
        </w:rPr>
      </w:pPr>
      <w:r>
        <w:rPr>
          <w:rFonts w:eastAsiaTheme="majorEastAsia"/>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2A688EFD" w14:textId="77777777" w:rsidR="00BE543D" w:rsidRDefault="00BE543D" w:rsidP="00807D60">
      <w:pPr>
        <w:pStyle w:val="afa"/>
        <w:widowControl w:val="0"/>
        <w:numPr>
          <w:ilvl w:val="1"/>
          <w:numId w:val="52"/>
        </w:numPr>
        <w:shd w:val="clear" w:color="auto" w:fill="FFFFFF"/>
        <w:ind w:left="0" w:firstLine="709"/>
        <w:contextualSpacing w:val="0"/>
        <w:jc w:val="both"/>
        <w:rPr>
          <w:bCs/>
        </w:rPr>
      </w:pPr>
      <w:r>
        <w:rPr>
          <w:rFonts w:eastAsiaTheme="majorEastAsia"/>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08424D64" w14:textId="77777777" w:rsidR="00BE543D" w:rsidRDefault="00BE543D" w:rsidP="00807D60">
      <w:pPr>
        <w:pStyle w:val="afa"/>
        <w:widowControl w:val="0"/>
        <w:numPr>
          <w:ilvl w:val="1"/>
          <w:numId w:val="52"/>
        </w:numPr>
        <w:shd w:val="clear" w:color="auto" w:fill="FFFFFF"/>
        <w:ind w:left="0" w:firstLine="709"/>
        <w:contextualSpacing w:val="0"/>
        <w:jc w:val="both"/>
        <w:rPr>
          <w:bCs/>
        </w:rPr>
      </w:pPr>
      <w:r>
        <w:rPr>
          <w:rFonts w:eastAsiaTheme="majorEastAsia"/>
          <w:bCs/>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29FA1C2" w14:textId="77777777" w:rsidR="00BE543D" w:rsidRDefault="00BE543D" w:rsidP="00807D60">
      <w:pPr>
        <w:pStyle w:val="afa"/>
        <w:widowControl w:val="0"/>
        <w:numPr>
          <w:ilvl w:val="1"/>
          <w:numId w:val="52"/>
        </w:numPr>
        <w:shd w:val="clear" w:color="auto" w:fill="FFFFFF"/>
        <w:ind w:left="0" w:firstLine="709"/>
        <w:contextualSpacing w:val="0"/>
        <w:jc w:val="both"/>
        <w:rPr>
          <w:bCs/>
        </w:rPr>
      </w:pPr>
      <w:r>
        <w:rPr>
          <w:rFonts w:eastAsiaTheme="majorEastAsia"/>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710D84A9" w14:textId="77777777" w:rsidR="00BE543D" w:rsidRPr="000F0265"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smallCaps/>
          <w:sz w:val="24"/>
          <w:szCs w:val="24"/>
        </w:rPr>
      </w:pPr>
      <w:bookmarkStart w:id="125" w:name="_Toc87866970"/>
      <w:r w:rsidRPr="000F0265">
        <w:rPr>
          <w:rFonts w:ascii="Times New Roman" w:hAnsi="Times New Roman" w:cs="Times New Roman"/>
          <w:bCs w:val="0"/>
          <w:smallCaps/>
          <w:sz w:val="24"/>
          <w:szCs w:val="24"/>
        </w:rPr>
        <w:t>Порядок расторжения Договора</w:t>
      </w:r>
      <w:bookmarkEnd w:id="125"/>
    </w:p>
    <w:p w14:paraId="2EA74AE5"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Договор может быть расторгнут:</w:t>
      </w:r>
    </w:p>
    <w:p w14:paraId="62F104A3" w14:textId="77777777" w:rsidR="00BE543D" w:rsidRDefault="00BE543D" w:rsidP="00807D60">
      <w:pPr>
        <w:pStyle w:val="afa"/>
        <w:widowControl w:val="0"/>
        <w:numPr>
          <w:ilvl w:val="0"/>
          <w:numId w:val="61"/>
        </w:numPr>
        <w:shd w:val="clear" w:color="auto" w:fill="FFFFFF"/>
        <w:ind w:left="0" w:firstLine="709"/>
        <w:jc w:val="both"/>
      </w:pPr>
      <w:r>
        <w:rPr>
          <w:rFonts w:eastAsiaTheme="majorEastAsia"/>
        </w:rPr>
        <w:t>по соглашению Сторон;</w:t>
      </w:r>
    </w:p>
    <w:p w14:paraId="534BCC10" w14:textId="77777777" w:rsidR="00BE543D" w:rsidRDefault="00BE543D" w:rsidP="00807D60">
      <w:pPr>
        <w:pStyle w:val="afa"/>
        <w:widowControl w:val="0"/>
        <w:numPr>
          <w:ilvl w:val="0"/>
          <w:numId w:val="61"/>
        </w:numPr>
        <w:shd w:val="clear" w:color="auto" w:fill="FFFFFF"/>
        <w:ind w:left="0" w:firstLine="709"/>
        <w:jc w:val="both"/>
      </w:pPr>
      <w:r>
        <w:rPr>
          <w:rFonts w:eastAsiaTheme="majorEastAsia"/>
        </w:rPr>
        <w:t>в случае одностороннего отказа Стороны от исполнения Договора;</w:t>
      </w:r>
    </w:p>
    <w:p w14:paraId="1DE05C67" w14:textId="77777777" w:rsidR="00BE543D" w:rsidRDefault="00BE543D" w:rsidP="00807D60">
      <w:pPr>
        <w:pStyle w:val="afa"/>
        <w:widowControl w:val="0"/>
        <w:numPr>
          <w:ilvl w:val="0"/>
          <w:numId w:val="61"/>
        </w:numPr>
        <w:shd w:val="clear" w:color="auto" w:fill="FFFFFF"/>
        <w:ind w:left="0" w:firstLine="709"/>
        <w:jc w:val="both"/>
      </w:pPr>
      <w:r>
        <w:rPr>
          <w:rFonts w:eastAsiaTheme="majorEastAsia"/>
        </w:rPr>
        <w:t>в судебном порядке.</w:t>
      </w:r>
    </w:p>
    <w:p w14:paraId="4345A60C"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61FFF0E6"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 xml:space="preserve">Односторонний отказ от исполнения Договора допускается в следующих случаях: </w:t>
      </w:r>
    </w:p>
    <w:p w14:paraId="32C99FE4" w14:textId="77777777" w:rsidR="00BE543D" w:rsidRDefault="00BE543D" w:rsidP="00807D60">
      <w:pPr>
        <w:pStyle w:val="afa"/>
        <w:widowControl w:val="0"/>
        <w:numPr>
          <w:ilvl w:val="2"/>
          <w:numId w:val="52"/>
        </w:numPr>
        <w:shd w:val="clear" w:color="auto" w:fill="FFFFFF"/>
        <w:ind w:left="0" w:firstLine="709"/>
        <w:contextualSpacing w:val="0"/>
        <w:jc w:val="both"/>
      </w:pPr>
      <w:bookmarkStart w:id="126" w:name="_Hlk57368338"/>
      <w:r>
        <w:rPr>
          <w:rFonts w:eastAsiaTheme="majorEastAsia"/>
        </w:rPr>
        <w:t>Заказчик вправе в одностороннем порядке отказаться от исполнения Договора</w:t>
      </w:r>
      <w:bookmarkEnd w:id="126"/>
      <w:r>
        <w:rPr>
          <w:rFonts w:eastAsiaTheme="majorEastAsia"/>
        </w:rPr>
        <w:t xml:space="preserve"> по </w:t>
      </w:r>
      <w:r>
        <w:rPr>
          <w:rFonts w:eastAsiaTheme="majorEastAsia"/>
        </w:rPr>
        <w:lastRenderedPageBreak/>
        <w:t>основаниям и в случаях, предусмотренных законодательством Российской Федерации, в том числе в следующих случаях:</w:t>
      </w:r>
    </w:p>
    <w:p w14:paraId="7C07BCB9" w14:textId="77777777" w:rsidR="00BE543D" w:rsidRDefault="00BE543D" w:rsidP="00807D60">
      <w:pPr>
        <w:pStyle w:val="afa"/>
        <w:widowControl w:val="0"/>
        <w:numPr>
          <w:ilvl w:val="0"/>
          <w:numId w:val="62"/>
        </w:numPr>
        <w:shd w:val="clear" w:color="auto" w:fill="FFFFFF"/>
        <w:ind w:left="0" w:firstLine="709"/>
        <w:jc w:val="both"/>
      </w:pPr>
      <w:r>
        <w:rPr>
          <w:rFonts w:eastAsiaTheme="majorEastAsia"/>
        </w:rPr>
        <w:t>оказание Услуг ненадлежащего качества, если недостатки не могут быть устранены в приемлемый для Заказчика срок;</w:t>
      </w:r>
    </w:p>
    <w:p w14:paraId="4FE00FAD" w14:textId="77777777" w:rsidR="00BE543D" w:rsidRDefault="00BE543D" w:rsidP="00807D60">
      <w:pPr>
        <w:pStyle w:val="afa"/>
        <w:widowControl w:val="0"/>
        <w:numPr>
          <w:ilvl w:val="0"/>
          <w:numId w:val="62"/>
        </w:numPr>
        <w:shd w:val="clear" w:color="auto" w:fill="FFFFFF"/>
        <w:ind w:left="0" w:firstLine="709"/>
        <w:jc w:val="both"/>
      </w:pPr>
      <w:r>
        <w:rPr>
          <w:rFonts w:eastAsiaTheme="majorEastAsia"/>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61C62D19" w14:textId="77777777" w:rsidR="00BE543D" w:rsidRDefault="00BE543D" w:rsidP="00807D60">
      <w:pPr>
        <w:pStyle w:val="afa"/>
        <w:widowControl w:val="0"/>
        <w:numPr>
          <w:ilvl w:val="0"/>
          <w:numId w:val="62"/>
        </w:numPr>
        <w:shd w:val="clear" w:color="auto" w:fill="FFFFFF"/>
        <w:ind w:left="0" w:firstLine="709"/>
        <w:jc w:val="both"/>
      </w:pPr>
      <w:r>
        <w:rPr>
          <w:rFonts w:eastAsiaTheme="majorEastAsia"/>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0ABCFC57" w14:textId="77777777" w:rsidR="00BE543D" w:rsidRDefault="00BE543D" w:rsidP="00807D60">
      <w:pPr>
        <w:pStyle w:val="afa"/>
        <w:widowControl w:val="0"/>
        <w:numPr>
          <w:ilvl w:val="0"/>
          <w:numId w:val="62"/>
        </w:numPr>
        <w:shd w:val="clear" w:color="auto" w:fill="FFFFFF"/>
        <w:ind w:left="0" w:firstLine="709"/>
        <w:jc w:val="both"/>
      </w:pPr>
      <w:r>
        <w:rPr>
          <w:rFonts w:eastAsiaTheme="majorEastAsia"/>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0F294A6F" w14:textId="77777777" w:rsidR="00BE543D" w:rsidRDefault="00BE543D" w:rsidP="00807D60">
      <w:pPr>
        <w:pStyle w:val="afa"/>
        <w:widowControl w:val="0"/>
        <w:numPr>
          <w:ilvl w:val="0"/>
          <w:numId w:val="62"/>
        </w:numPr>
        <w:ind w:left="0" w:firstLine="709"/>
        <w:jc w:val="both"/>
      </w:pPr>
      <w:r>
        <w:rPr>
          <w:rFonts w:eastAsiaTheme="majorEastAsia"/>
        </w:rPr>
        <w:t>в случае, если Исполнитель отказывается от согласования новых условий Договора при наступлении обстоятельств непреодолимой силы.</w:t>
      </w:r>
    </w:p>
    <w:p w14:paraId="3E1939F9" w14:textId="77777777" w:rsidR="00BE543D" w:rsidRDefault="00BE543D" w:rsidP="00807D60">
      <w:pPr>
        <w:pStyle w:val="afa"/>
        <w:widowControl w:val="0"/>
        <w:numPr>
          <w:ilvl w:val="2"/>
          <w:numId w:val="52"/>
        </w:numPr>
        <w:ind w:left="0" w:firstLine="709"/>
        <w:contextualSpacing w:val="0"/>
        <w:jc w:val="both"/>
      </w:pPr>
      <w:r>
        <w:rPr>
          <w:rFonts w:eastAsiaTheme="majorEastAsia"/>
        </w:rPr>
        <w:t>Исполнитель вправе в одностороннем порядке отказаться от исполнения Договора исключительно в следующих случаях:</w:t>
      </w:r>
    </w:p>
    <w:p w14:paraId="68D1E164" w14:textId="77777777" w:rsidR="00BE543D" w:rsidRDefault="00BE543D" w:rsidP="00807D60">
      <w:pPr>
        <w:pStyle w:val="afa"/>
        <w:widowControl w:val="0"/>
        <w:numPr>
          <w:ilvl w:val="0"/>
          <w:numId w:val="63"/>
        </w:numPr>
        <w:ind w:left="0" w:firstLine="709"/>
        <w:jc w:val="both"/>
      </w:pPr>
      <w:r>
        <w:rPr>
          <w:rFonts w:eastAsiaTheme="majorEastAsia"/>
        </w:rPr>
        <w:t>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56C0B4A9" w14:textId="77777777" w:rsidR="00BE543D" w:rsidRDefault="00BE543D" w:rsidP="00807D60">
      <w:pPr>
        <w:pStyle w:val="afa"/>
        <w:widowControl w:val="0"/>
        <w:numPr>
          <w:ilvl w:val="0"/>
          <w:numId w:val="63"/>
        </w:numPr>
        <w:ind w:left="0" w:firstLine="709"/>
        <w:jc w:val="both"/>
      </w:pPr>
      <w:r>
        <w:rPr>
          <w:rFonts w:eastAsiaTheme="majorEastAsia"/>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39DF907C" w14:textId="77777777" w:rsidR="00BE543D" w:rsidRDefault="00BE543D" w:rsidP="00807D60">
      <w:pPr>
        <w:pStyle w:val="afa"/>
        <w:widowControl w:val="0"/>
        <w:numPr>
          <w:ilvl w:val="1"/>
          <w:numId w:val="52"/>
        </w:numPr>
        <w:shd w:val="clear" w:color="auto" w:fill="FFFFFF"/>
        <w:ind w:left="0" w:firstLine="709"/>
        <w:contextualSpacing w:val="0"/>
        <w:jc w:val="both"/>
      </w:pPr>
      <w:bookmarkStart w:id="127" w:name="_Hlk57369164"/>
      <w:r>
        <w:rPr>
          <w:rFonts w:eastAsiaTheme="majorEastAsia"/>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50B6BDC3" w14:textId="77777777" w:rsidR="00BE543D" w:rsidRDefault="00BE543D" w:rsidP="00807D60">
      <w:pPr>
        <w:widowControl w:val="0"/>
        <w:shd w:val="clear" w:color="auto" w:fill="FFFFFF"/>
        <w:ind w:firstLine="709"/>
        <w:jc w:val="both"/>
      </w:pPr>
      <w:r>
        <w:rPr>
          <w:rFonts w:eastAsiaTheme="majorEastAsia"/>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bookmarkEnd w:id="127"/>
    </w:p>
    <w:p w14:paraId="0D9ABE14"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047ACFC0" w14:textId="2C7E8D15" w:rsidR="00BE543D" w:rsidRPr="00F62D02" w:rsidRDefault="00BE543D" w:rsidP="00807D60">
      <w:pPr>
        <w:pStyle w:val="afa"/>
        <w:widowControl w:val="0"/>
        <w:numPr>
          <w:ilvl w:val="1"/>
          <w:numId w:val="52"/>
        </w:numPr>
        <w:shd w:val="clear" w:color="auto" w:fill="FFFFFF"/>
        <w:ind w:left="0" w:firstLine="709"/>
        <w:contextualSpacing w:val="0"/>
        <w:jc w:val="both"/>
      </w:pPr>
      <w:r>
        <w:rPr>
          <w:rFonts w:eastAsiaTheme="majorEastAsia"/>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r w:rsidR="00F62D02">
        <w:rPr>
          <w:rFonts w:eastAsiaTheme="majorEastAsia"/>
        </w:rPr>
        <w:t xml:space="preserve"> </w:t>
      </w:r>
    </w:p>
    <w:p w14:paraId="0DF73ACB" w14:textId="2FA7CBF2" w:rsidR="00F62D02" w:rsidRPr="00FB413B" w:rsidRDefault="00F62D02" w:rsidP="00807D60">
      <w:pPr>
        <w:widowControl w:val="0"/>
        <w:shd w:val="clear" w:color="auto" w:fill="FFFFFF"/>
        <w:ind w:firstLine="709"/>
        <w:jc w:val="both"/>
        <w:rPr>
          <w:rFonts w:eastAsiaTheme="majorEastAsia"/>
        </w:rPr>
      </w:pPr>
      <w:r w:rsidRPr="00FB413B">
        <w:rPr>
          <w:rFonts w:eastAsiaTheme="majorEastAsia"/>
        </w:rPr>
        <w:t xml:space="preserve">При </w:t>
      </w:r>
      <w:r w:rsidRPr="00F62D02">
        <w:rPr>
          <w:rFonts w:eastAsiaTheme="majorEastAsia"/>
        </w:rPr>
        <w:t>направлении</w:t>
      </w:r>
      <w:r w:rsidRPr="00FB413B">
        <w:rPr>
          <w:rFonts w:eastAsiaTheme="majorEastAsia"/>
        </w:rPr>
        <w:t xml:space="preserve"> уведомления об отказе от исполнения Договора по инициативе Заказчика, Договор прекращает свое действие с даты получения Подрядчиком уведомления Заказчика об отказе от Договора или иной даты, указанной в уведомлении.</w:t>
      </w:r>
    </w:p>
    <w:p w14:paraId="04350916" w14:textId="77777777" w:rsidR="00FB413B" w:rsidRPr="00FB413B" w:rsidRDefault="00FB413B" w:rsidP="00807D60">
      <w:pPr>
        <w:widowControl w:val="0"/>
        <w:shd w:val="clear" w:color="auto" w:fill="FFFFFF"/>
        <w:ind w:firstLine="709"/>
        <w:jc w:val="both"/>
        <w:rPr>
          <w:rFonts w:eastAsiaTheme="majorEastAsia"/>
        </w:rPr>
      </w:pPr>
      <w:r w:rsidRPr="00FB413B">
        <w:rPr>
          <w:rFonts w:eastAsiaTheme="majorEastAsia"/>
        </w:rPr>
        <w:t>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01AA43DF" w14:textId="00A6B8D3" w:rsidR="00FB413B" w:rsidRPr="00FB413B" w:rsidRDefault="00FB413B" w:rsidP="00807D60">
      <w:pPr>
        <w:widowControl w:val="0"/>
        <w:shd w:val="clear" w:color="auto" w:fill="FFFFFF"/>
        <w:ind w:firstLine="709"/>
        <w:jc w:val="both"/>
        <w:rPr>
          <w:rFonts w:eastAsiaTheme="majorEastAsia"/>
        </w:rPr>
      </w:pPr>
      <w:r w:rsidRPr="00FB413B">
        <w:rPr>
          <w:rFonts w:eastAsiaTheme="majorEastAsia"/>
        </w:rPr>
        <w:t>Расторжение Договора производится Сторонами путем подписания соответствующего соглашения о расторжении.</w:t>
      </w:r>
    </w:p>
    <w:p w14:paraId="7BFA824C" w14:textId="41A3B8C8" w:rsidR="00FB413B" w:rsidRPr="00FB413B" w:rsidRDefault="00FB413B" w:rsidP="00807D60">
      <w:pPr>
        <w:widowControl w:val="0"/>
        <w:shd w:val="clear" w:color="auto" w:fill="FFFFFF"/>
        <w:ind w:firstLine="709"/>
        <w:jc w:val="both"/>
        <w:rPr>
          <w:rFonts w:eastAsiaTheme="majorEastAsia"/>
        </w:rPr>
      </w:pPr>
      <w:r w:rsidRPr="00FB413B">
        <w:rPr>
          <w:rFonts w:eastAsiaTheme="majorEastAsia"/>
        </w:rPr>
        <w:t>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5347CA9F" w14:textId="553D5F58" w:rsidR="00FB413B" w:rsidRPr="00FB413B" w:rsidRDefault="00FB413B" w:rsidP="00807D60">
      <w:pPr>
        <w:widowControl w:val="0"/>
        <w:shd w:val="clear" w:color="auto" w:fill="FFFFFF"/>
        <w:ind w:firstLine="709"/>
        <w:jc w:val="both"/>
        <w:rPr>
          <w:rFonts w:eastAsiaTheme="majorEastAsia"/>
        </w:rPr>
      </w:pPr>
      <w:r w:rsidRPr="00FB413B">
        <w:rPr>
          <w:rFonts w:eastAsiaTheme="majorEastAsia"/>
        </w:rPr>
        <w:t xml:space="preserve">Решение об одностороннем расторжении Договора направляется второй Стороне в </w:t>
      </w:r>
      <w:r w:rsidRPr="00FB413B">
        <w:rPr>
          <w:rFonts w:eastAsiaTheme="majorEastAsia"/>
        </w:rPr>
        <w:lastRenderedPageBreak/>
        <w:t xml:space="preserve">оригинале по адресу, указанному в Договоре. </w:t>
      </w:r>
    </w:p>
    <w:p w14:paraId="76809AFD" w14:textId="77777777" w:rsidR="00BE543D" w:rsidRDefault="00BE543D" w:rsidP="00807D60">
      <w:pPr>
        <w:pStyle w:val="afa"/>
        <w:widowControl w:val="0"/>
        <w:numPr>
          <w:ilvl w:val="1"/>
          <w:numId w:val="52"/>
        </w:numPr>
        <w:shd w:val="clear" w:color="auto" w:fill="FFFFFF"/>
        <w:ind w:left="0" w:firstLine="709"/>
        <w:jc w:val="both"/>
      </w:pPr>
      <w:r>
        <w:rPr>
          <w:rFonts w:eastAsiaTheme="majorEastAsia"/>
        </w:rPr>
        <w:t xml:space="preserve">Заказчик вправе потребовать от Исполнителя вернуть перечисленный Аванс после: </w:t>
      </w:r>
    </w:p>
    <w:p w14:paraId="3EC6DC7D" w14:textId="77777777" w:rsidR="00BE543D" w:rsidRDefault="00BE543D" w:rsidP="00807D60">
      <w:pPr>
        <w:pStyle w:val="afa"/>
        <w:widowControl w:val="0"/>
        <w:numPr>
          <w:ilvl w:val="0"/>
          <w:numId w:val="64"/>
        </w:numPr>
        <w:shd w:val="clear" w:color="auto" w:fill="FFFFFF"/>
        <w:ind w:left="0" w:firstLine="709"/>
        <w:jc w:val="both"/>
      </w:pPr>
      <w:r>
        <w:rPr>
          <w:rFonts w:eastAsiaTheme="majorEastAsia"/>
        </w:rPr>
        <w:t>даты расторжения Договора;</w:t>
      </w:r>
    </w:p>
    <w:p w14:paraId="6E05758F" w14:textId="77777777" w:rsidR="00BE543D" w:rsidRDefault="00BE543D" w:rsidP="00807D60">
      <w:pPr>
        <w:pStyle w:val="afa"/>
        <w:widowControl w:val="0"/>
        <w:numPr>
          <w:ilvl w:val="0"/>
          <w:numId w:val="64"/>
        </w:numPr>
        <w:shd w:val="clear" w:color="auto" w:fill="FFFFFF"/>
        <w:ind w:left="0" w:firstLine="709"/>
        <w:jc w:val="both"/>
      </w:pPr>
      <w:r>
        <w:rPr>
          <w:rFonts w:eastAsiaTheme="majorEastAsia"/>
        </w:rPr>
        <w:t>истечения срока действия Договора.</w:t>
      </w:r>
    </w:p>
    <w:p w14:paraId="627BDA18"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446AC155"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smallCaps/>
          <w:sz w:val="24"/>
          <w:szCs w:val="24"/>
        </w:rPr>
      </w:pPr>
      <w:bookmarkStart w:id="128" w:name="_Toc87866971"/>
      <w:r>
        <w:rPr>
          <w:rFonts w:ascii="Times New Roman" w:hAnsi="Times New Roman" w:cs="Times New Roman"/>
          <w:bCs w:val="0"/>
          <w:smallCaps/>
          <w:sz w:val="24"/>
          <w:szCs w:val="24"/>
        </w:rPr>
        <w:t>Обстоятельства непреодолимой силы</w:t>
      </w:r>
      <w:bookmarkEnd w:id="128"/>
    </w:p>
    <w:p w14:paraId="4E87A1F6"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445D2A2A"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45277841"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163D3E24"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4685AD77" w14:textId="77777777" w:rsidR="00BE543D" w:rsidRDefault="00BE543D" w:rsidP="00807D60">
      <w:pPr>
        <w:widowControl w:val="0"/>
        <w:shd w:val="clear" w:color="auto" w:fill="FFFFFF"/>
        <w:ind w:firstLine="709"/>
        <w:jc w:val="both"/>
      </w:pPr>
      <w:r>
        <w:rPr>
          <w:rFonts w:eastAsiaTheme="majorEastAsia"/>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115C8586"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257B309C"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02049CBA"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05FD4D10"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smallCaps/>
          <w:sz w:val="24"/>
          <w:szCs w:val="24"/>
        </w:rPr>
      </w:pPr>
      <w:bookmarkStart w:id="129" w:name="_Toc87866972"/>
      <w:r>
        <w:rPr>
          <w:rFonts w:ascii="Times New Roman" w:hAnsi="Times New Roman" w:cs="Times New Roman"/>
          <w:bCs w:val="0"/>
          <w:smallCaps/>
          <w:sz w:val="24"/>
          <w:szCs w:val="24"/>
        </w:rPr>
        <w:lastRenderedPageBreak/>
        <w:t>Порядок урегулирования споров</w:t>
      </w:r>
      <w:bookmarkEnd w:id="129"/>
    </w:p>
    <w:p w14:paraId="618208D9" w14:textId="77777777" w:rsidR="00BE543D" w:rsidRDefault="00BE543D" w:rsidP="00807D60">
      <w:pPr>
        <w:pStyle w:val="afa"/>
        <w:widowControl w:val="0"/>
        <w:numPr>
          <w:ilvl w:val="1"/>
          <w:numId w:val="52"/>
        </w:numPr>
        <w:shd w:val="clear" w:color="auto" w:fill="FFFFFF"/>
        <w:tabs>
          <w:tab w:val="left" w:pos="567"/>
          <w:tab w:val="left" w:pos="1560"/>
        </w:tabs>
        <w:ind w:left="0" w:firstLine="709"/>
        <w:contextualSpacing w:val="0"/>
        <w:jc w:val="both"/>
      </w:pPr>
      <w:r>
        <w:rPr>
          <w:rFonts w:eastAsiaTheme="majorEastAsia"/>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549A59D8" w14:textId="77777777" w:rsidR="00BE543D" w:rsidRDefault="00BE543D" w:rsidP="00807D60">
      <w:pPr>
        <w:pStyle w:val="afa"/>
        <w:widowControl w:val="0"/>
        <w:numPr>
          <w:ilvl w:val="1"/>
          <w:numId w:val="52"/>
        </w:numPr>
        <w:shd w:val="clear" w:color="auto" w:fill="FFFFFF"/>
        <w:tabs>
          <w:tab w:val="left" w:pos="567"/>
          <w:tab w:val="left" w:pos="1560"/>
        </w:tabs>
        <w:ind w:left="0" w:firstLine="709"/>
        <w:contextualSpacing w:val="0"/>
        <w:jc w:val="both"/>
      </w:pPr>
      <w:r>
        <w:rPr>
          <w:rFonts w:eastAsiaTheme="majorEastAsia"/>
        </w:rPr>
        <w:t>До передачи спора на разрешение суда Стороны примут меры к его урегулированию в претензионном порядке.</w:t>
      </w:r>
    </w:p>
    <w:p w14:paraId="4075890A" w14:textId="77777777" w:rsidR="00BE543D" w:rsidRDefault="00BE543D" w:rsidP="00807D60">
      <w:pPr>
        <w:pStyle w:val="afa"/>
        <w:widowControl w:val="0"/>
        <w:numPr>
          <w:ilvl w:val="2"/>
          <w:numId w:val="52"/>
        </w:numPr>
        <w:shd w:val="clear" w:color="auto" w:fill="FFFFFF"/>
        <w:tabs>
          <w:tab w:val="left" w:pos="567"/>
          <w:tab w:val="left" w:pos="1560"/>
        </w:tabs>
        <w:ind w:left="0" w:firstLine="709"/>
        <w:contextualSpacing w:val="0"/>
        <w:jc w:val="both"/>
      </w:pPr>
      <w:r>
        <w:rPr>
          <w:rFonts w:eastAsiaTheme="majorEastAsia"/>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781708BD" w14:textId="77777777" w:rsidR="00BE543D" w:rsidRDefault="00BE543D" w:rsidP="00807D60">
      <w:pPr>
        <w:pStyle w:val="afa"/>
        <w:widowControl w:val="0"/>
        <w:numPr>
          <w:ilvl w:val="2"/>
          <w:numId w:val="52"/>
        </w:numPr>
        <w:shd w:val="clear" w:color="auto" w:fill="FFFFFF"/>
        <w:tabs>
          <w:tab w:val="left" w:pos="567"/>
          <w:tab w:val="left" w:pos="1560"/>
        </w:tabs>
        <w:ind w:left="0" w:firstLine="709"/>
        <w:contextualSpacing w:val="0"/>
        <w:jc w:val="both"/>
      </w:pPr>
      <w:r>
        <w:rPr>
          <w:rFonts w:eastAsiaTheme="majorEastAsia"/>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26B73F23" w14:textId="77777777" w:rsidR="00BE543D" w:rsidRDefault="00BE543D" w:rsidP="00807D60">
      <w:pPr>
        <w:widowControl w:val="0"/>
        <w:shd w:val="clear" w:color="auto" w:fill="FFFFFF"/>
        <w:tabs>
          <w:tab w:val="left" w:pos="851"/>
          <w:tab w:val="left" w:pos="1560"/>
        </w:tabs>
        <w:ind w:firstLine="709"/>
        <w:jc w:val="both"/>
      </w:pPr>
      <w:r>
        <w:rPr>
          <w:rFonts w:eastAsiaTheme="majorEastAsia"/>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5EFDDA95" w14:textId="77777777" w:rsidR="00BE543D" w:rsidRDefault="00BE543D" w:rsidP="00807D60">
      <w:pPr>
        <w:pStyle w:val="afa"/>
        <w:widowControl w:val="0"/>
        <w:numPr>
          <w:ilvl w:val="2"/>
          <w:numId w:val="52"/>
        </w:numPr>
        <w:shd w:val="clear" w:color="auto" w:fill="FFFFFF"/>
        <w:tabs>
          <w:tab w:val="left" w:pos="567"/>
          <w:tab w:val="left" w:pos="1560"/>
        </w:tabs>
        <w:ind w:left="0" w:firstLine="709"/>
        <w:contextualSpacing w:val="0"/>
        <w:jc w:val="both"/>
      </w:pPr>
      <w:r>
        <w:rPr>
          <w:rFonts w:eastAsiaTheme="majorEastAsia"/>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BB78129" w14:textId="77777777" w:rsidR="00BE543D" w:rsidRDefault="00BE543D" w:rsidP="00807D60">
      <w:pPr>
        <w:pStyle w:val="afa"/>
        <w:widowControl w:val="0"/>
        <w:numPr>
          <w:ilvl w:val="1"/>
          <w:numId w:val="52"/>
        </w:numPr>
        <w:shd w:val="clear" w:color="auto" w:fill="FFFFFF"/>
        <w:tabs>
          <w:tab w:val="left" w:pos="567"/>
          <w:tab w:val="left" w:pos="1560"/>
        </w:tabs>
        <w:ind w:left="0" w:firstLine="709"/>
        <w:contextualSpacing w:val="0"/>
        <w:jc w:val="both"/>
      </w:pPr>
      <w:r>
        <w:rPr>
          <w:rFonts w:eastAsiaTheme="majorEastAsia"/>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59E2E579"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smallCaps/>
          <w:sz w:val="24"/>
          <w:szCs w:val="24"/>
        </w:rPr>
      </w:pPr>
      <w:bookmarkStart w:id="130" w:name="_Toc87866973"/>
      <w:r>
        <w:rPr>
          <w:rFonts w:ascii="Times New Roman" w:hAnsi="Times New Roman" w:cs="Times New Roman"/>
          <w:bCs w:val="0"/>
          <w:smallCaps/>
          <w:sz w:val="24"/>
          <w:szCs w:val="24"/>
        </w:rPr>
        <w:t>Срок действия Договора, порядок его изменения</w:t>
      </w:r>
      <w:bookmarkEnd w:id="130"/>
    </w:p>
    <w:p w14:paraId="708A3C27"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Договор вступает в силу со дня его подписания Сторонами и действует до «28» февраля 2022 года, а в части осуществления взаиморасчетов – до полного исполнения обязательств Сторонами.</w:t>
      </w:r>
    </w:p>
    <w:p w14:paraId="0232A546" w14:textId="77777777" w:rsidR="00BE543D" w:rsidRDefault="00BE543D" w:rsidP="00807D60">
      <w:pPr>
        <w:pStyle w:val="afa"/>
        <w:widowControl w:val="0"/>
        <w:numPr>
          <w:ilvl w:val="1"/>
          <w:numId w:val="52"/>
        </w:numPr>
        <w:shd w:val="clear" w:color="auto" w:fill="FFFFFF"/>
        <w:ind w:left="0" w:firstLine="709"/>
        <w:contextualSpacing w:val="0"/>
        <w:jc w:val="both"/>
      </w:pPr>
      <w:bookmarkStart w:id="131" w:name="_Hlk500858975"/>
      <w:r>
        <w:rPr>
          <w:rFonts w:eastAsiaTheme="majorEastAsia"/>
        </w:rPr>
        <w:t xml:space="preserve">Изменение и дополнение Договора возможно по соглашению Сторон. </w:t>
      </w:r>
      <w:bookmarkEnd w:id="131"/>
      <w:r>
        <w:rPr>
          <w:rFonts w:eastAsiaTheme="majorEastAsia"/>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6BFB20B4" w14:textId="77777777" w:rsidR="00BE543D" w:rsidRDefault="00BE543D" w:rsidP="00807D60">
      <w:pPr>
        <w:pStyle w:val="13"/>
        <w:keepNext w:val="0"/>
        <w:widowControl w:val="0"/>
        <w:numPr>
          <w:ilvl w:val="0"/>
          <w:numId w:val="52"/>
        </w:numPr>
        <w:tabs>
          <w:tab w:val="num" w:pos="1189"/>
        </w:tabs>
        <w:spacing w:before="0" w:after="0"/>
        <w:ind w:left="0" w:firstLine="709"/>
        <w:jc w:val="center"/>
        <w:rPr>
          <w:rFonts w:ascii="Times New Roman" w:hAnsi="Times New Roman" w:cs="Times New Roman"/>
          <w:smallCaps/>
          <w:sz w:val="24"/>
          <w:szCs w:val="24"/>
        </w:rPr>
      </w:pPr>
      <w:bookmarkStart w:id="132" w:name="_Toc87866974"/>
      <w:r>
        <w:rPr>
          <w:rFonts w:ascii="Times New Roman" w:hAnsi="Times New Roman" w:cs="Times New Roman"/>
          <w:smallCaps/>
          <w:sz w:val="24"/>
          <w:szCs w:val="24"/>
        </w:rPr>
        <w:t>Исключительные права на результаты интеллектуальной деятельности</w:t>
      </w:r>
      <w:bookmarkEnd w:id="132"/>
    </w:p>
    <w:p w14:paraId="1C229507"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Исполнитель обязуется передать принадлежащее ему исключительное право на РИД, созданный в рамках исполнения Договора, в полном объеме Заказчику (приобретателю).</w:t>
      </w:r>
    </w:p>
    <w:p w14:paraId="75BBECDB"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 xml:space="preserve">Исполнитель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Сторонами Акта РИД.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457A7A0E"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 xml:space="preserve">Исполнитель обязан обеспечить на дату передачи исключительного права на РИД, созданные в рамках исполнения Договора возможность безусловной передачи – Исполнитель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06A94587"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Исполнитель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26DD08BD" w14:textId="77777777" w:rsidR="00BE543D" w:rsidRDefault="00BE543D" w:rsidP="00807D60">
      <w:pPr>
        <w:pStyle w:val="afa"/>
        <w:widowControl w:val="0"/>
        <w:numPr>
          <w:ilvl w:val="1"/>
          <w:numId w:val="52"/>
        </w:numPr>
        <w:shd w:val="clear" w:color="auto" w:fill="FFFFFF"/>
        <w:ind w:left="0" w:firstLine="709"/>
        <w:contextualSpacing w:val="0"/>
        <w:jc w:val="both"/>
      </w:pPr>
      <w:r>
        <w:rPr>
          <w:rFonts w:eastAsiaTheme="majorEastAsia"/>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bookmarkStart w:id="133" w:name="_Hlk79590421"/>
      <w:r>
        <w:rPr>
          <w:rFonts w:eastAsiaTheme="majorEastAsia"/>
        </w:rPr>
        <w:t xml:space="preserve"> </w:t>
      </w:r>
      <w:bookmarkEnd w:id="133"/>
    </w:p>
    <w:p w14:paraId="08A4F316" w14:textId="77777777" w:rsidR="00BE543D" w:rsidRDefault="00BE543D" w:rsidP="00807D60">
      <w:pPr>
        <w:pStyle w:val="afa"/>
        <w:widowControl w:val="0"/>
        <w:numPr>
          <w:ilvl w:val="0"/>
          <w:numId w:val="66"/>
        </w:numPr>
        <w:shd w:val="clear" w:color="auto" w:fill="FFFFFF"/>
        <w:ind w:left="0" w:firstLine="709"/>
        <w:contextualSpacing w:val="0"/>
        <w:jc w:val="center"/>
        <w:rPr>
          <w:b/>
          <w:bCs/>
          <w:smallCaps/>
        </w:rPr>
      </w:pPr>
      <w:bookmarkStart w:id="134" w:name="_Hlk83223940"/>
      <w:r>
        <w:rPr>
          <w:rFonts w:eastAsiaTheme="majorEastAsia"/>
          <w:b/>
          <w:bCs/>
          <w:smallCaps/>
        </w:rPr>
        <w:t>Заверения об обстоятельствах</w:t>
      </w:r>
    </w:p>
    <w:p w14:paraId="3B0E3DDA" w14:textId="77777777" w:rsidR="00BE543D" w:rsidRDefault="00BE543D" w:rsidP="00807D60">
      <w:pPr>
        <w:pStyle w:val="afa"/>
        <w:widowControl w:val="0"/>
        <w:numPr>
          <w:ilvl w:val="1"/>
          <w:numId w:val="66"/>
        </w:numPr>
        <w:ind w:left="0" w:firstLine="709"/>
        <w:jc w:val="both"/>
      </w:pPr>
      <w:r>
        <w:rPr>
          <w:rFonts w:eastAsiaTheme="majorEastAsia"/>
          <w:spacing w:val="-4"/>
        </w:rPr>
        <w:t xml:space="preserve"> Исполнитель </w:t>
      </w:r>
      <w:r>
        <w:rPr>
          <w:rFonts w:eastAsiaTheme="majorEastAsia"/>
        </w:rPr>
        <w:t>гарантирует, что:</w:t>
      </w:r>
    </w:p>
    <w:p w14:paraId="2C67AA24" w14:textId="77777777" w:rsidR="00BE543D" w:rsidRDefault="00BE543D" w:rsidP="00807D60">
      <w:pPr>
        <w:pStyle w:val="afa"/>
        <w:widowControl w:val="0"/>
        <w:numPr>
          <w:ilvl w:val="0"/>
          <w:numId w:val="65"/>
        </w:numPr>
        <w:tabs>
          <w:tab w:val="left" w:pos="1134"/>
        </w:tabs>
        <w:ind w:left="0" w:firstLine="709"/>
        <w:jc w:val="both"/>
      </w:pPr>
      <w:r>
        <w:rPr>
          <w:rFonts w:eastAsiaTheme="majorEastAsia"/>
        </w:rPr>
        <w:t xml:space="preserve">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w:t>
      </w:r>
      <w:r>
        <w:rPr>
          <w:rFonts w:eastAsiaTheme="majorEastAsia"/>
        </w:rPr>
        <w:lastRenderedPageBreak/>
        <w:t>свидетельства о государственной регистрации;</w:t>
      </w:r>
    </w:p>
    <w:p w14:paraId="1FF6E7AB" w14:textId="77777777" w:rsidR="00BE543D" w:rsidRPr="003B296D" w:rsidRDefault="00BE543D" w:rsidP="00807D60">
      <w:pPr>
        <w:pStyle w:val="afa"/>
        <w:widowControl w:val="0"/>
        <w:numPr>
          <w:ilvl w:val="0"/>
          <w:numId w:val="65"/>
        </w:numPr>
        <w:tabs>
          <w:tab w:val="left" w:pos="1134"/>
        </w:tabs>
        <w:ind w:left="0" w:firstLine="709"/>
        <w:jc w:val="both"/>
      </w:pPr>
      <w:r>
        <w:rPr>
          <w:rFonts w:eastAsiaTheme="majorEastAsia"/>
        </w:rPr>
        <w:t xml:space="preserve">его исполнительный орган находится и осуществляет функции управления по месту </w:t>
      </w:r>
      <w:r w:rsidRPr="003B296D">
        <w:rPr>
          <w:rFonts w:eastAsiaTheme="majorEastAsia"/>
        </w:rPr>
        <w:t>регистрации юридического лица и в нем нет дисквалифицированных лиц;</w:t>
      </w:r>
    </w:p>
    <w:p w14:paraId="5E2254A0" w14:textId="77777777" w:rsidR="00BE543D" w:rsidRPr="003B296D" w:rsidRDefault="00BE543D" w:rsidP="00807D60">
      <w:pPr>
        <w:pStyle w:val="afa"/>
        <w:widowControl w:val="0"/>
        <w:numPr>
          <w:ilvl w:val="0"/>
          <w:numId w:val="65"/>
        </w:numPr>
        <w:tabs>
          <w:tab w:val="left" w:pos="1134"/>
        </w:tabs>
        <w:ind w:left="0" w:firstLine="709"/>
        <w:jc w:val="both"/>
      </w:pPr>
      <w:r w:rsidRPr="003B296D">
        <w:rPr>
          <w:rFonts w:eastAsiaTheme="majorEastAsia"/>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66155F3B" w14:textId="77777777" w:rsidR="00BE543D" w:rsidRPr="00151180" w:rsidRDefault="00BE543D" w:rsidP="00807D60">
      <w:pPr>
        <w:pStyle w:val="afa"/>
        <w:widowControl w:val="0"/>
        <w:numPr>
          <w:ilvl w:val="0"/>
          <w:numId w:val="65"/>
        </w:numPr>
        <w:tabs>
          <w:tab w:val="left" w:pos="1134"/>
        </w:tabs>
        <w:ind w:left="0" w:firstLine="709"/>
        <w:jc w:val="both"/>
        <w:rPr>
          <w:rFonts w:eastAsiaTheme="minorHAnsi"/>
          <w:color w:val="FF0000"/>
        </w:rPr>
      </w:pPr>
      <w:r w:rsidRPr="003B296D">
        <w:rPr>
          <w:rFonts w:eastAsiaTheme="majorEastAsia"/>
        </w:rPr>
        <w:t xml:space="preserve">ведет бухгалтерский учет и </w:t>
      </w:r>
      <w:r w:rsidRPr="00AD254A">
        <w:rPr>
          <w:rFonts w:eastAsiaTheme="majorEastAsia"/>
        </w:rPr>
        <w:t xml:space="preserve">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CF343DB" w14:textId="77777777" w:rsidR="00BE543D" w:rsidRPr="003B296D" w:rsidRDefault="00BE543D" w:rsidP="00807D60">
      <w:pPr>
        <w:pStyle w:val="afa"/>
        <w:widowControl w:val="0"/>
        <w:numPr>
          <w:ilvl w:val="0"/>
          <w:numId w:val="65"/>
        </w:numPr>
        <w:tabs>
          <w:tab w:val="left" w:pos="1134"/>
        </w:tabs>
        <w:ind w:left="0" w:firstLine="709"/>
        <w:jc w:val="both"/>
      </w:pPr>
      <w:r w:rsidRPr="003B296D">
        <w:rPr>
          <w:rFonts w:eastAsiaTheme="majorEastAsia"/>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7B7F1833" w14:textId="77777777" w:rsidR="00BE543D" w:rsidRPr="003B296D" w:rsidRDefault="00BE543D" w:rsidP="00807D60">
      <w:pPr>
        <w:pStyle w:val="afa"/>
        <w:widowControl w:val="0"/>
        <w:numPr>
          <w:ilvl w:val="0"/>
          <w:numId w:val="65"/>
        </w:numPr>
        <w:tabs>
          <w:tab w:val="left" w:pos="1134"/>
        </w:tabs>
        <w:ind w:left="0" w:firstLine="709"/>
        <w:jc w:val="both"/>
      </w:pPr>
      <w:r w:rsidRPr="003B296D">
        <w:rPr>
          <w:rFonts w:eastAsiaTheme="majorEastAsia"/>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5D04F17" w14:textId="77777777" w:rsidR="00BE543D" w:rsidRPr="003B296D" w:rsidRDefault="00BE543D" w:rsidP="00807D60">
      <w:pPr>
        <w:pStyle w:val="afa"/>
        <w:widowControl w:val="0"/>
        <w:numPr>
          <w:ilvl w:val="0"/>
          <w:numId w:val="65"/>
        </w:numPr>
        <w:tabs>
          <w:tab w:val="left" w:pos="1134"/>
        </w:tabs>
        <w:ind w:left="0" w:firstLine="709"/>
        <w:jc w:val="both"/>
      </w:pPr>
      <w:r w:rsidRPr="003B296D">
        <w:rPr>
          <w:rFonts w:eastAsiaTheme="majorEastAsia"/>
        </w:rPr>
        <w:t xml:space="preserve">своевременно и в полном объеме уплачивает налоги, сборы и страховые взносы; </w:t>
      </w:r>
    </w:p>
    <w:p w14:paraId="33771B38" w14:textId="77777777" w:rsidR="00BE543D" w:rsidRDefault="00BE543D" w:rsidP="00807D60">
      <w:pPr>
        <w:pStyle w:val="afa"/>
        <w:widowControl w:val="0"/>
        <w:numPr>
          <w:ilvl w:val="0"/>
          <w:numId w:val="65"/>
        </w:numPr>
        <w:tabs>
          <w:tab w:val="left" w:pos="1134"/>
        </w:tabs>
        <w:ind w:left="0" w:firstLine="709"/>
        <w:jc w:val="both"/>
      </w:pPr>
      <w:r w:rsidRPr="003B296D">
        <w:rPr>
          <w:rFonts w:eastAsiaTheme="majorEastAsia"/>
        </w:rPr>
        <w:t xml:space="preserve">лица, подписывающие от его </w:t>
      </w:r>
      <w:r>
        <w:rPr>
          <w:rFonts w:eastAsiaTheme="majorEastAsia"/>
        </w:rPr>
        <w:t>имени документы, имеют на это все необходимые полномочия и доверенности.</w:t>
      </w:r>
    </w:p>
    <w:p w14:paraId="7B5C0277" w14:textId="77777777" w:rsidR="00BE543D" w:rsidRDefault="00BE543D" w:rsidP="00807D60">
      <w:pPr>
        <w:pStyle w:val="afa"/>
        <w:widowControl w:val="0"/>
        <w:numPr>
          <w:ilvl w:val="1"/>
          <w:numId w:val="66"/>
        </w:numPr>
        <w:ind w:left="0" w:firstLine="709"/>
        <w:jc w:val="both"/>
      </w:pPr>
      <w:r>
        <w:rPr>
          <w:rFonts w:eastAsiaTheme="majorEastAsia"/>
        </w:rPr>
        <w:t xml:space="preserve">Если </w:t>
      </w:r>
      <w:r>
        <w:rPr>
          <w:rFonts w:eastAsiaTheme="majorEastAsia"/>
          <w:spacing w:val="-2"/>
        </w:rPr>
        <w:t>Исполнитель</w:t>
      </w:r>
      <w:r>
        <w:rPr>
          <w:rFonts w:eastAsiaTheme="majorEastAsia"/>
        </w:rPr>
        <w:t xml:space="preserve"> нарушит гарантии (любую одну, несколько или все вместе), указанные в настоящем разделе Договора и это повлечет:</w:t>
      </w:r>
    </w:p>
    <w:p w14:paraId="13D7883E" w14:textId="77777777" w:rsidR="00BE543D" w:rsidRDefault="00BE543D" w:rsidP="00807D60">
      <w:pPr>
        <w:pStyle w:val="afa"/>
        <w:widowControl w:val="0"/>
        <w:numPr>
          <w:ilvl w:val="0"/>
          <w:numId w:val="67"/>
        </w:numPr>
        <w:tabs>
          <w:tab w:val="left" w:pos="1418"/>
        </w:tabs>
        <w:ind w:left="0" w:firstLine="709"/>
        <w:jc w:val="both"/>
      </w:pPr>
      <w:r>
        <w:rPr>
          <w:rFonts w:eastAsiaTheme="majorEastAsia"/>
        </w:rPr>
        <w:t xml:space="preserve">предъявление налоговыми органами требований к </w:t>
      </w:r>
      <w:r>
        <w:rPr>
          <w:rFonts w:eastAsiaTheme="majorEastAsia"/>
          <w:spacing w:val="-2"/>
        </w:rPr>
        <w:t>Заказчику</w:t>
      </w:r>
      <w:r>
        <w:rPr>
          <w:rFonts w:eastAsiaTheme="majorEastAsia"/>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4E92737C" w14:textId="77777777" w:rsidR="00BE543D" w:rsidRDefault="00BE543D" w:rsidP="00807D60">
      <w:pPr>
        <w:pStyle w:val="afa"/>
        <w:widowControl w:val="0"/>
        <w:numPr>
          <w:ilvl w:val="0"/>
          <w:numId w:val="67"/>
        </w:numPr>
        <w:tabs>
          <w:tab w:val="left" w:pos="1418"/>
        </w:tabs>
        <w:ind w:left="0" w:firstLine="709"/>
        <w:jc w:val="both"/>
      </w:pPr>
      <w:r>
        <w:rPr>
          <w:rFonts w:eastAsiaTheme="majorEastAsia"/>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Pr>
          <w:rFonts w:eastAsiaTheme="majorEastAsia"/>
          <w:spacing w:val="-2"/>
        </w:rPr>
        <w:t>Исполнитель</w:t>
      </w:r>
      <w:r>
        <w:rPr>
          <w:rFonts w:eastAsiaTheme="majorEastAsia"/>
        </w:rPr>
        <w:t xml:space="preserve"> обязуется возместить </w:t>
      </w:r>
      <w:r>
        <w:rPr>
          <w:rFonts w:eastAsiaTheme="majorEastAsia"/>
          <w:spacing w:val="-2"/>
        </w:rPr>
        <w:t>Заказчику</w:t>
      </w:r>
      <w:r>
        <w:rPr>
          <w:rFonts w:eastAsiaTheme="majorEastAsia"/>
        </w:rPr>
        <w:t xml:space="preserve"> убытки, который последний понес вследствие таких нарушений.</w:t>
      </w:r>
    </w:p>
    <w:p w14:paraId="63654864" w14:textId="77777777" w:rsidR="00BE543D" w:rsidRDefault="00BE543D" w:rsidP="00807D60">
      <w:pPr>
        <w:pStyle w:val="afa"/>
        <w:widowControl w:val="0"/>
        <w:numPr>
          <w:ilvl w:val="1"/>
          <w:numId w:val="66"/>
        </w:numPr>
        <w:tabs>
          <w:tab w:val="left" w:pos="1134"/>
        </w:tabs>
        <w:ind w:left="0" w:firstLine="709"/>
        <w:jc w:val="both"/>
      </w:pPr>
      <w:r>
        <w:rPr>
          <w:rFonts w:eastAsiaTheme="majorEastAsia"/>
          <w:spacing w:val="-2"/>
        </w:rPr>
        <w:t>Исполнитель</w:t>
      </w:r>
      <w:r>
        <w:rPr>
          <w:rFonts w:eastAsiaTheme="majorEastAsia"/>
        </w:rPr>
        <w:t xml:space="preserve"> в соответствии со ст. 406.1. Гражданского кодекса Российской Федерации возмещает </w:t>
      </w:r>
      <w:r>
        <w:rPr>
          <w:rFonts w:eastAsiaTheme="majorEastAsia"/>
          <w:spacing w:val="-2"/>
        </w:rPr>
        <w:t xml:space="preserve">Заказчику </w:t>
      </w:r>
      <w:r>
        <w:rPr>
          <w:rFonts w:eastAsiaTheme="majorEastAsia"/>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Pr>
          <w:rFonts w:eastAsiaTheme="majorEastAsia"/>
          <w:spacing w:val="-2"/>
        </w:rPr>
        <w:t>Исполнителя</w:t>
      </w:r>
      <w:r>
        <w:rPr>
          <w:rFonts w:eastAsiaTheme="majorEastAsia"/>
        </w:rPr>
        <w:t xml:space="preserve"> возместить имущественные потери.</w:t>
      </w:r>
      <w:bookmarkEnd w:id="134"/>
    </w:p>
    <w:p w14:paraId="3F971732" w14:textId="77777777" w:rsidR="00BE543D" w:rsidRDefault="00BE543D" w:rsidP="00807D60">
      <w:pPr>
        <w:pStyle w:val="13"/>
        <w:keepNext w:val="0"/>
        <w:widowControl w:val="0"/>
        <w:numPr>
          <w:ilvl w:val="0"/>
          <w:numId w:val="60"/>
        </w:numPr>
        <w:tabs>
          <w:tab w:val="num" w:pos="360"/>
        </w:tabs>
        <w:spacing w:before="0" w:after="0"/>
        <w:ind w:left="0" w:firstLine="709"/>
        <w:jc w:val="center"/>
        <w:rPr>
          <w:rFonts w:ascii="Times New Roman" w:hAnsi="Times New Roman" w:cs="Times New Roman"/>
          <w:bCs w:val="0"/>
          <w:smallCaps/>
          <w:sz w:val="24"/>
          <w:szCs w:val="24"/>
        </w:rPr>
      </w:pPr>
      <w:bookmarkStart w:id="135" w:name="_Toc87866975"/>
      <w:r>
        <w:rPr>
          <w:rFonts w:ascii="Times New Roman" w:hAnsi="Times New Roman" w:cs="Times New Roman"/>
          <w:bCs w:val="0"/>
          <w:smallCaps/>
          <w:sz w:val="24"/>
          <w:szCs w:val="24"/>
        </w:rPr>
        <w:t>Прочие условия</w:t>
      </w:r>
      <w:bookmarkEnd w:id="135"/>
    </w:p>
    <w:p w14:paraId="22619E1A" w14:textId="77777777" w:rsidR="00BE543D" w:rsidRDefault="00BE543D" w:rsidP="00807D60">
      <w:pPr>
        <w:pStyle w:val="afa"/>
        <w:widowControl w:val="0"/>
        <w:numPr>
          <w:ilvl w:val="1"/>
          <w:numId w:val="68"/>
        </w:numPr>
        <w:shd w:val="clear" w:color="auto" w:fill="FFFFFF"/>
        <w:ind w:left="0" w:firstLine="709"/>
        <w:jc w:val="both"/>
      </w:pPr>
      <w:r>
        <w:rPr>
          <w:rFonts w:eastAsiaTheme="majorEastAsia"/>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15FB031F" w14:textId="77777777" w:rsidR="00BE543D" w:rsidRDefault="00BE543D" w:rsidP="00807D60">
      <w:pPr>
        <w:pStyle w:val="afa"/>
        <w:widowControl w:val="0"/>
        <w:numPr>
          <w:ilvl w:val="1"/>
          <w:numId w:val="68"/>
        </w:numPr>
        <w:shd w:val="clear" w:color="auto" w:fill="FFFFFF"/>
        <w:ind w:left="0" w:firstLine="709"/>
        <w:jc w:val="both"/>
      </w:pPr>
      <w:r>
        <w:rPr>
          <w:rFonts w:eastAsiaTheme="majorEastAsia"/>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w:t>
      </w:r>
      <w:r>
        <w:rPr>
          <w:rFonts w:eastAsiaTheme="majorEastAsia"/>
        </w:rPr>
        <w:lastRenderedPageBreak/>
        <w:t xml:space="preserve">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59B36E2A" w14:textId="77777777" w:rsidR="00BE543D" w:rsidRDefault="00BE543D" w:rsidP="00807D60">
      <w:pPr>
        <w:widowControl w:val="0"/>
        <w:numPr>
          <w:ilvl w:val="1"/>
          <w:numId w:val="68"/>
        </w:numPr>
        <w:shd w:val="clear" w:color="auto" w:fill="FFFFFF"/>
        <w:ind w:left="0" w:firstLine="709"/>
        <w:jc w:val="both"/>
      </w:pPr>
      <w:r>
        <w:rPr>
          <w:rFonts w:eastAsiaTheme="majorEastAsia"/>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3961A0C" w14:textId="77777777" w:rsidR="00BE543D" w:rsidRDefault="00BE543D" w:rsidP="00807D60">
      <w:pPr>
        <w:widowControl w:val="0"/>
        <w:numPr>
          <w:ilvl w:val="1"/>
          <w:numId w:val="68"/>
        </w:numPr>
        <w:shd w:val="clear" w:color="auto" w:fill="FFFFFF"/>
        <w:ind w:left="0" w:firstLine="709"/>
        <w:jc w:val="both"/>
      </w:pPr>
      <w:r>
        <w:rPr>
          <w:rFonts w:eastAsiaTheme="majorEastAsia"/>
        </w:rPr>
        <w:t>Договор заключен в 2 (Двух) экземплярах, по 1 (Одному) для каждой из Сторон, имеющих одинаковую юридическую силу.</w:t>
      </w:r>
    </w:p>
    <w:p w14:paraId="40722191" w14:textId="77777777" w:rsidR="00BE543D" w:rsidRDefault="00BE543D" w:rsidP="00807D60">
      <w:pPr>
        <w:widowControl w:val="0"/>
        <w:numPr>
          <w:ilvl w:val="1"/>
          <w:numId w:val="68"/>
        </w:numPr>
        <w:shd w:val="clear" w:color="auto" w:fill="FFFFFF"/>
        <w:ind w:left="0" w:firstLine="709"/>
        <w:jc w:val="both"/>
      </w:pPr>
      <w:r>
        <w:rPr>
          <w:rFonts w:eastAsiaTheme="majorEastAsia"/>
        </w:rPr>
        <w:t>Во всем, что не предусмотрено Договором, Стороны руководствуются законодательством Российской Федерации.</w:t>
      </w:r>
    </w:p>
    <w:p w14:paraId="757E7E08" w14:textId="77777777" w:rsidR="00BE543D" w:rsidRDefault="00BE543D" w:rsidP="00807D60">
      <w:pPr>
        <w:widowControl w:val="0"/>
        <w:numPr>
          <w:ilvl w:val="1"/>
          <w:numId w:val="68"/>
        </w:numPr>
        <w:shd w:val="clear" w:color="auto" w:fill="FFFFFF"/>
        <w:ind w:left="0" w:firstLine="709"/>
        <w:jc w:val="both"/>
      </w:pPr>
      <w:r>
        <w:rPr>
          <w:rFonts w:eastAsiaTheme="majorEastAsia"/>
        </w:rPr>
        <w:t>Все приложения к Договору являются его неотъемлемой частью, а именно:</w:t>
      </w:r>
    </w:p>
    <w:p w14:paraId="10B5E841" w14:textId="77777777" w:rsidR="00BE543D" w:rsidRDefault="00BE543D" w:rsidP="00807D60">
      <w:pPr>
        <w:widowControl w:val="0"/>
        <w:shd w:val="clear" w:color="auto" w:fill="FFFFFF"/>
        <w:ind w:firstLine="709"/>
        <w:jc w:val="both"/>
      </w:pPr>
      <w:r>
        <w:rPr>
          <w:rFonts w:eastAsiaTheme="majorEastAsia"/>
        </w:rPr>
        <w:t>Приложение № 1 – «Техническое задание»;</w:t>
      </w:r>
    </w:p>
    <w:p w14:paraId="2D9BB618" w14:textId="77777777" w:rsidR="00BE543D" w:rsidRDefault="00BE543D" w:rsidP="00807D60">
      <w:pPr>
        <w:widowControl w:val="0"/>
        <w:shd w:val="clear" w:color="auto" w:fill="FFFFFF"/>
        <w:ind w:firstLine="709"/>
        <w:jc w:val="both"/>
      </w:pPr>
      <w:r>
        <w:rPr>
          <w:rFonts w:eastAsiaTheme="majorEastAsia"/>
        </w:rPr>
        <w:t>Приложение № 2 – «Расчет Цены Договора»;</w:t>
      </w:r>
    </w:p>
    <w:p w14:paraId="49A57E33" w14:textId="77777777" w:rsidR="00BE543D" w:rsidRDefault="00BE543D" w:rsidP="00807D60">
      <w:pPr>
        <w:widowControl w:val="0"/>
        <w:shd w:val="clear" w:color="auto" w:fill="FFFFFF"/>
        <w:ind w:firstLine="709"/>
        <w:jc w:val="both"/>
      </w:pPr>
      <w:r>
        <w:rPr>
          <w:rFonts w:eastAsiaTheme="majorEastAsia"/>
        </w:rPr>
        <w:t>Приложение № 3 – «Форма Отчета об оказанных услугах»;</w:t>
      </w:r>
    </w:p>
    <w:p w14:paraId="6CE74F4E" w14:textId="77777777" w:rsidR="00BE543D" w:rsidRDefault="00BE543D" w:rsidP="00807D60">
      <w:pPr>
        <w:widowControl w:val="0"/>
        <w:shd w:val="clear" w:color="auto" w:fill="FFFFFF"/>
        <w:ind w:firstLine="709"/>
        <w:jc w:val="both"/>
      </w:pPr>
      <w:r>
        <w:rPr>
          <w:rFonts w:eastAsiaTheme="majorEastAsia"/>
        </w:rPr>
        <w:t>Приложение № 4 – «Регламент подготовки отчета об оказанных услугах»;</w:t>
      </w:r>
    </w:p>
    <w:p w14:paraId="00DA48F1" w14:textId="77777777" w:rsidR="00BE543D" w:rsidRDefault="00BE543D" w:rsidP="00807D60">
      <w:pPr>
        <w:widowControl w:val="0"/>
        <w:shd w:val="clear" w:color="auto" w:fill="FFFFFF"/>
        <w:ind w:firstLine="709"/>
        <w:jc w:val="both"/>
      </w:pPr>
      <w:r>
        <w:rPr>
          <w:rFonts w:eastAsiaTheme="majorEastAsia"/>
        </w:rPr>
        <w:t>Приложение № 5 – «Форма Акта сдачи-приемки оказанных услуг»;</w:t>
      </w:r>
    </w:p>
    <w:p w14:paraId="512D04B7" w14:textId="629E82BA" w:rsidR="00BE543D" w:rsidRDefault="00BE543D" w:rsidP="00807D60">
      <w:pPr>
        <w:widowControl w:val="0"/>
        <w:shd w:val="clear" w:color="auto" w:fill="FFFFFF"/>
        <w:ind w:firstLine="709"/>
        <w:jc w:val="both"/>
        <w:rPr>
          <w:rFonts w:eastAsiaTheme="majorEastAsia"/>
        </w:rPr>
      </w:pPr>
      <w:r>
        <w:rPr>
          <w:rFonts w:eastAsiaTheme="majorEastAsia"/>
        </w:rPr>
        <w:t>Приложение № 6 – «Форма Акта приема-передачи исключительных прав»</w:t>
      </w:r>
      <w:r w:rsidR="00604FB4">
        <w:rPr>
          <w:rFonts w:eastAsiaTheme="majorEastAsia"/>
        </w:rPr>
        <w:t>;</w:t>
      </w:r>
    </w:p>
    <w:p w14:paraId="66F1AF49" w14:textId="77777777" w:rsidR="00604FB4" w:rsidRDefault="00604FB4" w:rsidP="00807D60">
      <w:pPr>
        <w:widowControl w:val="0"/>
        <w:shd w:val="clear" w:color="auto" w:fill="FFFFFF"/>
        <w:ind w:firstLine="709"/>
        <w:jc w:val="both"/>
      </w:pPr>
      <w:r w:rsidRPr="00FB413B">
        <w:rPr>
          <w:rFonts w:eastAsiaTheme="majorEastAsia"/>
        </w:rPr>
        <w:t>Приложение № 7 – «Форма Акта передачи прав на использование результата интеллектуальной деятельности».</w:t>
      </w:r>
    </w:p>
    <w:p w14:paraId="471ABF0B" w14:textId="77777777" w:rsidR="00BE543D" w:rsidRDefault="00BE543D" w:rsidP="006C5ACD">
      <w:pPr>
        <w:pStyle w:val="afa"/>
        <w:numPr>
          <w:ilvl w:val="0"/>
          <w:numId w:val="60"/>
        </w:numPr>
        <w:spacing w:before="240" w:after="240" w:line="276" w:lineRule="auto"/>
        <w:rPr>
          <w:b/>
          <w:bCs/>
          <w:smallCaps/>
        </w:rPr>
      </w:pPr>
      <w:r>
        <w:rPr>
          <w:rFonts w:eastAsiaTheme="majorEastAsia"/>
          <w:b/>
          <w:bCs/>
          <w:smallCaps/>
        </w:rPr>
        <w:t>Адреса,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BE543D" w14:paraId="31D47C4B" w14:textId="77777777" w:rsidTr="002529A3">
        <w:tc>
          <w:tcPr>
            <w:tcW w:w="4950" w:type="dxa"/>
            <w:shd w:val="clear" w:color="auto" w:fill="FFFFFF"/>
            <w:tcMar>
              <w:top w:w="0" w:type="dxa"/>
              <w:left w:w="45" w:type="dxa"/>
              <w:bottom w:w="0" w:type="dxa"/>
              <w:right w:w="45" w:type="dxa"/>
            </w:tcMar>
          </w:tcPr>
          <w:p w14:paraId="681FD0C6" w14:textId="77777777" w:rsidR="00BE543D" w:rsidRDefault="00BE543D" w:rsidP="002529A3">
            <w:pPr>
              <w:keepLines/>
              <w:widowControl w:val="0"/>
              <w:suppressLineNumbers/>
              <w:jc w:val="both"/>
              <w:rPr>
                <w:b/>
                <w:bCs/>
              </w:rPr>
            </w:pPr>
            <w:r>
              <w:rPr>
                <w:b/>
                <w:bCs/>
              </w:rPr>
              <w:t>Заказчик</w:t>
            </w:r>
          </w:p>
          <w:p w14:paraId="27993C95" w14:textId="77777777" w:rsidR="00BE543D" w:rsidRDefault="00BE543D" w:rsidP="002529A3">
            <w:pPr>
              <w:keepLines/>
              <w:widowControl w:val="0"/>
              <w:suppressLineNumbers/>
              <w:jc w:val="both"/>
              <w:rPr>
                <w:b/>
                <w:bCs/>
              </w:rPr>
            </w:pPr>
            <w:r>
              <w:rPr>
                <w:b/>
                <w:bCs/>
              </w:rPr>
              <w:t>АНО «Проектный офис по развитию туризма и гостеприимства Москвы»</w:t>
            </w:r>
          </w:p>
          <w:p w14:paraId="2B8E58EA" w14:textId="77777777" w:rsidR="00BE543D" w:rsidRDefault="00BE543D" w:rsidP="002529A3">
            <w:pPr>
              <w:keepLines/>
              <w:widowControl w:val="0"/>
              <w:suppressLineNumbers/>
              <w:jc w:val="both"/>
              <w:rPr>
                <w:b/>
                <w:bCs/>
              </w:rPr>
            </w:pPr>
            <w:r>
              <w:rPr>
                <w:b/>
                <w:bCs/>
              </w:rPr>
              <w:t xml:space="preserve">Адрес местонахождения: </w:t>
            </w:r>
          </w:p>
          <w:p w14:paraId="0EF5D97C" w14:textId="77777777" w:rsidR="00BE543D" w:rsidRDefault="00BE543D" w:rsidP="002529A3">
            <w:pPr>
              <w:keepLines/>
              <w:widowControl w:val="0"/>
              <w:suppressLineNumbers/>
              <w:jc w:val="both"/>
              <w:rPr>
                <w:b/>
                <w:bCs/>
              </w:rPr>
            </w:pPr>
            <w:r>
              <w:rPr>
                <w:b/>
                <w:bCs/>
              </w:rPr>
              <w:t>125009, г. Москва, вн.тер.г. муниципальный округ Тверской, ул. Б. Дмитровка, д. 7/5, стр. 1, этаж 5.</w:t>
            </w:r>
          </w:p>
          <w:p w14:paraId="08A520AC" w14:textId="77777777" w:rsidR="00BE543D" w:rsidRDefault="00BE543D" w:rsidP="002529A3">
            <w:pPr>
              <w:keepLines/>
              <w:widowControl w:val="0"/>
              <w:suppressLineNumbers/>
              <w:jc w:val="both"/>
              <w:rPr>
                <w:b/>
                <w:bCs/>
              </w:rPr>
            </w:pPr>
            <w:r>
              <w:rPr>
                <w:b/>
                <w:bCs/>
              </w:rPr>
              <w:t>ИНН 7703468243, КПП 771001001</w:t>
            </w:r>
          </w:p>
          <w:p w14:paraId="41E329EC" w14:textId="77777777" w:rsidR="00BE543D" w:rsidRDefault="00BE543D" w:rsidP="002529A3">
            <w:pPr>
              <w:keepLines/>
              <w:widowControl w:val="0"/>
              <w:suppressLineNumbers/>
              <w:jc w:val="both"/>
              <w:rPr>
                <w:b/>
                <w:bCs/>
              </w:rPr>
            </w:pPr>
            <w:r>
              <w:rPr>
                <w:b/>
                <w:bCs/>
              </w:rPr>
              <w:t>р/с 40703810838000012693</w:t>
            </w:r>
          </w:p>
          <w:p w14:paraId="42CC087E" w14:textId="77777777" w:rsidR="00BE543D" w:rsidRDefault="00BE543D" w:rsidP="002529A3">
            <w:pPr>
              <w:keepLines/>
              <w:widowControl w:val="0"/>
              <w:suppressLineNumbers/>
              <w:jc w:val="both"/>
              <w:rPr>
                <w:b/>
                <w:bCs/>
              </w:rPr>
            </w:pPr>
            <w:r>
              <w:rPr>
                <w:b/>
                <w:bCs/>
              </w:rPr>
              <w:t>в ПАО Сбербанк</w:t>
            </w:r>
          </w:p>
          <w:p w14:paraId="286EA7BC" w14:textId="77777777" w:rsidR="00BE543D" w:rsidRDefault="00BE543D" w:rsidP="002529A3">
            <w:pPr>
              <w:keepLines/>
              <w:widowControl w:val="0"/>
              <w:suppressLineNumbers/>
              <w:jc w:val="both"/>
              <w:rPr>
                <w:b/>
                <w:bCs/>
              </w:rPr>
            </w:pPr>
            <w:r>
              <w:rPr>
                <w:b/>
                <w:bCs/>
              </w:rPr>
              <w:t>к/с 30101810400000000225</w:t>
            </w:r>
          </w:p>
          <w:p w14:paraId="3825A898" w14:textId="77777777" w:rsidR="00BE543D" w:rsidRDefault="00BE543D" w:rsidP="002529A3">
            <w:pPr>
              <w:keepLines/>
              <w:widowControl w:val="0"/>
              <w:suppressLineNumbers/>
              <w:jc w:val="both"/>
              <w:rPr>
                <w:b/>
                <w:bCs/>
              </w:rPr>
            </w:pPr>
            <w:r>
              <w:rPr>
                <w:b/>
                <w:bCs/>
              </w:rPr>
              <w:t>БИК 044525225</w:t>
            </w:r>
          </w:p>
          <w:p w14:paraId="17C1AC22" w14:textId="77777777" w:rsidR="00BE543D" w:rsidRDefault="00BE543D" w:rsidP="002529A3">
            <w:pPr>
              <w:keepLines/>
              <w:widowControl w:val="0"/>
              <w:suppressLineNumbers/>
              <w:jc w:val="both"/>
              <w:rPr>
                <w:b/>
                <w:bCs/>
              </w:rPr>
            </w:pPr>
            <w:r>
              <w:rPr>
                <w:b/>
                <w:bCs/>
              </w:rPr>
              <w:t>Департамент финансов города Москвы</w:t>
            </w:r>
          </w:p>
          <w:p w14:paraId="7BF550D1" w14:textId="77777777" w:rsidR="00BE543D" w:rsidRDefault="00BE543D" w:rsidP="002529A3">
            <w:pPr>
              <w:keepLines/>
              <w:widowControl w:val="0"/>
              <w:suppressLineNumbers/>
              <w:jc w:val="both"/>
              <w:rPr>
                <w:b/>
                <w:bCs/>
              </w:rPr>
            </w:pPr>
            <w:r>
              <w:rPr>
                <w:b/>
                <w:bCs/>
              </w:rPr>
              <w:t>(АНО «Туризм и гостеприимство Москвы», АНО «Проектный офис по развитию</w:t>
            </w:r>
          </w:p>
          <w:p w14:paraId="0D2A522C" w14:textId="77777777" w:rsidR="00BE543D" w:rsidRDefault="00BE543D" w:rsidP="002529A3">
            <w:pPr>
              <w:keepLines/>
              <w:widowControl w:val="0"/>
              <w:suppressLineNumbers/>
              <w:jc w:val="both"/>
              <w:rPr>
                <w:b/>
                <w:bCs/>
              </w:rPr>
            </w:pPr>
            <w:r>
              <w:rPr>
                <w:b/>
                <w:bCs/>
              </w:rPr>
              <w:t>туризма и гостеприимства Москвы»</w:t>
            </w:r>
          </w:p>
          <w:p w14:paraId="2B9F195C" w14:textId="77777777" w:rsidR="00BE543D" w:rsidRDefault="00BE543D" w:rsidP="002529A3">
            <w:pPr>
              <w:keepLines/>
              <w:widowControl w:val="0"/>
              <w:suppressLineNumbers/>
              <w:jc w:val="both"/>
              <w:rPr>
                <w:b/>
                <w:bCs/>
              </w:rPr>
            </w:pPr>
            <w:r>
              <w:rPr>
                <w:b/>
                <w:bCs/>
              </w:rPr>
              <w:t>л/с 4476765000452450)</w:t>
            </w:r>
          </w:p>
          <w:p w14:paraId="119C9AD1" w14:textId="77777777" w:rsidR="00BE543D" w:rsidRDefault="00BE543D" w:rsidP="002529A3">
            <w:pPr>
              <w:keepLines/>
              <w:widowControl w:val="0"/>
              <w:suppressLineNumbers/>
              <w:jc w:val="both"/>
              <w:rPr>
                <w:b/>
                <w:bCs/>
              </w:rPr>
            </w:pPr>
            <w:r>
              <w:rPr>
                <w:b/>
                <w:bCs/>
              </w:rPr>
              <w:t>р/с 03225643450000007300</w:t>
            </w:r>
          </w:p>
          <w:p w14:paraId="3FEC06D6" w14:textId="77777777" w:rsidR="00BE543D" w:rsidRDefault="00BE543D" w:rsidP="002529A3">
            <w:pPr>
              <w:keepLines/>
              <w:widowControl w:val="0"/>
              <w:suppressLineNumbers/>
              <w:jc w:val="both"/>
              <w:rPr>
                <w:b/>
                <w:bCs/>
              </w:rPr>
            </w:pPr>
            <w:r>
              <w:rPr>
                <w:b/>
                <w:bCs/>
              </w:rPr>
              <w:t>к/с 40102810545370000003</w:t>
            </w:r>
          </w:p>
          <w:p w14:paraId="5CCF2172" w14:textId="77777777" w:rsidR="00BE543D" w:rsidRDefault="00BE543D" w:rsidP="002529A3">
            <w:pPr>
              <w:keepLines/>
              <w:widowControl w:val="0"/>
              <w:suppressLineNumbers/>
              <w:jc w:val="both"/>
              <w:rPr>
                <w:b/>
                <w:bCs/>
              </w:rPr>
            </w:pPr>
            <w:r>
              <w:rPr>
                <w:b/>
                <w:bCs/>
              </w:rPr>
              <w:t xml:space="preserve">в ГУ БАНКА РОССИИ ПО ЦФО//УФК ПО Г. МОСКВЕ г. Москва, </w:t>
            </w:r>
          </w:p>
          <w:p w14:paraId="11430D3A" w14:textId="77777777" w:rsidR="00BE543D" w:rsidRDefault="00BE543D" w:rsidP="002529A3">
            <w:pPr>
              <w:keepLines/>
              <w:widowControl w:val="0"/>
              <w:suppressLineNumbers/>
              <w:jc w:val="both"/>
              <w:rPr>
                <w:b/>
                <w:bCs/>
                <w:lang w:val="en-US"/>
              </w:rPr>
            </w:pPr>
            <w:r>
              <w:rPr>
                <w:b/>
                <w:bCs/>
              </w:rPr>
              <w:t>БИК</w:t>
            </w:r>
            <w:r>
              <w:rPr>
                <w:b/>
                <w:bCs/>
                <w:lang w:val="en-US"/>
              </w:rPr>
              <w:t xml:space="preserve"> 004525988</w:t>
            </w:r>
          </w:p>
          <w:p w14:paraId="545F1261" w14:textId="77777777" w:rsidR="00BE543D" w:rsidRDefault="00BE543D" w:rsidP="002529A3">
            <w:pPr>
              <w:shd w:val="clear" w:color="auto" w:fill="FFFFFF"/>
              <w:jc w:val="both"/>
              <w:rPr>
                <w:b/>
                <w:bCs/>
                <w:lang w:val="en-US"/>
              </w:rPr>
            </w:pPr>
            <w:r>
              <w:rPr>
                <w:b/>
                <w:bCs/>
                <w:lang w:val="en-US"/>
              </w:rPr>
              <w:t xml:space="preserve">e-mail: </w:t>
            </w:r>
            <w:hyperlink r:id="rId23" w:history="1">
              <w:r>
                <w:rPr>
                  <w:rStyle w:val="ac"/>
                  <w:lang w:val="en-US"/>
                </w:rPr>
                <w:t>info@welcome.moscow</w:t>
              </w:r>
            </w:hyperlink>
          </w:p>
          <w:p w14:paraId="5E5108CD" w14:textId="77777777" w:rsidR="00BE543D" w:rsidRDefault="00BE543D" w:rsidP="002529A3">
            <w:pPr>
              <w:shd w:val="clear" w:color="auto" w:fill="FFFFFF"/>
              <w:jc w:val="both"/>
              <w:rPr>
                <w:b/>
                <w:bCs/>
                <w:color w:val="FF0000"/>
                <w:lang w:val="en-US"/>
              </w:rPr>
            </w:pPr>
            <w:r>
              <w:rPr>
                <w:b/>
                <w:bCs/>
                <w:color w:val="FF0000"/>
              </w:rPr>
              <w:t>Должность</w:t>
            </w:r>
          </w:p>
          <w:p w14:paraId="65CB7A16" w14:textId="77777777" w:rsidR="00BE543D" w:rsidRDefault="00BE543D" w:rsidP="002529A3">
            <w:pPr>
              <w:shd w:val="clear" w:color="auto" w:fill="FFFFFF"/>
              <w:jc w:val="both"/>
              <w:rPr>
                <w:b/>
                <w:bCs/>
                <w:lang w:val="en-US"/>
              </w:rPr>
            </w:pPr>
            <w:r>
              <w:rPr>
                <w:b/>
                <w:bCs/>
                <w:lang w:val="en-US"/>
              </w:rPr>
              <w:t xml:space="preserve">_________________/______________ / </w:t>
            </w:r>
          </w:p>
          <w:p w14:paraId="4A17811F" w14:textId="77777777" w:rsidR="00BE543D" w:rsidRDefault="00BE543D" w:rsidP="002529A3">
            <w:pPr>
              <w:shd w:val="clear" w:color="auto" w:fill="FFFFFF"/>
              <w:jc w:val="both"/>
              <w:rPr>
                <w:bCs/>
                <w:lang w:val="en-US"/>
              </w:rPr>
            </w:pPr>
            <w:r>
              <w:rPr>
                <w:bCs/>
              </w:rPr>
              <w:t>М</w:t>
            </w:r>
            <w:r>
              <w:rPr>
                <w:bCs/>
                <w:lang w:val="en-US"/>
              </w:rPr>
              <w:t>.</w:t>
            </w:r>
            <w:r>
              <w:rPr>
                <w:bCs/>
              </w:rPr>
              <w:t>П</w:t>
            </w:r>
            <w:r>
              <w:rPr>
                <w:bCs/>
                <w:lang w:val="en-US"/>
              </w:rPr>
              <w:t>.</w:t>
            </w:r>
          </w:p>
        </w:tc>
        <w:tc>
          <w:tcPr>
            <w:tcW w:w="5256" w:type="dxa"/>
            <w:shd w:val="clear" w:color="auto" w:fill="FFFFFF"/>
            <w:tcMar>
              <w:top w:w="0" w:type="dxa"/>
              <w:left w:w="45" w:type="dxa"/>
              <w:bottom w:w="0" w:type="dxa"/>
              <w:right w:w="45" w:type="dxa"/>
            </w:tcMar>
          </w:tcPr>
          <w:p w14:paraId="02C16805" w14:textId="77777777" w:rsidR="00BE543D" w:rsidRDefault="00BE543D" w:rsidP="002529A3">
            <w:pPr>
              <w:shd w:val="clear" w:color="auto" w:fill="FFFFFF"/>
              <w:jc w:val="both"/>
              <w:rPr>
                <w:b/>
                <w:bCs/>
              </w:rPr>
            </w:pPr>
            <w:r>
              <w:rPr>
                <w:b/>
                <w:bCs/>
              </w:rPr>
              <w:t>Исполнитель</w:t>
            </w:r>
          </w:p>
          <w:p w14:paraId="50C02E8E" w14:textId="77777777" w:rsidR="00BE543D" w:rsidRDefault="00BE543D" w:rsidP="002529A3">
            <w:pPr>
              <w:keepLines/>
              <w:widowControl w:val="0"/>
              <w:suppressLineNumbers/>
              <w:jc w:val="both"/>
              <w:rPr>
                <w:b/>
                <w:bCs/>
              </w:rPr>
            </w:pPr>
            <w:r>
              <w:rPr>
                <w:b/>
                <w:bCs/>
              </w:rPr>
              <w:t>_______________________________________</w:t>
            </w:r>
          </w:p>
          <w:p w14:paraId="77C6D3E7" w14:textId="77777777" w:rsidR="00BE543D" w:rsidRDefault="00BE543D" w:rsidP="002529A3">
            <w:pPr>
              <w:keepLines/>
              <w:widowControl w:val="0"/>
              <w:suppressLineNumbers/>
              <w:jc w:val="both"/>
              <w:rPr>
                <w:b/>
                <w:bCs/>
              </w:rPr>
            </w:pPr>
            <w:r>
              <w:rPr>
                <w:b/>
                <w:bCs/>
              </w:rPr>
              <w:t>_______________________________________</w:t>
            </w:r>
          </w:p>
          <w:p w14:paraId="4DD7320A" w14:textId="77777777" w:rsidR="00BE543D" w:rsidRDefault="00BE543D" w:rsidP="002529A3">
            <w:pPr>
              <w:keepLines/>
              <w:widowControl w:val="0"/>
              <w:suppressLineNumbers/>
              <w:jc w:val="both"/>
              <w:rPr>
                <w:b/>
                <w:bCs/>
              </w:rPr>
            </w:pPr>
            <w:r>
              <w:rPr>
                <w:b/>
                <w:bCs/>
              </w:rPr>
              <w:t>Адрес местонахождения: _______________</w:t>
            </w:r>
          </w:p>
          <w:p w14:paraId="53A79B60" w14:textId="77777777" w:rsidR="00BE543D" w:rsidRDefault="00BE543D" w:rsidP="002529A3">
            <w:pPr>
              <w:keepLines/>
              <w:widowControl w:val="0"/>
              <w:suppressLineNumbers/>
              <w:jc w:val="both"/>
              <w:rPr>
                <w:b/>
                <w:bCs/>
              </w:rPr>
            </w:pPr>
            <w:r>
              <w:rPr>
                <w:b/>
                <w:bCs/>
              </w:rPr>
              <w:t>Фактический адрес: __________________</w:t>
            </w:r>
          </w:p>
          <w:p w14:paraId="6000815F" w14:textId="77777777" w:rsidR="00BE543D" w:rsidRDefault="00BE543D" w:rsidP="002529A3">
            <w:pPr>
              <w:keepLines/>
              <w:widowControl w:val="0"/>
              <w:suppressLineNumbers/>
              <w:jc w:val="both"/>
              <w:rPr>
                <w:b/>
                <w:bCs/>
              </w:rPr>
            </w:pPr>
            <w:r>
              <w:rPr>
                <w:b/>
                <w:bCs/>
              </w:rPr>
              <w:t xml:space="preserve">Телефон: </w:t>
            </w:r>
            <w:r>
              <w:rPr>
                <w:b/>
                <w:bCs/>
                <w:shd w:val="clear" w:color="auto" w:fill="D9D9D9" w:themeFill="background1" w:themeFillShade="D9"/>
              </w:rPr>
              <w:t>______________</w:t>
            </w:r>
          </w:p>
          <w:p w14:paraId="0E700F01" w14:textId="77777777" w:rsidR="00BE543D" w:rsidRDefault="00BE543D" w:rsidP="002529A3">
            <w:pPr>
              <w:keepLines/>
              <w:widowControl w:val="0"/>
              <w:suppressLineNumbers/>
              <w:jc w:val="both"/>
              <w:rPr>
                <w:b/>
                <w:bCs/>
              </w:rPr>
            </w:pPr>
            <w:r>
              <w:rPr>
                <w:b/>
                <w:bCs/>
              </w:rPr>
              <w:t>Электронная почта: __________</w:t>
            </w:r>
          </w:p>
          <w:p w14:paraId="7BFC45A4" w14:textId="77777777" w:rsidR="00BE543D" w:rsidRDefault="00BE543D" w:rsidP="002529A3">
            <w:pPr>
              <w:keepLines/>
              <w:widowControl w:val="0"/>
              <w:suppressLineNumbers/>
              <w:jc w:val="both"/>
              <w:rPr>
                <w:b/>
                <w:bCs/>
              </w:rPr>
            </w:pPr>
            <w:r>
              <w:rPr>
                <w:b/>
                <w:bCs/>
              </w:rPr>
              <w:t>ИНН / КПП __________ / ____________</w:t>
            </w:r>
          </w:p>
          <w:p w14:paraId="1808B232" w14:textId="77777777" w:rsidR="00BE543D" w:rsidRDefault="00BE543D" w:rsidP="002529A3">
            <w:pPr>
              <w:keepLines/>
              <w:widowControl w:val="0"/>
              <w:suppressLineNumbers/>
              <w:jc w:val="both"/>
              <w:rPr>
                <w:b/>
                <w:bCs/>
              </w:rPr>
            </w:pPr>
            <w:r>
              <w:rPr>
                <w:b/>
                <w:bCs/>
              </w:rPr>
              <w:t>р/с _________________________</w:t>
            </w:r>
          </w:p>
          <w:p w14:paraId="20A8E755" w14:textId="77777777" w:rsidR="00BE543D" w:rsidRDefault="00BE543D" w:rsidP="002529A3">
            <w:pPr>
              <w:keepLines/>
              <w:widowControl w:val="0"/>
              <w:suppressLineNumbers/>
              <w:jc w:val="both"/>
              <w:rPr>
                <w:b/>
                <w:bCs/>
              </w:rPr>
            </w:pPr>
            <w:r>
              <w:rPr>
                <w:b/>
                <w:bCs/>
              </w:rPr>
              <w:t xml:space="preserve">в _______________________ </w:t>
            </w:r>
          </w:p>
          <w:p w14:paraId="0ABF6014" w14:textId="77777777" w:rsidR="00BE543D" w:rsidRDefault="00BE543D" w:rsidP="002529A3">
            <w:pPr>
              <w:keepLines/>
              <w:widowControl w:val="0"/>
              <w:suppressLineNumbers/>
              <w:jc w:val="both"/>
              <w:rPr>
                <w:b/>
                <w:bCs/>
              </w:rPr>
            </w:pPr>
            <w:r>
              <w:rPr>
                <w:b/>
                <w:bCs/>
              </w:rPr>
              <w:t>к/с ______________________</w:t>
            </w:r>
          </w:p>
          <w:p w14:paraId="6AD59B95" w14:textId="77777777" w:rsidR="00BE543D" w:rsidRDefault="00BE543D" w:rsidP="002529A3">
            <w:pPr>
              <w:keepLines/>
              <w:widowControl w:val="0"/>
              <w:suppressLineNumbers/>
              <w:jc w:val="both"/>
              <w:rPr>
                <w:b/>
                <w:bCs/>
              </w:rPr>
            </w:pPr>
            <w:r>
              <w:rPr>
                <w:b/>
                <w:bCs/>
              </w:rPr>
              <w:t>БИК _____________</w:t>
            </w:r>
          </w:p>
          <w:p w14:paraId="1FBE8570" w14:textId="77777777" w:rsidR="00BE543D" w:rsidRDefault="00BE543D" w:rsidP="002529A3">
            <w:pPr>
              <w:shd w:val="clear" w:color="auto" w:fill="FFFFFF"/>
              <w:jc w:val="both"/>
              <w:rPr>
                <w:bCs/>
              </w:rPr>
            </w:pPr>
          </w:p>
          <w:p w14:paraId="6B11D926" w14:textId="77777777" w:rsidR="00BE543D" w:rsidRDefault="00BE543D" w:rsidP="002529A3">
            <w:pPr>
              <w:shd w:val="clear" w:color="auto" w:fill="FFFFFF"/>
              <w:jc w:val="both"/>
              <w:rPr>
                <w:bCs/>
              </w:rPr>
            </w:pPr>
          </w:p>
          <w:p w14:paraId="26C4813D" w14:textId="77777777" w:rsidR="00BE543D" w:rsidRDefault="00BE543D" w:rsidP="002529A3">
            <w:pPr>
              <w:shd w:val="clear" w:color="auto" w:fill="FFFFFF"/>
              <w:jc w:val="both"/>
              <w:rPr>
                <w:bCs/>
              </w:rPr>
            </w:pPr>
          </w:p>
          <w:p w14:paraId="5B9ED381" w14:textId="77777777" w:rsidR="00BE543D" w:rsidRDefault="00BE543D" w:rsidP="002529A3">
            <w:pPr>
              <w:shd w:val="clear" w:color="auto" w:fill="FFFFFF"/>
              <w:jc w:val="both"/>
              <w:rPr>
                <w:bCs/>
              </w:rPr>
            </w:pPr>
          </w:p>
          <w:p w14:paraId="7724ED9A" w14:textId="77777777" w:rsidR="00BE543D" w:rsidRDefault="00BE543D" w:rsidP="002529A3">
            <w:pPr>
              <w:shd w:val="clear" w:color="auto" w:fill="FFFFFF"/>
              <w:jc w:val="both"/>
              <w:rPr>
                <w:bCs/>
              </w:rPr>
            </w:pPr>
          </w:p>
          <w:p w14:paraId="5EBC22CE" w14:textId="77777777" w:rsidR="00BE543D" w:rsidRDefault="00BE543D" w:rsidP="002529A3">
            <w:pPr>
              <w:shd w:val="clear" w:color="auto" w:fill="FFFFFF"/>
              <w:jc w:val="both"/>
              <w:rPr>
                <w:bCs/>
              </w:rPr>
            </w:pPr>
          </w:p>
          <w:p w14:paraId="72902E65" w14:textId="77777777" w:rsidR="00BE543D" w:rsidRDefault="00BE543D" w:rsidP="002529A3">
            <w:pPr>
              <w:shd w:val="clear" w:color="auto" w:fill="FFFFFF"/>
              <w:jc w:val="both"/>
              <w:rPr>
                <w:bCs/>
              </w:rPr>
            </w:pPr>
          </w:p>
          <w:p w14:paraId="2050D8AC" w14:textId="77777777" w:rsidR="00BE543D" w:rsidRDefault="00BE543D" w:rsidP="002529A3">
            <w:pPr>
              <w:shd w:val="clear" w:color="auto" w:fill="FFFFFF"/>
              <w:jc w:val="both"/>
              <w:rPr>
                <w:bCs/>
              </w:rPr>
            </w:pPr>
          </w:p>
          <w:p w14:paraId="5894FB40" w14:textId="77777777" w:rsidR="00BE543D" w:rsidRDefault="00BE543D" w:rsidP="002529A3">
            <w:pPr>
              <w:shd w:val="clear" w:color="auto" w:fill="FFFFFF"/>
              <w:jc w:val="both"/>
              <w:rPr>
                <w:bCs/>
              </w:rPr>
            </w:pPr>
          </w:p>
          <w:p w14:paraId="6677AC00" w14:textId="77777777" w:rsidR="00BE543D" w:rsidRDefault="00BE543D" w:rsidP="002529A3">
            <w:pPr>
              <w:shd w:val="clear" w:color="auto" w:fill="FFFFFF"/>
              <w:jc w:val="both"/>
              <w:rPr>
                <w:bCs/>
              </w:rPr>
            </w:pPr>
          </w:p>
          <w:p w14:paraId="180E6F78" w14:textId="77777777" w:rsidR="00BE543D" w:rsidRDefault="00BE543D" w:rsidP="002529A3">
            <w:pPr>
              <w:shd w:val="clear" w:color="auto" w:fill="FFFFFF"/>
              <w:jc w:val="both"/>
              <w:rPr>
                <w:b/>
                <w:bCs/>
                <w:color w:val="FF0000"/>
              </w:rPr>
            </w:pPr>
          </w:p>
          <w:p w14:paraId="7CD6FE8B" w14:textId="77777777" w:rsidR="00BE543D" w:rsidRDefault="00BE543D" w:rsidP="002529A3">
            <w:pPr>
              <w:shd w:val="clear" w:color="auto" w:fill="FFFFFF"/>
              <w:jc w:val="both"/>
              <w:rPr>
                <w:b/>
                <w:bCs/>
                <w:color w:val="FF0000"/>
              </w:rPr>
            </w:pPr>
            <w:r>
              <w:rPr>
                <w:b/>
                <w:bCs/>
                <w:color w:val="FF0000"/>
              </w:rPr>
              <w:t>Должность</w:t>
            </w:r>
          </w:p>
          <w:p w14:paraId="5EF0244A" w14:textId="77777777" w:rsidR="00BE543D" w:rsidRDefault="00BE543D" w:rsidP="002529A3">
            <w:pPr>
              <w:shd w:val="clear" w:color="auto" w:fill="FFFFFF"/>
              <w:jc w:val="both"/>
              <w:rPr>
                <w:bCs/>
              </w:rPr>
            </w:pPr>
            <w:r>
              <w:rPr>
                <w:bCs/>
              </w:rPr>
              <w:t>_________________/______________</w:t>
            </w:r>
            <w:r>
              <w:rPr>
                <w:b/>
                <w:bCs/>
              </w:rPr>
              <w:t>/</w:t>
            </w:r>
            <w:r>
              <w:rPr>
                <w:bCs/>
              </w:rPr>
              <w:t xml:space="preserve"> </w:t>
            </w:r>
          </w:p>
          <w:p w14:paraId="3DAD0639" w14:textId="77777777" w:rsidR="00BE543D" w:rsidRDefault="00BE543D" w:rsidP="002529A3">
            <w:pPr>
              <w:shd w:val="clear" w:color="auto" w:fill="FFFFFF"/>
              <w:jc w:val="both"/>
              <w:rPr>
                <w:bCs/>
              </w:rPr>
            </w:pPr>
            <w:r>
              <w:rPr>
                <w:bCs/>
              </w:rPr>
              <w:t>М.П.</w:t>
            </w:r>
          </w:p>
        </w:tc>
      </w:tr>
      <w:tr w:rsidR="00BE543D" w14:paraId="67AC6C1C" w14:textId="77777777" w:rsidTr="002529A3">
        <w:tc>
          <w:tcPr>
            <w:tcW w:w="4950" w:type="dxa"/>
            <w:shd w:val="clear" w:color="auto" w:fill="FFFFFF"/>
            <w:tcMar>
              <w:top w:w="0" w:type="dxa"/>
              <w:left w:w="45" w:type="dxa"/>
              <w:bottom w:w="0" w:type="dxa"/>
              <w:right w:w="45" w:type="dxa"/>
            </w:tcMar>
          </w:tcPr>
          <w:p w14:paraId="3FB11CF1" w14:textId="77777777" w:rsidR="00BE543D" w:rsidRDefault="00BE543D" w:rsidP="002529A3">
            <w:pPr>
              <w:keepLines/>
              <w:widowControl w:val="0"/>
              <w:suppressLineNumbers/>
              <w:jc w:val="both"/>
              <w:rPr>
                <w:b/>
                <w:bCs/>
              </w:rPr>
            </w:pPr>
          </w:p>
        </w:tc>
        <w:tc>
          <w:tcPr>
            <w:tcW w:w="5256" w:type="dxa"/>
            <w:shd w:val="clear" w:color="auto" w:fill="FFFFFF"/>
            <w:tcMar>
              <w:top w:w="0" w:type="dxa"/>
              <w:left w:w="45" w:type="dxa"/>
              <w:bottom w:w="0" w:type="dxa"/>
              <w:right w:w="45" w:type="dxa"/>
            </w:tcMar>
          </w:tcPr>
          <w:p w14:paraId="08B01F46" w14:textId="77777777" w:rsidR="00BE543D" w:rsidRDefault="00BE543D" w:rsidP="002529A3">
            <w:pPr>
              <w:shd w:val="clear" w:color="auto" w:fill="FFFFFF"/>
              <w:jc w:val="both"/>
              <w:rPr>
                <w:b/>
                <w:bCs/>
              </w:rPr>
            </w:pPr>
          </w:p>
        </w:tc>
      </w:tr>
    </w:tbl>
    <w:p w14:paraId="5CBC6A67" w14:textId="77777777" w:rsidR="00BE543D" w:rsidRDefault="00BE543D" w:rsidP="00BE543D">
      <w:pPr>
        <w:ind w:firstLine="6"/>
        <w:jc w:val="both"/>
        <w:sectPr w:rsidR="00BE543D">
          <w:footerReference w:type="even" r:id="rId24"/>
          <w:footerReference w:type="default" r:id="rId25"/>
          <w:pgSz w:w="11906" w:h="16838"/>
          <w:pgMar w:top="1134" w:right="851" w:bottom="1134" w:left="1134" w:header="720" w:footer="720" w:gutter="0"/>
          <w:cols w:space="720"/>
          <w:titlePg/>
          <w:docGrid w:linePitch="360"/>
        </w:sectPr>
      </w:pPr>
    </w:p>
    <w:p w14:paraId="434AD167" w14:textId="77777777" w:rsidR="00BE543D" w:rsidRDefault="00BE543D" w:rsidP="00BE543D">
      <w:pPr>
        <w:jc w:val="right"/>
        <w:outlineLvl w:val="1"/>
        <w:rPr>
          <w:sz w:val="20"/>
          <w:szCs w:val="20"/>
        </w:rPr>
      </w:pPr>
      <w:bookmarkStart w:id="136" w:name="_Toc87866976"/>
      <w:r>
        <w:rPr>
          <w:rFonts w:eastAsiaTheme="majorEastAsia"/>
          <w:bCs/>
          <w:sz w:val="20"/>
          <w:szCs w:val="20"/>
        </w:rPr>
        <w:lastRenderedPageBreak/>
        <w:t>Приложение №</w:t>
      </w:r>
      <w:r>
        <w:rPr>
          <w:rFonts w:eastAsiaTheme="majorEastAsia"/>
          <w:sz w:val="20"/>
          <w:szCs w:val="20"/>
        </w:rPr>
        <w:t xml:space="preserve"> 1</w:t>
      </w:r>
      <w:bookmarkEnd w:id="136"/>
    </w:p>
    <w:p w14:paraId="28502A0C" w14:textId="77777777" w:rsidR="00BE543D" w:rsidRDefault="00BE543D" w:rsidP="00BE543D">
      <w:pPr>
        <w:jc w:val="right"/>
        <w:outlineLvl w:val="1"/>
        <w:rPr>
          <w:b/>
        </w:rPr>
      </w:pPr>
      <w:bookmarkStart w:id="137" w:name="_Toc87866977"/>
      <w:r>
        <w:rPr>
          <w:rFonts w:eastAsiaTheme="majorEastAsia"/>
          <w:sz w:val="20"/>
          <w:szCs w:val="20"/>
        </w:rPr>
        <w:t>к Договору № _____________ от ____.____.202_ г.</w:t>
      </w:r>
      <w:bookmarkEnd w:id="137"/>
    </w:p>
    <w:p w14:paraId="2669C8BB" w14:textId="77777777" w:rsidR="00BE543D" w:rsidRDefault="00BE543D" w:rsidP="00BE543D">
      <w:pPr>
        <w:jc w:val="center"/>
        <w:outlineLvl w:val="1"/>
        <w:rPr>
          <w:b/>
        </w:rPr>
      </w:pPr>
      <w:bookmarkStart w:id="138" w:name="_Toc87866978"/>
      <w:r>
        <w:rPr>
          <w:rFonts w:eastAsiaTheme="majorEastAsia"/>
          <w:b/>
        </w:rPr>
        <w:t>Техническое задание</w:t>
      </w:r>
      <w:bookmarkEnd w:id="138"/>
    </w:p>
    <w:p w14:paraId="43467484" w14:textId="77777777" w:rsidR="00BE543D" w:rsidRDefault="00BE543D" w:rsidP="00BE543D">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r>
        <w:rPr>
          <w:rFonts w:eastAsiaTheme="majorEastAsia"/>
          <w:b/>
        </w:rPr>
        <w:t>на оказание услуг по организации застройки и работы стенда Заказчика в международной MICE-выставке IBTM World (Барселона, Испания, 30 ноября - 02 декабря 2021г.)</w:t>
      </w:r>
    </w:p>
    <w:p w14:paraId="00F0C9D8" w14:textId="77777777" w:rsidR="00BE543D" w:rsidRDefault="00BE543D" w:rsidP="00BE543D">
      <w:pPr>
        <w:pBdr>
          <w:top w:val="none" w:sz="4" w:space="0" w:color="000000"/>
          <w:left w:val="none" w:sz="4" w:space="0" w:color="000000"/>
          <w:bottom w:val="none" w:sz="4" w:space="0" w:color="000000"/>
          <w:right w:val="none" w:sz="4" w:space="0" w:color="000000"/>
          <w:between w:val="none" w:sz="4" w:space="0" w:color="000000"/>
        </w:pBdr>
        <w:tabs>
          <w:tab w:val="left" w:pos="7088"/>
        </w:tabs>
        <w:jc w:val="center"/>
      </w:pPr>
    </w:p>
    <w:tbl>
      <w:tblPr>
        <w:tblW w:w="5000" w:type="pct"/>
        <w:jc w:val="center"/>
        <w:tblLayout w:type="fixed"/>
        <w:tblCellMar>
          <w:left w:w="40" w:type="dxa"/>
          <w:right w:w="40" w:type="dxa"/>
        </w:tblCellMar>
        <w:tblLook w:val="04A0" w:firstRow="1" w:lastRow="0" w:firstColumn="1" w:lastColumn="0" w:noHBand="0" w:noVBand="1"/>
      </w:tblPr>
      <w:tblGrid>
        <w:gridCol w:w="3677"/>
        <w:gridCol w:w="854"/>
        <w:gridCol w:w="4679"/>
        <w:gridCol w:w="129"/>
      </w:tblGrid>
      <w:tr w:rsidR="00BE543D" w:rsidRPr="000F0265" w14:paraId="31D1A704" w14:textId="77777777" w:rsidTr="002529A3">
        <w:trPr>
          <w:gridAfter w:val="1"/>
          <w:wAfter w:w="129" w:type="dxa"/>
          <w:trHeight w:val="308"/>
          <w:jc w:val="center"/>
        </w:trPr>
        <w:tc>
          <w:tcPr>
            <w:tcW w:w="3677" w:type="dxa"/>
            <w:tcBorders>
              <w:top w:val="single" w:sz="6" w:space="0" w:color="auto"/>
              <w:left w:val="single" w:sz="6" w:space="0" w:color="auto"/>
              <w:bottom w:val="single" w:sz="6" w:space="0" w:color="auto"/>
              <w:right w:val="single" w:sz="6" w:space="0" w:color="auto"/>
            </w:tcBorders>
            <w:shd w:val="clear" w:color="auto" w:fill="FFFFFF"/>
            <w:vAlign w:val="center"/>
          </w:tcPr>
          <w:p w14:paraId="307C0770" w14:textId="77777777" w:rsidR="00BE543D" w:rsidRPr="000F0265" w:rsidRDefault="00BE543D" w:rsidP="00807D60">
            <w:pPr>
              <w:pStyle w:val="afa"/>
              <w:widowControl w:val="0"/>
              <w:numPr>
                <w:ilvl w:val="0"/>
                <w:numId w:val="58"/>
              </w:numPr>
              <w:shd w:val="clear" w:color="auto" w:fill="FFFFFF"/>
              <w:ind w:left="0" w:firstLine="0"/>
              <w:contextualSpacing w:val="0"/>
              <w:jc w:val="both"/>
              <w:rPr>
                <w:spacing w:val="-1"/>
              </w:rPr>
            </w:pPr>
            <w:r w:rsidRPr="000F0265">
              <w:rPr>
                <w:spacing w:val="-1"/>
              </w:rPr>
              <w:t>Наименование Услуги</w:t>
            </w:r>
          </w:p>
        </w:tc>
        <w:tc>
          <w:tcPr>
            <w:tcW w:w="5533" w:type="dxa"/>
            <w:gridSpan w:val="2"/>
            <w:tcBorders>
              <w:top w:val="single" w:sz="6" w:space="0" w:color="auto"/>
              <w:left w:val="single" w:sz="6" w:space="0" w:color="auto"/>
              <w:bottom w:val="single" w:sz="6" w:space="0" w:color="auto"/>
              <w:right w:val="single" w:sz="6" w:space="0" w:color="auto"/>
            </w:tcBorders>
            <w:shd w:val="clear" w:color="auto" w:fill="FFFFFF"/>
          </w:tcPr>
          <w:p w14:paraId="21360E5C" w14:textId="77777777" w:rsidR="00BE543D" w:rsidRPr="000F0265" w:rsidRDefault="00BE543D" w:rsidP="00807D60">
            <w:pPr>
              <w:widowControl w:val="0"/>
              <w:shd w:val="clear" w:color="auto" w:fill="FFFFFF"/>
              <w:ind w:firstLine="567"/>
              <w:jc w:val="both"/>
              <w:rPr>
                <w:spacing w:val="-1"/>
              </w:rPr>
            </w:pPr>
            <w:r w:rsidRPr="000F0265">
              <w:rPr>
                <w:rFonts w:eastAsia="Helvetica Neue"/>
                <w:sz w:val="23"/>
                <w:szCs w:val="23"/>
              </w:rPr>
              <w:t>Услуги по организации застройки и работы стенда Заказчика в международной MICE-выставке IBTM World (Барселона, Испания, 30 ноября - 02 декабря 2021г.)</w:t>
            </w:r>
          </w:p>
        </w:tc>
      </w:tr>
      <w:tr w:rsidR="00BE543D" w:rsidRPr="000F0265" w14:paraId="1B24E880" w14:textId="77777777" w:rsidTr="002529A3">
        <w:trPr>
          <w:gridAfter w:val="1"/>
          <w:wAfter w:w="129" w:type="dxa"/>
          <w:trHeight w:val="424"/>
          <w:jc w:val="center"/>
        </w:trPr>
        <w:tc>
          <w:tcPr>
            <w:tcW w:w="3677" w:type="dxa"/>
            <w:tcBorders>
              <w:top w:val="single" w:sz="6" w:space="0" w:color="auto"/>
              <w:left w:val="single" w:sz="6" w:space="0" w:color="auto"/>
              <w:bottom w:val="single" w:sz="6" w:space="0" w:color="auto"/>
              <w:right w:val="single" w:sz="6" w:space="0" w:color="auto"/>
            </w:tcBorders>
            <w:shd w:val="clear" w:color="auto" w:fill="FFFFFF"/>
            <w:vAlign w:val="center"/>
          </w:tcPr>
          <w:p w14:paraId="53012080" w14:textId="77777777" w:rsidR="00BE543D" w:rsidRPr="000F0265" w:rsidRDefault="00BE543D" w:rsidP="00807D60">
            <w:pPr>
              <w:pStyle w:val="afa"/>
              <w:widowControl w:val="0"/>
              <w:numPr>
                <w:ilvl w:val="0"/>
                <w:numId w:val="58"/>
              </w:numPr>
              <w:shd w:val="clear" w:color="auto" w:fill="FFFFFF"/>
              <w:ind w:left="0" w:firstLine="0"/>
              <w:contextualSpacing w:val="0"/>
              <w:jc w:val="both"/>
              <w:rPr>
                <w:spacing w:val="-1"/>
              </w:rPr>
            </w:pPr>
            <w:r w:rsidRPr="000F0265">
              <w:rPr>
                <w:spacing w:val="-1"/>
              </w:rPr>
              <w:t>Место оказания Услуг</w:t>
            </w:r>
          </w:p>
        </w:tc>
        <w:tc>
          <w:tcPr>
            <w:tcW w:w="5533" w:type="dxa"/>
            <w:gridSpan w:val="2"/>
            <w:tcBorders>
              <w:top w:val="single" w:sz="6" w:space="0" w:color="auto"/>
              <w:left w:val="single" w:sz="6" w:space="0" w:color="auto"/>
              <w:bottom w:val="single" w:sz="6" w:space="0" w:color="auto"/>
              <w:right w:val="single" w:sz="6" w:space="0" w:color="auto"/>
            </w:tcBorders>
            <w:shd w:val="clear" w:color="auto" w:fill="FFFFFF"/>
          </w:tcPr>
          <w:p w14:paraId="6D48C11A" w14:textId="77777777" w:rsidR="00BE543D" w:rsidRPr="000F0265" w:rsidRDefault="00BE543D" w:rsidP="00807D60">
            <w:pPr>
              <w:widowControl w:val="0"/>
              <w:shd w:val="clear" w:color="auto" w:fill="FFFFFF"/>
              <w:ind w:firstLine="567"/>
              <w:jc w:val="both"/>
              <w:rPr>
                <w:spacing w:val="-1"/>
              </w:rPr>
            </w:pPr>
            <w:r w:rsidRPr="000F0265">
              <w:rPr>
                <w:spacing w:val="-1"/>
                <w:sz w:val="23"/>
                <w:szCs w:val="23"/>
              </w:rPr>
              <w:t xml:space="preserve">г. Барселона, Испания, </w:t>
            </w:r>
            <w:r w:rsidRPr="000F0265">
              <w:rPr>
                <w:sz w:val="23"/>
                <w:szCs w:val="23"/>
              </w:rPr>
              <w:t xml:space="preserve">конгресс-центр </w:t>
            </w:r>
            <w:r w:rsidRPr="000F0265">
              <w:rPr>
                <w:sz w:val="23"/>
                <w:szCs w:val="23"/>
                <w:lang w:val="en-US"/>
              </w:rPr>
              <w:t>Fira</w:t>
            </w:r>
            <w:r w:rsidRPr="000F0265">
              <w:rPr>
                <w:sz w:val="23"/>
                <w:szCs w:val="23"/>
              </w:rPr>
              <w:t xml:space="preserve"> </w:t>
            </w:r>
            <w:r w:rsidRPr="000F0265">
              <w:rPr>
                <w:sz w:val="23"/>
                <w:szCs w:val="23"/>
                <w:lang w:val="en-US"/>
              </w:rPr>
              <w:t>Barcelona</w:t>
            </w:r>
            <w:r w:rsidRPr="000F0265">
              <w:rPr>
                <w:spacing w:val="-1"/>
                <w:sz w:val="23"/>
                <w:szCs w:val="23"/>
              </w:rPr>
              <w:t>.</w:t>
            </w:r>
          </w:p>
        </w:tc>
      </w:tr>
      <w:tr w:rsidR="00BE543D" w:rsidRPr="000F0265" w14:paraId="1C4D7603" w14:textId="77777777" w:rsidTr="002529A3">
        <w:trPr>
          <w:gridAfter w:val="1"/>
          <w:wAfter w:w="129" w:type="dxa"/>
          <w:trHeight w:val="424"/>
          <w:jc w:val="center"/>
        </w:trPr>
        <w:tc>
          <w:tcPr>
            <w:tcW w:w="3677" w:type="dxa"/>
            <w:tcBorders>
              <w:top w:val="single" w:sz="6" w:space="0" w:color="auto"/>
              <w:left w:val="single" w:sz="6" w:space="0" w:color="auto"/>
              <w:bottom w:val="single" w:sz="6" w:space="0" w:color="auto"/>
              <w:right w:val="single" w:sz="6" w:space="0" w:color="auto"/>
            </w:tcBorders>
            <w:shd w:val="clear" w:color="auto" w:fill="FFFFFF"/>
            <w:vAlign w:val="center"/>
          </w:tcPr>
          <w:p w14:paraId="71F83942" w14:textId="77777777" w:rsidR="00BE543D" w:rsidRPr="000F0265" w:rsidRDefault="00BE543D" w:rsidP="00807D60">
            <w:pPr>
              <w:pStyle w:val="afa"/>
              <w:widowControl w:val="0"/>
              <w:numPr>
                <w:ilvl w:val="0"/>
                <w:numId w:val="58"/>
              </w:numPr>
              <w:shd w:val="clear" w:color="auto" w:fill="FFFFFF"/>
              <w:ind w:left="0" w:firstLine="0"/>
              <w:contextualSpacing w:val="0"/>
              <w:jc w:val="both"/>
              <w:rPr>
                <w:spacing w:val="-1"/>
              </w:rPr>
            </w:pPr>
            <w:r w:rsidRPr="000F0265">
              <w:rPr>
                <w:spacing w:val="-1"/>
              </w:rPr>
              <w:t>Срок оказания Услуг</w:t>
            </w:r>
          </w:p>
        </w:tc>
        <w:tc>
          <w:tcPr>
            <w:tcW w:w="5533" w:type="dxa"/>
            <w:gridSpan w:val="2"/>
            <w:tcBorders>
              <w:top w:val="single" w:sz="6" w:space="0" w:color="auto"/>
              <w:left w:val="single" w:sz="6" w:space="0" w:color="auto"/>
              <w:bottom w:val="single" w:sz="6" w:space="0" w:color="auto"/>
              <w:right w:val="single" w:sz="6" w:space="0" w:color="auto"/>
            </w:tcBorders>
            <w:shd w:val="clear" w:color="auto" w:fill="FFFFFF"/>
          </w:tcPr>
          <w:p w14:paraId="5AB9931C" w14:textId="77777777" w:rsidR="00BE543D" w:rsidRPr="000F0265" w:rsidRDefault="00BE543D" w:rsidP="00807D60">
            <w:pPr>
              <w:widowControl w:val="0"/>
              <w:shd w:val="clear" w:color="auto" w:fill="FFFFFF"/>
              <w:ind w:firstLine="567"/>
              <w:jc w:val="both"/>
              <w:rPr>
                <w:spacing w:val="-1"/>
              </w:rPr>
            </w:pPr>
            <w:r w:rsidRPr="000F0265">
              <w:rPr>
                <w:spacing w:val="-1"/>
                <w:sz w:val="23"/>
                <w:szCs w:val="23"/>
              </w:rPr>
              <w:t>С даты подписания Договора по 04 декабря 2021г.</w:t>
            </w:r>
          </w:p>
        </w:tc>
      </w:tr>
      <w:tr w:rsidR="00BE543D" w:rsidRPr="000F0265" w14:paraId="0B613851" w14:textId="77777777" w:rsidTr="002529A3">
        <w:trPr>
          <w:gridAfter w:val="1"/>
          <w:wAfter w:w="129" w:type="dxa"/>
          <w:trHeight w:val="424"/>
          <w:jc w:val="center"/>
        </w:trPr>
        <w:tc>
          <w:tcPr>
            <w:tcW w:w="3677" w:type="dxa"/>
            <w:tcBorders>
              <w:top w:val="single" w:sz="6" w:space="0" w:color="auto"/>
              <w:left w:val="single" w:sz="6" w:space="0" w:color="auto"/>
              <w:bottom w:val="single" w:sz="6" w:space="0" w:color="auto"/>
              <w:right w:val="single" w:sz="6" w:space="0" w:color="auto"/>
            </w:tcBorders>
            <w:shd w:val="clear" w:color="auto" w:fill="FFFFFF"/>
            <w:vAlign w:val="center"/>
          </w:tcPr>
          <w:p w14:paraId="62B50696" w14:textId="77777777" w:rsidR="00BE543D" w:rsidRPr="000F0265" w:rsidRDefault="00BE543D" w:rsidP="00807D60">
            <w:pPr>
              <w:pStyle w:val="afa"/>
              <w:widowControl w:val="0"/>
              <w:numPr>
                <w:ilvl w:val="0"/>
                <w:numId w:val="58"/>
              </w:numPr>
              <w:shd w:val="clear" w:color="auto" w:fill="FFFFFF"/>
              <w:ind w:left="0" w:firstLine="0"/>
              <w:contextualSpacing w:val="0"/>
              <w:jc w:val="both"/>
            </w:pPr>
            <w:r w:rsidRPr="000F0265">
              <w:t>Перечень Услуг, которые должен совершить Исполнитель</w:t>
            </w:r>
          </w:p>
        </w:tc>
        <w:tc>
          <w:tcPr>
            <w:tcW w:w="55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5CA9CDB" w14:textId="5F93DD8E" w:rsidR="00BE543D" w:rsidRPr="000F0265" w:rsidRDefault="00BE543D" w:rsidP="00807D60">
            <w:pPr>
              <w:widowControl w:val="0"/>
              <w:shd w:val="clear" w:color="auto" w:fill="FFFFFF"/>
              <w:ind w:firstLine="567"/>
              <w:jc w:val="both"/>
              <w:rPr>
                <w:spacing w:val="-1"/>
              </w:rPr>
            </w:pPr>
            <w:r w:rsidRPr="000F0265">
              <w:rPr>
                <w:spacing w:val="-1"/>
              </w:rPr>
              <w:t>4.1.</w:t>
            </w:r>
            <w:r w:rsidRPr="000F0265">
              <w:rPr>
                <w:spacing w:val="-1"/>
              </w:rPr>
              <w:tab/>
              <w:t xml:space="preserve">Услуги по обеспечению организационной поддержки </w:t>
            </w:r>
            <w:r w:rsidR="00604FB4" w:rsidRPr="000F0265">
              <w:rPr>
                <w:spacing w:val="-1"/>
              </w:rPr>
              <w:t xml:space="preserve">реализации </w:t>
            </w:r>
            <w:r w:rsidRPr="000F0265">
              <w:rPr>
                <w:spacing w:val="-1"/>
              </w:rPr>
              <w:t>участия Заказчика в международной MICE-выставке IBTM World (далее – Выставка).</w:t>
            </w:r>
          </w:p>
          <w:p w14:paraId="58F05AC5" w14:textId="77777777" w:rsidR="00BE543D" w:rsidRPr="000F0265" w:rsidRDefault="00BE543D" w:rsidP="00807D60">
            <w:pPr>
              <w:widowControl w:val="0"/>
              <w:shd w:val="clear" w:color="auto" w:fill="FFFFFF"/>
              <w:ind w:firstLine="567"/>
              <w:jc w:val="both"/>
              <w:rPr>
                <w:spacing w:val="-1"/>
              </w:rPr>
            </w:pPr>
            <w:r w:rsidRPr="000F0265">
              <w:rPr>
                <w:spacing w:val="-1"/>
              </w:rPr>
              <w:t>4.2.</w:t>
            </w:r>
            <w:r w:rsidRPr="000F0265">
              <w:rPr>
                <w:spacing w:val="-1"/>
              </w:rPr>
              <w:tab/>
              <w:t>Услуги по адаптации дизайн-проекта стенда Заказчика и разработке технической документации для организации застройки стенда Заказчика на Выставке.</w:t>
            </w:r>
          </w:p>
          <w:p w14:paraId="17D70FE9" w14:textId="77777777" w:rsidR="00BE543D" w:rsidRPr="000F0265" w:rsidRDefault="00BE543D" w:rsidP="00807D60">
            <w:pPr>
              <w:widowControl w:val="0"/>
              <w:shd w:val="clear" w:color="auto" w:fill="FFFFFF"/>
              <w:ind w:firstLine="567"/>
              <w:jc w:val="both"/>
              <w:rPr>
                <w:spacing w:val="-1"/>
              </w:rPr>
            </w:pPr>
            <w:r w:rsidRPr="000F0265">
              <w:rPr>
                <w:spacing w:val="-1"/>
              </w:rPr>
              <w:t>4.3.</w:t>
            </w:r>
            <w:r w:rsidRPr="000F0265">
              <w:rPr>
                <w:spacing w:val="-1"/>
              </w:rPr>
              <w:tab/>
              <w:t>Услуги по организации застройки и демонтажа стенда Заказчика на Выставке.</w:t>
            </w:r>
          </w:p>
          <w:p w14:paraId="308A170A" w14:textId="77777777" w:rsidR="00BE543D" w:rsidRPr="000F0265" w:rsidRDefault="00BE543D" w:rsidP="00807D60">
            <w:pPr>
              <w:widowControl w:val="0"/>
              <w:shd w:val="clear" w:color="auto" w:fill="FFFFFF"/>
              <w:ind w:firstLine="567"/>
              <w:jc w:val="both"/>
              <w:rPr>
                <w:spacing w:val="-1"/>
              </w:rPr>
            </w:pPr>
            <w:r w:rsidRPr="000F0265">
              <w:rPr>
                <w:spacing w:val="-1"/>
              </w:rPr>
              <w:t>4.4.</w:t>
            </w:r>
            <w:r w:rsidRPr="000F0265">
              <w:rPr>
                <w:spacing w:val="-1"/>
              </w:rPr>
              <w:tab/>
              <w:t>Услуги по обеспечению стенда Заказчика мебелью и оборудованием.</w:t>
            </w:r>
          </w:p>
          <w:p w14:paraId="3CA2B9B8" w14:textId="77777777" w:rsidR="00BE543D" w:rsidRPr="000F0265" w:rsidRDefault="00BE543D" w:rsidP="00807D60">
            <w:pPr>
              <w:widowControl w:val="0"/>
              <w:shd w:val="clear" w:color="auto" w:fill="FFFFFF"/>
              <w:ind w:firstLine="567"/>
              <w:jc w:val="both"/>
              <w:rPr>
                <w:spacing w:val="-1"/>
              </w:rPr>
            </w:pPr>
            <w:r w:rsidRPr="000F0265">
              <w:rPr>
                <w:spacing w:val="-1"/>
              </w:rPr>
              <w:t>4.5.</w:t>
            </w:r>
            <w:r w:rsidRPr="000F0265">
              <w:rPr>
                <w:spacing w:val="-1"/>
              </w:rPr>
              <w:tab/>
              <w:t>Услуги по привлечению временного персонала.</w:t>
            </w:r>
          </w:p>
          <w:p w14:paraId="49BB8E93" w14:textId="77777777" w:rsidR="00BE543D" w:rsidRPr="000F0265" w:rsidRDefault="00BE543D" w:rsidP="00807D60">
            <w:pPr>
              <w:widowControl w:val="0"/>
              <w:shd w:val="clear" w:color="auto" w:fill="FFFFFF"/>
              <w:ind w:firstLine="567"/>
              <w:jc w:val="both"/>
              <w:rPr>
                <w:spacing w:val="-1"/>
              </w:rPr>
            </w:pPr>
            <w:r w:rsidRPr="000F0265">
              <w:rPr>
                <w:spacing w:val="-1"/>
              </w:rPr>
              <w:t>4.6.</w:t>
            </w:r>
            <w:r w:rsidRPr="000F0265">
              <w:rPr>
                <w:spacing w:val="-1"/>
              </w:rPr>
              <w:tab/>
              <w:t>Услуги по разработке информационных заставок.</w:t>
            </w:r>
          </w:p>
          <w:p w14:paraId="3B59893A" w14:textId="77777777" w:rsidR="00BE543D" w:rsidRPr="000F0265" w:rsidRDefault="00BE543D" w:rsidP="00807D60">
            <w:pPr>
              <w:widowControl w:val="0"/>
              <w:shd w:val="clear" w:color="auto" w:fill="FFFFFF"/>
              <w:ind w:firstLine="567"/>
              <w:jc w:val="both"/>
              <w:rPr>
                <w:spacing w:val="-1"/>
              </w:rPr>
            </w:pPr>
            <w:r w:rsidRPr="000F0265">
              <w:rPr>
                <w:spacing w:val="-1"/>
              </w:rPr>
              <w:t>4.7.</w:t>
            </w:r>
            <w:r w:rsidRPr="000F0265">
              <w:rPr>
                <w:spacing w:val="-1"/>
              </w:rPr>
              <w:tab/>
              <w:t>Услуги по адаптации видеороликов, предоставленных Заказчиком.</w:t>
            </w:r>
          </w:p>
          <w:p w14:paraId="74F23827" w14:textId="77777777" w:rsidR="00BE543D" w:rsidRPr="000F0265" w:rsidRDefault="00BE543D" w:rsidP="00807D60">
            <w:pPr>
              <w:widowControl w:val="0"/>
              <w:shd w:val="clear" w:color="auto" w:fill="FFFFFF"/>
              <w:ind w:firstLine="567"/>
              <w:jc w:val="both"/>
              <w:rPr>
                <w:spacing w:val="-1"/>
              </w:rPr>
            </w:pPr>
            <w:r w:rsidRPr="000F0265">
              <w:rPr>
                <w:spacing w:val="-1"/>
              </w:rPr>
              <w:t>4.8.</w:t>
            </w:r>
            <w:r w:rsidRPr="000F0265">
              <w:rPr>
                <w:spacing w:val="-1"/>
              </w:rPr>
              <w:tab/>
              <w:t>Услуги по интеграции контента Заказчика на тач-панели, устанавливаемые на стенде.</w:t>
            </w:r>
          </w:p>
        </w:tc>
      </w:tr>
      <w:tr w:rsidR="00BE543D" w:rsidRPr="000F0265" w14:paraId="189861AE" w14:textId="77777777" w:rsidTr="002529A3">
        <w:trPr>
          <w:gridAfter w:val="1"/>
          <w:wAfter w:w="129" w:type="dxa"/>
          <w:trHeight w:val="424"/>
          <w:jc w:val="center"/>
        </w:trPr>
        <w:tc>
          <w:tcPr>
            <w:tcW w:w="3677" w:type="dxa"/>
            <w:tcBorders>
              <w:top w:val="single" w:sz="6" w:space="0" w:color="auto"/>
              <w:left w:val="single" w:sz="6" w:space="0" w:color="auto"/>
              <w:bottom w:val="single" w:sz="6" w:space="0" w:color="auto"/>
              <w:right w:val="single" w:sz="6" w:space="0" w:color="auto"/>
            </w:tcBorders>
            <w:shd w:val="clear" w:color="auto" w:fill="FFFFFF"/>
            <w:vAlign w:val="center"/>
          </w:tcPr>
          <w:p w14:paraId="2BBA308D" w14:textId="77777777" w:rsidR="00BE543D" w:rsidRPr="000F0265" w:rsidRDefault="00BE543D" w:rsidP="00807D60">
            <w:pPr>
              <w:pStyle w:val="afa"/>
              <w:widowControl w:val="0"/>
              <w:numPr>
                <w:ilvl w:val="0"/>
                <w:numId w:val="58"/>
              </w:numPr>
              <w:shd w:val="clear" w:color="auto" w:fill="FFFFFF"/>
              <w:ind w:left="0" w:firstLine="0"/>
              <w:contextualSpacing w:val="0"/>
              <w:jc w:val="both"/>
            </w:pPr>
            <w:r w:rsidRPr="000F0265">
              <w:t>Объем оказываемых Услуг (с указанием по этапам при наличии)</w:t>
            </w:r>
          </w:p>
        </w:tc>
        <w:tc>
          <w:tcPr>
            <w:tcW w:w="55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0E562BF" w14:textId="77777777" w:rsidR="00BE543D" w:rsidRPr="000F0265" w:rsidRDefault="00BE543D" w:rsidP="00807D60">
            <w:pPr>
              <w:widowControl w:val="0"/>
              <w:shd w:val="clear" w:color="auto" w:fill="FFFFFF"/>
              <w:ind w:firstLine="567"/>
              <w:jc w:val="both"/>
              <w:rPr>
                <w:spacing w:val="-1"/>
              </w:rPr>
            </w:pPr>
            <w:r w:rsidRPr="000F0265">
              <w:rPr>
                <w:spacing w:val="-1"/>
              </w:rPr>
              <w:t>С целью представления делового потенциала индустрии встреч города Москвы, привлечения внимания ключевых игроков отрасли к Москве как месту проведения международных ротируемых выставочно-конгрессных и инсентивных мероприятий, а также выстраивания эффективной коммуникации игроков MICE рынка Москвы с зарубежными партнерами в лице представителей туристической и MICE отрасли регионов мира, Заказчик организует стенд города Москвы площадью 139,5 кв.м. на Выставке.</w:t>
            </w:r>
          </w:p>
          <w:p w14:paraId="1B0A04D8" w14:textId="77777777" w:rsidR="00BE543D" w:rsidRPr="000F0265" w:rsidRDefault="00BE543D" w:rsidP="00807D60">
            <w:pPr>
              <w:widowControl w:val="0"/>
              <w:shd w:val="clear" w:color="auto" w:fill="FFFFFF"/>
              <w:ind w:firstLine="567"/>
              <w:jc w:val="both"/>
              <w:rPr>
                <w:spacing w:val="-1"/>
              </w:rPr>
            </w:pPr>
            <w:r w:rsidRPr="000F0265">
              <w:rPr>
                <w:spacing w:val="-1"/>
              </w:rPr>
              <w:t xml:space="preserve">Место проведения Выставки: конгресс-центр Fira Barcelona, </w:t>
            </w:r>
          </w:p>
          <w:p w14:paraId="6A688292" w14:textId="77777777" w:rsidR="00BE543D" w:rsidRPr="000F0265" w:rsidRDefault="00BE543D" w:rsidP="00807D60">
            <w:pPr>
              <w:widowControl w:val="0"/>
              <w:shd w:val="clear" w:color="auto" w:fill="FFFFFF"/>
              <w:ind w:firstLine="567"/>
              <w:jc w:val="both"/>
              <w:rPr>
                <w:spacing w:val="-1"/>
              </w:rPr>
            </w:pPr>
            <w:r w:rsidRPr="000F0265">
              <w:rPr>
                <w:spacing w:val="-1"/>
              </w:rPr>
              <w:t>г. Барселона, Испания.</w:t>
            </w:r>
          </w:p>
          <w:p w14:paraId="46660C68" w14:textId="36140221" w:rsidR="00BE543D" w:rsidRPr="000F0265" w:rsidRDefault="00BE543D" w:rsidP="00807D60">
            <w:pPr>
              <w:widowControl w:val="0"/>
              <w:shd w:val="clear" w:color="auto" w:fill="FFFFFF"/>
              <w:ind w:firstLine="567"/>
              <w:jc w:val="both"/>
              <w:rPr>
                <w:spacing w:val="-1"/>
              </w:rPr>
            </w:pPr>
            <w:r w:rsidRPr="000F0265">
              <w:rPr>
                <w:spacing w:val="-1"/>
              </w:rPr>
              <w:t>Даты проведения Выставки: с 30 ноября по 2 декабря 2021 года.</w:t>
            </w:r>
          </w:p>
          <w:p w14:paraId="29DA91CB" w14:textId="77777777" w:rsidR="00604FB4" w:rsidRPr="000F0265" w:rsidRDefault="00604FB4" w:rsidP="00807D60">
            <w:pPr>
              <w:widowControl w:val="0"/>
              <w:shd w:val="clear" w:color="auto" w:fill="FFFFFF"/>
              <w:ind w:firstLine="567"/>
              <w:jc w:val="both"/>
              <w:rPr>
                <w:spacing w:val="-1"/>
              </w:rPr>
            </w:pPr>
            <w:r w:rsidRPr="000F0265">
              <w:rPr>
                <w:spacing w:val="-1"/>
              </w:rPr>
              <w:t>Даты застройки стендов на Выставке: с 24 по 29 ноября 2021 г.</w:t>
            </w:r>
          </w:p>
          <w:p w14:paraId="4117DFC7" w14:textId="3BD19EDE" w:rsidR="00604FB4" w:rsidRPr="000F0265" w:rsidRDefault="00604FB4" w:rsidP="00807D60">
            <w:pPr>
              <w:widowControl w:val="0"/>
              <w:shd w:val="clear" w:color="auto" w:fill="FFFFFF"/>
              <w:ind w:firstLine="567"/>
              <w:jc w:val="both"/>
              <w:rPr>
                <w:spacing w:val="-1"/>
              </w:rPr>
            </w:pPr>
            <w:r w:rsidRPr="000F0265">
              <w:rPr>
                <w:spacing w:val="-1"/>
              </w:rPr>
              <w:lastRenderedPageBreak/>
              <w:t>Даты демонтажа стендов на Выставке: с 18:00 ч (местное время) 2 декабря по 14:00 ч (время местное) 4 декабря 2021 года.</w:t>
            </w:r>
          </w:p>
          <w:p w14:paraId="53F6C4CD" w14:textId="77777777" w:rsidR="00BE543D" w:rsidRPr="000F0265" w:rsidRDefault="00BE543D" w:rsidP="00807D60">
            <w:pPr>
              <w:widowControl w:val="0"/>
              <w:shd w:val="clear" w:color="auto" w:fill="FFFFFF"/>
              <w:ind w:firstLine="567"/>
              <w:jc w:val="both"/>
              <w:rPr>
                <w:spacing w:val="-1"/>
              </w:rPr>
            </w:pPr>
            <w:r w:rsidRPr="000F0265">
              <w:rPr>
                <w:spacing w:val="-1"/>
              </w:rPr>
              <w:t xml:space="preserve">В рамках организации стенда города Москвы на Выставке Исполнитель обеспечивает оказание следующих услуг: </w:t>
            </w:r>
          </w:p>
          <w:p w14:paraId="3CE8D034" w14:textId="50E0C77E" w:rsidR="00BE543D" w:rsidRPr="000F0265" w:rsidRDefault="00BE543D" w:rsidP="00807D60">
            <w:pPr>
              <w:widowControl w:val="0"/>
              <w:shd w:val="clear" w:color="auto" w:fill="FFFFFF"/>
              <w:ind w:firstLine="567"/>
              <w:jc w:val="both"/>
              <w:rPr>
                <w:spacing w:val="-1"/>
              </w:rPr>
            </w:pPr>
            <w:r w:rsidRPr="000F0265">
              <w:rPr>
                <w:spacing w:val="-1"/>
              </w:rPr>
              <w:t>5.1.</w:t>
            </w:r>
            <w:r w:rsidRPr="000F0265">
              <w:rPr>
                <w:spacing w:val="-1"/>
              </w:rPr>
              <w:tab/>
              <w:t xml:space="preserve">Исполнитель обеспечивает организационную поддержку </w:t>
            </w:r>
            <w:r w:rsidR="00604FB4" w:rsidRPr="000F0265">
              <w:rPr>
                <w:spacing w:val="-1"/>
              </w:rPr>
              <w:t xml:space="preserve">реализации </w:t>
            </w:r>
            <w:r w:rsidRPr="000F0265">
              <w:rPr>
                <w:spacing w:val="-1"/>
              </w:rPr>
              <w:t>участия Заказчика в Выставке, для чего:</w:t>
            </w:r>
          </w:p>
          <w:p w14:paraId="4A882BAA" w14:textId="77777777" w:rsidR="00BE543D" w:rsidRPr="000F0265" w:rsidRDefault="00BE543D" w:rsidP="00807D60">
            <w:pPr>
              <w:widowControl w:val="0"/>
              <w:shd w:val="clear" w:color="auto" w:fill="FFFFFF"/>
              <w:ind w:firstLine="567"/>
              <w:jc w:val="both"/>
              <w:rPr>
                <w:spacing w:val="-1"/>
              </w:rPr>
            </w:pPr>
            <w:r w:rsidRPr="000F0265">
              <w:rPr>
                <w:spacing w:val="-1"/>
              </w:rPr>
              <w:t>5.1.1.</w:t>
            </w:r>
            <w:r w:rsidRPr="000F0265">
              <w:rPr>
                <w:spacing w:val="-1"/>
              </w:rPr>
              <w:tab/>
              <w:t>Обеспечивает постоянное взаимодействие с представителями Организатора Выставки (с обязательным информированием представителя Заказчика о ходе такого взаимодействия). Исполнитель в обязательном порядке обеспечивает включение адреса электронной почты представителя Заказчика в переписку с представителями Организатора Выставки.</w:t>
            </w:r>
          </w:p>
          <w:p w14:paraId="64FFEB40" w14:textId="77777777" w:rsidR="00BE543D" w:rsidRPr="000F0265" w:rsidRDefault="00BE543D" w:rsidP="00807D60">
            <w:pPr>
              <w:widowControl w:val="0"/>
              <w:shd w:val="clear" w:color="auto" w:fill="FFFFFF"/>
              <w:ind w:firstLine="567"/>
              <w:jc w:val="both"/>
              <w:rPr>
                <w:spacing w:val="-1"/>
              </w:rPr>
            </w:pPr>
            <w:r w:rsidRPr="000F0265">
              <w:rPr>
                <w:spacing w:val="-1"/>
              </w:rPr>
              <w:t>5.1.2.</w:t>
            </w:r>
            <w:r w:rsidRPr="000F0265">
              <w:rPr>
                <w:spacing w:val="-1"/>
              </w:rPr>
              <w:tab/>
              <w:t>Осуществляет контроль подготовки и проведения застройки и демонтажа стенда Заказчика и работы готового стенда в конгресс-центре Fira Barcelona во время Выставки на протяжении проведения всех подготовительных работ, работ по монтажу и демонтажу конструкций и оборудования в рамках оказываемых услуг, а также в период работы Выставки, включая (без ограничений):</w:t>
            </w:r>
          </w:p>
          <w:p w14:paraId="48F0F5ED" w14:textId="77777777" w:rsidR="00BE543D" w:rsidRPr="000F0265" w:rsidRDefault="00BE543D" w:rsidP="00807D60">
            <w:pPr>
              <w:widowControl w:val="0"/>
              <w:shd w:val="clear" w:color="auto" w:fill="FFFFFF"/>
              <w:ind w:firstLine="567"/>
              <w:jc w:val="both"/>
              <w:rPr>
                <w:spacing w:val="-1"/>
              </w:rPr>
            </w:pPr>
            <w:r w:rsidRPr="000F0265">
              <w:rPr>
                <w:spacing w:val="-1"/>
              </w:rPr>
              <w:t>- обеспечение контроля и надзора за работой стенда Заказчика (включая застройку и демонтаж стенда) на Выставке, в том числе контроль сохранности и бесперебойной работы оборудования на стенде Заказчика;</w:t>
            </w:r>
          </w:p>
          <w:p w14:paraId="5F1772B7" w14:textId="77777777" w:rsidR="00BE543D" w:rsidRPr="000F0265" w:rsidRDefault="00BE543D" w:rsidP="00807D60">
            <w:pPr>
              <w:widowControl w:val="0"/>
              <w:shd w:val="clear" w:color="auto" w:fill="FFFFFF"/>
              <w:ind w:firstLine="567"/>
              <w:jc w:val="both"/>
              <w:rPr>
                <w:spacing w:val="-1"/>
              </w:rPr>
            </w:pPr>
            <w:r w:rsidRPr="000F0265">
              <w:rPr>
                <w:spacing w:val="-1"/>
              </w:rPr>
              <w:t>- обеспечение порядка и чистоты на стенде Заказчика;</w:t>
            </w:r>
          </w:p>
          <w:p w14:paraId="2198CCB8" w14:textId="77777777" w:rsidR="00BE543D" w:rsidRPr="000F0265" w:rsidRDefault="00BE543D" w:rsidP="00807D60">
            <w:pPr>
              <w:widowControl w:val="0"/>
              <w:shd w:val="clear" w:color="auto" w:fill="FFFFFF"/>
              <w:ind w:firstLine="567"/>
              <w:jc w:val="both"/>
              <w:rPr>
                <w:spacing w:val="-1"/>
              </w:rPr>
            </w:pPr>
            <w:r w:rsidRPr="000F0265">
              <w:rPr>
                <w:spacing w:val="-1"/>
              </w:rPr>
              <w:t>- решение иных вопросов, возникающих в процессе работы стенда Заказчика и при проведении мероприятий на стенде Заказчика.</w:t>
            </w:r>
          </w:p>
          <w:p w14:paraId="7DF27A71" w14:textId="77777777" w:rsidR="00BE543D" w:rsidRPr="000F0265" w:rsidRDefault="00BE543D" w:rsidP="00807D60">
            <w:pPr>
              <w:widowControl w:val="0"/>
              <w:shd w:val="clear" w:color="auto" w:fill="FFFFFF"/>
              <w:ind w:firstLine="567"/>
              <w:jc w:val="both"/>
              <w:rPr>
                <w:spacing w:val="-1"/>
              </w:rPr>
            </w:pPr>
            <w:r w:rsidRPr="000F0265">
              <w:rPr>
                <w:spacing w:val="-1"/>
              </w:rPr>
              <w:t>5.1.3.</w:t>
            </w:r>
            <w:r w:rsidRPr="000F0265">
              <w:rPr>
                <w:spacing w:val="-1"/>
              </w:rPr>
              <w:tab/>
              <w:t xml:space="preserve">Обеспечивает организацию процесса оказания Услуг, осуществляет контроль качества и сроков оказания Услуг и взаимодействие с Заказчиком. </w:t>
            </w:r>
          </w:p>
          <w:p w14:paraId="5A504BD1" w14:textId="77777777" w:rsidR="00BE543D" w:rsidRPr="000F0265" w:rsidRDefault="00BE543D" w:rsidP="00807D60">
            <w:pPr>
              <w:widowControl w:val="0"/>
              <w:shd w:val="clear" w:color="auto" w:fill="FFFFFF"/>
              <w:ind w:firstLine="567"/>
              <w:jc w:val="both"/>
              <w:rPr>
                <w:spacing w:val="-1"/>
              </w:rPr>
            </w:pPr>
            <w:r w:rsidRPr="000F0265">
              <w:rPr>
                <w:spacing w:val="-1"/>
              </w:rPr>
              <w:t>Взаимодействие с Заказчиком осуществляется посредством электронной почты, а также, в случае необходимости, с использованием телефонной связи и при помощи электронного сервиса мгновенного обмена сообщениями WhatsApp.</w:t>
            </w:r>
          </w:p>
          <w:p w14:paraId="55797A0D" w14:textId="77777777" w:rsidR="00BE543D" w:rsidRPr="000F0265" w:rsidRDefault="00BE543D" w:rsidP="00807D60">
            <w:pPr>
              <w:widowControl w:val="0"/>
              <w:shd w:val="clear" w:color="auto" w:fill="FFFFFF"/>
              <w:ind w:firstLine="567"/>
              <w:jc w:val="both"/>
              <w:rPr>
                <w:spacing w:val="-1"/>
              </w:rPr>
            </w:pPr>
            <w:r w:rsidRPr="000F0265">
              <w:rPr>
                <w:spacing w:val="-1"/>
              </w:rPr>
              <w:t>5.1.4.</w:t>
            </w:r>
            <w:r w:rsidRPr="000F0265">
              <w:rPr>
                <w:spacing w:val="-1"/>
              </w:rPr>
              <w:tab/>
              <w:t xml:space="preserve">Обеспечивает решение оперативных вопросов по устранению недостатков на стенде Заказчика, информация о которых получена в результате осуществления мониторинга стенда и / или при наличии соответствующих замечаний или требований со стороны представителей Заказчика, а также в непредвиденных ситуациях, включая отказ и / или поломку оборудования. </w:t>
            </w:r>
          </w:p>
          <w:p w14:paraId="304C187E" w14:textId="77777777" w:rsidR="00BE543D" w:rsidRPr="000F0265" w:rsidRDefault="00BE543D" w:rsidP="00807D60">
            <w:pPr>
              <w:widowControl w:val="0"/>
              <w:shd w:val="clear" w:color="auto" w:fill="FFFFFF"/>
              <w:ind w:firstLine="567"/>
              <w:jc w:val="both"/>
              <w:rPr>
                <w:spacing w:val="-1"/>
              </w:rPr>
            </w:pPr>
            <w:r w:rsidRPr="000F0265">
              <w:rPr>
                <w:spacing w:val="-1"/>
              </w:rPr>
              <w:lastRenderedPageBreak/>
              <w:t>5.1.5.</w:t>
            </w:r>
            <w:r w:rsidRPr="000F0265">
              <w:rPr>
                <w:spacing w:val="-1"/>
              </w:rPr>
              <w:tab/>
              <w:t>Осуществляет контроль и координацию работы временного персонала, указанного в п. 5.5. Технического задания, в течение всего периода работы Выставки, в том числе:</w:t>
            </w:r>
          </w:p>
          <w:p w14:paraId="72547675" w14:textId="77777777" w:rsidR="00BE543D" w:rsidRPr="000F0265" w:rsidRDefault="00BE543D" w:rsidP="00807D60">
            <w:pPr>
              <w:pStyle w:val="afa"/>
              <w:widowControl w:val="0"/>
              <w:numPr>
                <w:ilvl w:val="0"/>
                <w:numId w:val="76"/>
              </w:numPr>
              <w:shd w:val="clear" w:color="auto" w:fill="FFFFFF"/>
              <w:ind w:left="0" w:firstLine="567"/>
              <w:jc w:val="both"/>
              <w:rPr>
                <w:spacing w:val="-1"/>
              </w:rPr>
            </w:pPr>
            <w:r w:rsidRPr="000F0265">
              <w:rPr>
                <w:spacing w:val="-1"/>
              </w:rPr>
              <w:t>проводит отбор и оценку квалификации временного персонала, привлекаемого к работе на стенде Заказчика;</w:t>
            </w:r>
          </w:p>
          <w:p w14:paraId="2D515ACB" w14:textId="77777777" w:rsidR="00BE543D" w:rsidRPr="000F0265" w:rsidRDefault="00BE543D" w:rsidP="00807D60">
            <w:pPr>
              <w:pStyle w:val="afa"/>
              <w:widowControl w:val="0"/>
              <w:numPr>
                <w:ilvl w:val="0"/>
                <w:numId w:val="76"/>
              </w:numPr>
              <w:shd w:val="clear" w:color="auto" w:fill="FFFFFF"/>
              <w:ind w:left="0" w:firstLine="567"/>
              <w:jc w:val="both"/>
              <w:rPr>
                <w:spacing w:val="-1"/>
              </w:rPr>
            </w:pPr>
            <w:r w:rsidRPr="000F0265">
              <w:rPr>
                <w:spacing w:val="-1"/>
              </w:rPr>
              <w:t>контролирует своевременный приход / уход, а также ход работ временного персонала на стенде Заказчика;</w:t>
            </w:r>
          </w:p>
          <w:p w14:paraId="2514F3FE" w14:textId="77777777" w:rsidR="00BE543D" w:rsidRPr="000F0265" w:rsidRDefault="00BE543D" w:rsidP="00807D60">
            <w:pPr>
              <w:pStyle w:val="afa"/>
              <w:widowControl w:val="0"/>
              <w:numPr>
                <w:ilvl w:val="0"/>
                <w:numId w:val="76"/>
              </w:numPr>
              <w:shd w:val="clear" w:color="auto" w:fill="FFFFFF"/>
              <w:ind w:left="0" w:firstLine="567"/>
              <w:jc w:val="both"/>
              <w:rPr>
                <w:spacing w:val="-1"/>
              </w:rPr>
            </w:pPr>
            <w:r w:rsidRPr="000F0265">
              <w:rPr>
                <w:spacing w:val="-1"/>
              </w:rPr>
              <w:t>проводит предварительный инструктаж для временного персонала до начала проведения Выставки.</w:t>
            </w:r>
          </w:p>
          <w:p w14:paraId="2FE10D5F" w14:textId="77777777" w:rsidR="00BE543D" w:rsidRPr="000F0265" w:rsidRDefault="00BE543D" w:rsidP="00807D60">
            <w:pPr>
              <w:widowControl w:val="0"/>
              <w:shd w:val="clear" w:color="auto" w:fill="FFFFFF"/>
              <w:ind w:firstLine="567"/>
              <w:jc w:val="both"/>
              <w:rPr>
                <w:spacing w:val="-1"/>
              </w:rPr>
            </w:pPr>
            <w:r w:rsidRPr="000F0265">
              <w:rPr>
                <w:spacing w:val="-1"/>
              </w:rPr>
              <w:t>5.1.6.</w:t>
            </w:r>
            <w:r w:rsidRPr="000F0265">
              <w:rPr>
                <w:spacing w:val="-1"/>
              </w:rPr>
              <w:tab/>
              <w:t>Обеспечивает организацию и контроль предоставления услуг общевыставочной охраны оборудования и выставочных материалов Заказчика в период подготовки и проведения Выставки (в рабочие, нерабочие часы и ночное время): с начала застройки выставочных конструкций до окончания демонтажа.</w:t>
            </w:r>
          </w:p>
          <w:p w14:paraId="67CAD4E5" w14:textId="77777777" w:rsidR="00BE543D" w:rsidRPr="000F0265" w:rsidRDefault="00BE543D" w:rsidP="00807D60">
            <w:pPr>
              <w:widowControl w:val="0"/>
              <w:shd w:val="clear" w:color="auto" w:fill="FFFFFF"/>
              <w:ind w:firstLine="567"/>
              <w:jc w:val="both"/>
              <w:rPr>
                <w:spacing w:val="-1"/>
              </w:rPr>
            </w:pPr>
            <w:r w:rsidRPr="000F0265">
              <w:rPr>
                <w:spacing w:val="-1"/>
              </w:rPr>
              <w:t>5.1.7.</w:t>
            </w:r>
            <w:r w:rsidRPr="000F0265">
              <w:rPr>
                <w:spacing w:val="-1"/>
              </w:rPr>
              <w:tab/>
              <w:t>Обеспечивает организацию ежедневной уборки стенда Заказчика на Выставке, вывоз мусора, осуществление уборки выставочного оборудования, а также санитарной обработки всех контактных поверхностей на стенде Заказчика в течение работы Выставки. Уборка стенда Заказчика должна осуществляться не менее 3 (трёх) раз в день, начиная с 09:00 ч. до 18:00 ч (время местное), а санитарная обработка всех контактных поверхностей стенда дезинфицирующими средствами вирулицидного действия – не менее 4 (четырёх) раз в день с кратностью обработки через каждые 2 (два) часа, начиная с 10:00 до 18:00 ч (время местное). По требованию представителя Заказчика или соэкспонентов должна быть обеспечена дополнительная уборка.</w:t>
            </w:r>
          </w:p>
          <w:p w14:paraId="6B5637CB" w14:textId="77777777" w:rsidR="00BE543D" w:rsidRPr="000F0265" w:rsidRDefault="00BE543D" w:rsidP="00807D60">
            <w:pPr>
              <w:widowControl w:val="0"/>
              <w:shd w:val="clear" w:color="auto" w:fill="FFFFFF"/>
              <w:ind w:firstLine="567"/>
              <w:jc w:val="both"/>
              <w:rPr>
                <w:spacing w:val="-1"/>
              </w:rPr>
            </w:pPr>
            <w:r w:rsidRPr="000F0265">
              <w:rPr>
                <w:spacing w:val="-1"/>
              </w:rPr>
              <w:t>5.1.8.</w:t>
            </w:r>
            <w:r w:rsidRPr="000F0265">
              <w:rPr>
                <w:spacing w:val="-1"/>
              </w:rPr>
              <w:tab/>
              <w:t xml:space="preserve">Разрабатывает проект памятки для представителей Заказчика и соэкспонентов, участвующих в работе стенда Заказчика на Выставке. Памятка должна содержать информацию о месте и времени проведения Выставки, способах добраться до места проведения Выставки, процедуре и местах аккредитации участников Выставки, необходимую информацию о проведении мероприятий (программу, расписание и т.п.) на стенде Заказчика во время Выставки, а также мероприятий деловой и культурной программы Выставки, требования о соблюдении правил поведения и безопасности во время проведения мероприятий. </w:t>
            </w:r>
          </w:p>
          <w:p w14:paraId="65A76872" w14:textId="3D7122D7" w:rsidR="00BE543D" w:rsidRPr="000F0265" w:rsidRDefault="00BE543D" w:rsidP="00807D60">
            <w:pPr>
              <w:widowControl w:val="0"/>
              <w:shd w:val="clear" w:color="auto" w:fill="FFFFFF"/>
              <w:ind w:firstLine="567"/>
              <w:jc w:val="both"/>
              <w:rPr>
                <w:spacing w:val="-1"/>
              </w:rPr>
            </w:pPr>
            <w:r w:rsidRPr="000F0265">
              <w:rPr>
                <w:spacing w:val="-1"/>
              </w:rPr>
              <w:t>Проект памятки должен быть направлен в адрес электронной почты Заказчика (ryabovanl@mos.ru) в срок не позднее чем за 2 (два) рабочих дн</w:t>
            </w:r>
            <w:r w:rsidR="00613297" w:rsidRPr="000F0265">
              <w:rPr>
                <w:spacing w:val="-1"/>
              </w:rPr>
              <w:t xml:space="preserve">я </w:t>
            </w:r>
            <w:r w:rsidRPr="000F0265">
              <w:rPr>
                <w:spacing w:val="-1"/>
              </w:rPr>
              <w:t xml:space="preserve">до начала </w:t>
            </w:r>
            <w:r w:rsidRPr="000F0265">
              <w:rPr>
                <w:spacing w:val="-1"/>
              </w:rPr>
              <w:lastRenderedPageBreak/>
              <w:t>Выставки.</w:t>
            </w:r>
          </w:p>
          <w:p w14:paraId="625EC770" w14:textId="77777777" w:rsidR="00BE543D" w:rsidRPr="000F0265" w:rsidRDefault="00BE543D" w:rsidP="00807D60">
            <w:pPr>
              <w:widowControl w:val="0"/>
              <w:shd w:val="clear" w:color="auto" w:fill="FFFFFF"/>
              <w:ind w:firstLine="567"/>
              <w:jc w:val="both"/>
              <w:rPr>
                <w:spacing w:val="-1"/>
              </w:rPr>
            </w:pPr>
            <w:r w:rsidRPr="000F0265">
              <w:rPr>
                <w:spacing w:val="-1"/>
              </w:rPr>
              <w:t>5.2.</w:t>
            </w:r>
            <w:r w:rsidRPr="000F0265">
              <w:rPr>
                <w:spacing w:val="-1"/>
              </w:rPr>
              <w:tab/>
              <w:t>Исполнитель обеспечивает адаптацию дизайн-проекта стенда Заказчика и разработку технической документации для организации застройки стенда Заказчика на Выставке, для чего:</w:t>
            </w:r>
          </w:p>
          <w:p w14:paraId="6915EE59" w14:textId="77777777" w:rsidR="00BE543D" w:rsidRPr="000F0265" w:rsidRDefault="00BE543D" w:rsidP="00807D60">
            <w:pPr>
              <w:widowControl w:val="0"/>
              <w:shd w:val="clear" w:color="auto" w:fill="FFFFFF"/>
              <w:ind w:firstLine="567"/>
              <w:jc w:val="both"/>
              <w:rPr>
                <w:spacing w:val="-1"/>
              </w:rPr>
            </w:pPr>
            <w:r w:rsidRPr="000F0265">
              <w:rPr>
                <w:spacing w:val="-1"/>
              </w:rPr>
              <w:t>5.2.1.</w:t>
            </w:r>
            <w:r w:rsidRPr="000F0265">
              <w:rPr>
                <w:spacing w:val="-1"/>
              </w:rPr>
              <w:tab/>
              <w:t>Обеспечивает выполнение адаптации дизайн-проекта застройки и оформления стенда Заказчика в соответствии с техническими требованиями Организатора Выставки (в т.ч. подготовку предложения по конструктивным элементам, техническому оснащению, мебели, элементам графического оформления), на основании представленной Заказчиком концепции застройки и оформления стенда Заказчика (Приложение № 1 к Техническому заданию).</w:t>
            </w:r>
          </w:p>
          <w:p w14:paraId="0965C44C" w14:textId="77777777" w:rsidR="00BE543D" w:rsidRPr="000F0265" w:rsidRDefault="00BE543D" w:rsidP="00807D60">
            <w:pPr>
              <w:widowControl w:val="0"/>
              <w:shd w:val="clear" w:color="auto" w:fill="FFFFFF"/>
              <w:ind w:firstLine="567"/>
              <w:jc w:val="both"/>
              <w:rPr>
                <w:spacing w:val="-1"/>
              </w:rPr>
            </w:pPr>
            <w:r w:rsidRPr="000F0265">
              <w:rPr>
                <w:spacing w:val="-1"/>
              </w:rPr>
              <w:t>5.2.2.</w:t>
            </w:r>
            <w:r w:rsidRPr="000F0265">
              <w:rPr>
                <w:spacing w:val="-1"/>
              </w:rPr>
              <w:tab/>
              <w:t>Предоставляет на согласование Заказчику адаптированный дизайн-проект стенда Заказчика на Выставке в электронном виде путём направления на адрес электронной почты Заказчика (ryabovanl@mos.ru) в течение 2 (двух) рабочих дней с даты заключения Договора.</w:t>
            </w:r>
          </w:p>
          <w:p w14:paraId="202843AB" w14:textId="77777777" w:rsidR="00BE543D" w:rsidRPr="000F0265" w:rsidRDefault="00BE543D" w:rsidP="00807D60">
            <w:pPr>
              <w:widowControl w:val="0"/>
              <w:shd w:val="clear" w:color="auto" w:fill="FFFFFF"/>
              <w:ind w:firstLine="567"/>
              <w:jc w:val="both"/>
              <w:rPr>
                <w:spacing w:val="-1"/>
              </w:rPr>
            </w:pPr>
            <w:r w:rsidRPr="000F0265">
              <w:rPr>
                <w:spacing w:val="-1"/>
              </w:rPr>
              <w:t xml:space="preserve">Заказчик в течение 1 (одного) рабочего дня после получения материалов от Исполнителя должен согласовать их либо без замечаний, либо дав свои комментарии по их доработке. </w:t>
            </w:r>
          </w:p>
          <w:p w14:paraId="43B8C978" w14:textId="77777777" w:rsidR="00BE543D" w:rsidRPr="000F0265" w:rsidRDefault="00BE543D" w:rsidP="00807D60">
            <w:pPr>
              <w:widowControl w:val="0"/>
              <w:shd w:val="clear" w:color="auto" w:fill="FFFFFF"/>
              <w:ind w:firstLine="567"/>
              <w:jc w:val="both"/>
              <w:rPr>
                <w:spacing w:val="-1"/>
              </w:rPr>
            </w:pPr>
            <w:r w:rsidRPr="000F0265">
              <w:rPr>
                <w:spacing w:val="-1"/>
              </w:rPr>
              <w:t>Исполнитель в течение 1 (одного) рабочего дня с момента получения замечаний Заказчика должен представить доработанные материалы на повторное согласование.</w:t>
            </w:r>
          </w:p>
          <w:p w14:paraId="2315CBF9" w14:textId="77777777" w:rsidR="00BE543D" w:rsidRPr="000F0265" w:rsidRDefault="00BE543D" w:rsidP="00807D60">
            <w:pPr>
              <w:widowControl w:val="0"/>
              <w:shd w:val="clear" w:color="auto" w:fill="FFFFFF"/>
              <w:ind w:firstLine="567"/>
              <w:jc w:val="both"/>
              <w:rPr>
                <w:spacing w:val="-1"/>
              </w:rPr>
            </w:pPr>
            <w:r w:rsidRPr="000F0265">
              <w:rPr>
                <w:spacing w:val="-1"/>
              </w:rPr>
              <w:t>В случае нарушения Исполнителем сроков и / или условий процедуры согласования адаптированного дизайн-проекта стенда Заказчика последний вправе рассматривать данный факт, как существенное нарушение условий Договора.</w:t>
            </w:r>
          </w:p>
          <w:p w14:paraId="163EDEF5" w14:textId="77777777" w:rsidR="00BE543D" w:rsidRPr="000F0265" w:rsidRDefault="00BE543D" w:rsidP="00807D60">
            <w:pPr>
              <w:widowControl w:val="0"/>
              <w:shd w:val="clear" w:color="auto" w:fill="FFFFFF"/>
              <w:ind w:firstLine="567"/>
              <w:jc w:val="both"/>
              <w:rPr>
                <w:spacing w:val="-1"/>
              </w:rPr>
            </w:pPr>
            <w:r w:rsidRPr="000F0265">
              <w:rPr>
                <w:spacing w:val="-1"/>
              </w:rPr>
              <w:t>5.2.3.</w:t>
            </w:r>
            <w:r w:rsidRPr="000F0265">
              <w:rPr>
                <w:spacing w:val="-1"/>
              </w:rPr>
              <w:tab/>
              <w:t>Учитывает следующие требования при подготовке адаптированного дизайн-проекта стенда Заказчика:</w:t>
            </w:r>
          </w:p>
          <w:p w14:paraId="04FC2C22" w14:textId="77777777" w:rsidR="00BE543D" w:rsidRPr="000F0265" w:rsidRDefault="00BE543D" w:rsidP="00807D60">
            <w:pPr>
              <w:widowControl w:val="0"/>
              <w:shd w:val="clear" w:color="auto" w:fill="FFFFFF"/>
              <w:ind w:firstLine="567"/>
              <w:jc w:val="both"/>
              <w:rPr>
                <w:spacing w:val="-1"/>
              </w:rPr>
            </w:pPr>
            <w:r w:rsidRPr="000F0265">
              <w:rPr>
                <w:spacing w:val="-1"/>
              </w:rPr>
              <w:t xml:space="preserve">- стенд Заказчика должен быть выполнен по индивидуальному проекту; </w:t>
            </w:r>
          </w:p>
          <w:p w14:paraId="5935C0A2" w14:textId="77777777" w:rsidR="00BE543D" w:rsidRPr="000F0265" w:rsidRDefault="00BE543D" w:rsidP="00807D60">
            <w:pPr>
              <w:widowControl w:val="0"/>
              <w:shd w:val="clear" w:color="auto" w:fill="FFFFFF"/>
              <w:ind w:firstLine="567"/>
              <w:jc w:val="both"/>
              <w:rPr>
                <w:spacing w:val="-1"/>
              </w:rPr>
            </w:pPr>
            <w:r w:rsidRPr="000F0265">
              <w:rPr>
                <w:spacing w:val="-1"/>
              </w:rPr>
              <w:t xml:space="preserve">- не допускается использование типовых стендовых конструкций, арендованных у Организатора Выставки, для застройки и оформления стенда Заказчика; </w:t>
            </w:r>
          </w:p>
          <w:p w14:paraId="7E2BEE19" w14:textId="77777777" w:rsidR="00BE543D" w:rsidRPr="000F0265" w:rsidRDefault="00BE543D" w:rsidP="00807D60">
            <w:pPr>
              <w:widowControl w:val="0"/>
              <w:shd w:val="clear" w:color="auto" w:fill="FFFFFF"/>
              <w:ind w:firstLine="567"/>
              <w:jc w:val="both"/>
              <w:rPr>
                <w:spacing w:val="-1"/>
              </w:rPr>
            </w:pPr>
            <w:r w:rsidRPr="000F0265">
              <w:rPr>
                <w:spacing w:val="-1"/>
              </w:rPr>
              <w:t xml:space="preserve">- высота используемых для застройки стенда Заказчика конструкций должна составлять не менее 3 м и не более 5,5 м, что не превышает максимальную разрешённую высоту стендов, установленную Организатором Выставки; </w:t>
            </w:r>
          </w:p>
          <w:p w14:paraId="765A40D2" w14:textId="77777777" w:rsidR="00BE543D" w:rsidRPr="000F0265" w:rsidRDefault="00BE543D" w:rsidP="00807D60">
            <w:pPr>
              <w:widowControl w:val="0"/>
              <w:shd w:val="clear" w:color="auto" w:fill="FFFFFF"/>
              <w:ind w:firstLine="567"/>
              <w:jc w:val="both"/>
              <w:rPr>
                <w:spacing w:val="-1"/>
              </w:rPr>
            </w:pPr>
            <w:r w:rsidRPr="000F0265">
              <w:rPr>
                <w:spacing w:val="-1"/>
              </w:rPr>
              <w:t>- адаптированный дизайн-проект стенда Заказчика должен коррелировать с предоставляемыми Заказчику визуальными материалами;</w:t>
            </w:r>
          </w:p>
          <w:p w14:paraId="7F75AF59" w14:textId="77777777" w:rsidR="00BE543D" w:rsidRPr="000F0265" w:rsidRDefault="00BE543D" w:rsidP="00807D60">
            <w:pPr>
              <w:widowControl w:val="0"/>
              <w:shd w:val="clear" w:color="auto" w:fill="FFFFFF"/>
              <w:ind w:firstLine="567"/>
              <w:jc w:val="both"/>
              <w:rPr>
                <w:spacing w:val="-1"/>
              </w:rPr>
            </w:pPr>
            <w:r w:rsidRPr="000F0265">
              <w:rPr>
                <w:spacing w:val="-1"/>
              </w:rPr>
              <w:lastRenderedPageBreak/>
              <w:t>- адаптированный дизайн-проект стенда Заказчика должен включать в себя не менее 5 (пяти) фронтальных и профильных проекций стенда Заказчика (пространственные 3D изображения), не менее 2 (двух) плоскостных проекций стенда Заказчика (вид сверху и фронтальная проекция, выполненные с масштабной сеткой), общего планировочного решения стенда Заказчика с указанием функциональных зон, расположения мебели, оборудования, схемы освещения и расположения электророзеток;</w:t>
            </w:r>
          </w:p>
          <w:p w14:paraId="60D4DB4C" w14:textId="77777777" w:rsidR="00BE543D" w:rsidRPr="000F0265" w:rsidRDefault="00BE543D" w:rsidP="00807D60">
            <w:pPr>
              <w:widowControl w:val="0"/>
              <w:shd w:val="clear" w:color="auto" w:fill="FFFFFF"/>
              <w:ind w:firstLine="567"/>
              <w:jc w:val="both"/>
              <w:rPr>
                <w:spacing w:val="-1"/>
              </w:rPr>
            </w:pPr>
            <w:r w:rsidRPr="000F0265">
              <w:rPr>
                <w:spacing w:val="-1"/>
              </w:rPr>
              <w:t>- на общем планировочном решении стенда Заказчика должны быть отражены размеры всех его основных элементов и их составных частей (мебели, выставочного оборудования, элементов оформления, зон), предложенных планировочных и художественных решениях;</w:t>
            </w:r>
          </w:p>
          <w:p w14:paraId="60EDD716" w14:textId="77777777" w:rsidR="00BE543D" w:rsidRPr="000F0265" w:rsidRDefault="00BE543D" w:rsidP="00807D60">
            <w:pPr>
              <w:widowControl w:val="0"/>
              <w:shd w:val="clear" w:color="auto" w:fill="FFFFFF"/>
              <w:ind w:firstLine="567"/>
              <w:jc w:val="both"/>
              <w:rPr>
                <w:spacing w:val="-1"/>
              </w:rPr>
            </w:pPr>
            <w:r w:rsidRPr="000F0265">
              <w:rPr>
                <w:spacing w:val="-1"/>
              </w:rPr>
              <w:t>- масштаб проекций адаптированного дизайн-проекта стенда Заказчика должен составлять не менее 1:100;</w:t>
            </w:r>
          </w:p>
          <w:p w14:paraId="1F615716" w14:textId="77777777" w:rsidR="00BE543D" w:rsidRPr="000F0265" w:rsidRDefault="00BE543D" w:rsidP="00807D60">
            <w:pPr>
              <w:widowControl w:val="0"/>
              <w:shd w:val="clear" w:color="auto" w:fill="FFFFFF"/>
              <w:ind w:firstLine="567"/>
              <w:jc w:val="both"/>
              <w:rPr>
                <w:spacing w:val="-1"/>
              </w:rPr>
            </w:pPr>
            <w:r w:rsidRPr="000F0265">
              <w:rPr>
                <w:spacing w:val="-1"/>
              </w:rPr>
              <w:t>- адаптированный дизайн-проект стенда Заказчика должен предусматривать размещение стенда Заказчика на подиуме высотой не более 120 мм.</w:t>
            </w:r>
          </w:p>
          <w:p w14:paraId="7456B6A3" w14:textId="77777777" w:rsidR="00BE543D" w:rsidRPr="000F0265" w:rsidRDefault="00BE543D" w:rsidP="00807D60">
            <w:pPr>
              <w:widowControl w:val="0"/>
              <w:shd w:val="clear" w:color="auto" w:fill="FFFFFF"/>
              <w:ind w:firstLine="567"/>
              <w:jc w:val="both"/>
              <w:rPr>
                <w:spacing w:val="-1"/>
              </w:rPr>
            </w:pPr>
            <w:r w:rsidRPr="000F0265">
              <w:rPr>
                <w:spacing w:val="-1"/>
              </w:rPr>
              <w:t>5.2.4.</w:t>
            </w:r>
            <w:r w:rsidRPr="000F0265">
              <w:rPr>
                <w:spacing w:val="-1"/>
              </w:rPr>
              <w:tab/>
              <w:t>Учитывает общую стилистику, конструктивные элементы, унифицированные подходы к визуализации элементов фирменного стиля, а также конфигурации и положения стенда Заказчика в выставочном павильоне относительно основных направлений движения посетителей при разработке адаптированного дизайн-проекта стенда Заказчика.</w:t>
            </w:r>
          </w:p>
          <w:p w14:paraId="3DA98EA4" w14:textId="77777777" w:rsidR="00BE543D" w:rsidRPr="000F0265" w:rsidRDefault="00BE543D" w:rsidP="00807D60">
            <w:pPr>
              <w:widowControl w:val="0"/>
              <w:shd w:val="clear" w:color="auto" w:fill="FFFFFF"/>
              <w:ind w:firstLine="567"/>
              <w:jc w:val="both"/>
              <w:rPr>
                <w:spacing w:val="-1"/>
              </w:rPr>
            </w:pPr>
            <w:r w:rsidRPr="000F0265">
              <w:rPr>
                <w:spacing w:val="-1"/>
              </w:rPr>
              <w:t>5.2.5.</w:t>
            </w:r>
            <w:r w:rsidRPr="000F0265">
              <w:rPr>
                <w:spacing w:val="-1"/>
              </w:rPr>
              <w:tab/>
              <w:t>Учитывает необходимость графического оформления стенда Заказчика в соответствии со стилистикой Заказчика при подготовке адаптированного дизайн-проекта стенда Заказчика.</w:t>
            </w:r>
          </w:p>
          <w:p w14:paraId="2CD1F422" w14:textId="77777777" w:rsidR="00BE543D" w:rsidRPr="000F0265" w:rsidRDefault="00BE543D" w:rsidP="00807D60">
            <w:pPr>
              <w:widowControl w:val="0"/>
              <w:shd w:val="clear" w:color="auto" w:fill="FFFFFF"/>
              <w:ind w:firstLine="567"/>
              <w:jc w:val="both"/>
              <w:rPr>
                <w:spacing w:val="-1"/>
              </w:rPr>
            </w:pPr>
            <w:r w:rsidRPr="000F0265">
              <w:rPr>
                <w:spacing w:val="-1"/>
              </w:rPr>
              <w:t>В графическом оформлении стенда Заказчика должны быть использованы основные элементы и наименования: символика Заказчика, надписи «Moscow», «Discover Moscow», другие элементы оформления по согласованию с Заказчиком. Все надписи, используемые в графическом оформлении стенда Заказчика и выполняемые латинскими буквами, должны быть выполнены шрифтом Helvetica.</w:t>
            </w:r>
          </w:p>
          <w:p w14:paraId="0D8F8BEE" w14:textId="77777777" w:rsidR="00BE543D" w:rsidRPr="000F0265" w:rsidRDefault="00BE543D" w:rsidP="00807D60">
            <w:pPr>
              <w:widowControl w:val="0"/>
              <w:shd w:val="clear" w:color="auto" w:fill="FFFFFF"/>
              <w:ind w:firstLine="567"/>
              <w:jc w:val="both"/>
              <w:rPr>
                <w:spacing w:val="-1"/>
              </w:rPr>
            </w:pPr>
            <w:r w:rsidRPr="000F0265">
              <w:rPr>
                <w:spacing w:val="-1"/>
              </w:rPr>
              <w:t xml:space="preserve">С целью оформления стенда Заказчика в соответствии с концепцией застройки и оформления стенда Исполнитель осуществляет приобретение прав временного пользования на не менее 10 (десяти) векторных файлов с изображениями реконструкций орнаментов. Варианты векторных файлов </w:t>
            </w:r>
            <w:r w:rsidRPr="000F0265">
              <w:rPr>
                <w:spacing w:val="-1"/>
              </w:rPr>
              <w:lastRenderedPageBreak/>
              <w:t>обсуждаются Сторонами посредством переписки по электронной почте. В случае приобретения Исполнителем прав временного пользования на векторные файлы с изображениями реконструкций орнаментов сроком, более чем на 1 (один) месяц, Исполнитель обязуется обеспечить передачу таких прав Заказчику по окончании оказания Услуг на весь период их действия.</w:t>
            </w:r>
          </w:p>
          <w:p w14:paraId="56F7D930" w14:textId="77777777" w:rsidR="00BE543D" w:rsidRPr="000F0265" w:rsidRDefault="00BE543D" w:rsidP="00807D60">
            <w:pPr>
              <w:widowControl w:val="0"/>
              <w:shd w:val="clear" w:color="auto" w:fill="FFFFFF"/>
              <w:ind w:firstLine="567"/>
              <w:jc w:val="both"/>
              <w:rPr>
                <w:spacing w:val="-1"/>
              </w:rPr>
            </w:pPr>
            <w:r w:rsidRPr="000F0265">
              <w:rPr>
                <w:spacing w:val="-1"/>
              </w:rPr>
              <w:t>5.2.6.</w:t>
            </w:r>
            <w:r w:rsidRPr="000F0265">
              <w:rPr>
                <w:spacing w:val="-1"/>
              </w:rPr>
              <w:tab/>
              <w:t>Обеспечивает соответствие адаптированного дизайн-проекта стенда Заказчика следующим параметрам:</w:t>
            </w:r>
          </w:p>
          <w:p w14:paraId="7D53FB52" w14:textId="77777777" w:rsidR="00BE543D" w:rsidRPr="000F0265" w:rsidRDefault="00BE543D" w:rsidP="00807D60">
            <w:pPr>
              <w:widowControl w:val="0"/>
              <w:shd w:val="clear" w:color="auto" w:fill="FFFFFF"/>
              <w:ind w:firstLine="567"/>
              <w:jc w:val="both"/>
              <w:rPr>
                <w:spacing w:val="-1"/>
              </w:rPr>
            </w:pPr>
            <w:r w:rsidRPr="000F0265">
              <w:rPr>
                <w:spacing w:val="-1"/>
              </w:rPr>
              <w:t>- удобный доступ на стенд Заказчика посетителей Выставки не менее чем с 3 (трёх) открытых сторон, высокий уровень освещения,</w:t>
            </w:r>
          </w:p>
          <w:p w14:paraId="19DD86C8" w14:textId="77777777" w:rsidR="00BE543D" w:rsidRPr="000F0265" w:rsidRDefault="00BE543D" w:rsidP="00807D60">
            <w:pPr>
              <w:widowControl w:val="0"/>
              <w:shd w:val="clear" w:color="auto" w:fill="FFFFFF"/>
              <w:ind w:firstLine="567"/>
              <w:jc w:val="both"/>
              <w:rPr>
                <w:spacing w:val="-1"/>
              </w:rPr>
            </w:pPr>
            <w:r w:rsidRPr="000F0265">
              <w:rPr>
                <w:spacing w:val="-1"/>
              </w:rPr>
              <w:t>- деление стенда Заказчика на следующие функциональные зоны: рабочая, презентационная, интерактивная, зона переговоров, зона кейтеринга, зона хранения;</w:t>
            </w:r>
          </w:p>
          <w:p w14:paraId="62886239" w14:textId="77777777" w:rsidR="00BE543D" w:rsidRPr="000F0265" w:rsidRDefault="00BE543D" w:rsidP="00807D60">
            <w:pPr>
              <w:widowControl w:val="0"/>
              <w:shd w:val="clear" w:color="auto" w:fill="FFFFFF"/>
              <w:ind w:firstLine="567"/>
              <w:jc w:val="both"/>
              <w:rPr>
                <w:spacing w:val="-1"/>
              </w:rPr>
            </w:pPr>
            <w:r w:rsidRPr="000F0265">
              <w:rPr>
                <w:spacing w:val="-1"/>
              </w:rPr>
              <w:t>- наличие не менее 8 (восьми) декоративных радиусных подвесов диаметром не менее 900 м и не более 5600 мм, высотой не менее 900 мм, оформленных радиальной светодиодной подсветкой по нижнему диаметру каждого из подвесов;</w:t>
            </w:r>
          </w:p>
          <w:p w14:paraId="252D0E0F" w14:textId="77777777" w:rsidR="00BE543D" w:rsidRPr="000F0265" w:rsidRDefault="00BE543D" w:rsidP="00807D60">
            <w:pPr>
              <w:widowControl w:val="0"/>
              <w:shd w:val="clear" w:color="auto" w:fill="FFFFFF"/>
              <w:ind w:firstLine="567"/>
              <w:jc w:val="both"/>
              <w:rPr>
                <w:spacing w:val="-1"/>
              </w:rPr>
            </w:pPr>
            <w:r w:rsidRPr="000F0265">
              <w:rPr>
                <w:spacing w:val="-1"/>
              </w:rPr>
              <w:t>- наличие минимум 2 (двух) объёмных световых надписей «Moscow».</w:t>
            </w:r>
          </w:p>
          <w:p w14:paraId="4C8117C3" w14:textId="77777777" w:rsidR="00BE543D" w:rsidRPr="000F0265" w:rsidRDefault="00BE543D" w:rsidP="00807D60">
            <w:pPr>
              <w:widowControl w:val="0"/>
              <w:shd w:val="clear" w:color="auto" w:fill="FFFFFF"/>
              <w:ind w:firstLine="567"/>
              <w:jc w:val="both"/>
              <w:rPr>
                <w:spacing w:val="-1"/>
              </w:rPr>
            </w:pPr>
            <w:r w:rsidRPr="000F0265">
              <w:rPr>
                <w:spacing w:val="-1"/>
              </w:rPr>
              <w:t>5.2.7.</w:t>
            </w:r>
            <w:r w:rsidRPr="000F0265">
              <w:rPr>
                <w:spacing w:val="-1"/>
              </w:rPr>
              <w:tab/>
              <w:t>Учитывает следующие требования к функциональным зонам стенда Заказчика при адаптации дизайн-проекта и организации стенда Заказчика:</w:t>
            </w:r>
          </w:p>
          <w:p w14:paraId="0F79642B" w14:textId="77777777" w:rsidR="00BE543D" w:rsidRPr="000F0265" w:rsidRDefault="00BE543D" w:rsidP="00807D60">
            <w:pPr>
              <w:widowControl w:val="0"/>
              <w:shd w:val="clear" w:color="auto" w:fill="FFFFFF"/>
              <w:ind w:firstLine="567"/>
              <w:jc w:val="both"/>
              <w:rPr>
                <w:spacing w:val="-1"/>
              </w:rPr>
            </w:pPr>
            <w:r w:rsidRPr="000F0265">
              <w:rPr>
                <w:spacing w:val="-1"/>
              </w:rPr>
              <w:t>5.2.7.1.</w:t>
            </w:r>
            <w:r w:rsidRPr="000F0265">
              <w:rPr>
                <w:spacing w:val="-1"/>
              </w:rPr>
              <w:tab/>
              <w:t>Рабочая зона должна быть оборудована рабочими местами согласно количеству соэкспонентов, но не менее 11 (одиннадцати) рабочих мест, предназначенных для соэкспонентов стенда Заказчика (организаторов MICE мероприятий, туристических операторов, конгрессных площадок и средств размещения, а также объектов туристического показа города Москвы), отобранных Заказчиком.</w:t>
            </w:r>
          </w:p>
          <w:p w14:paraId="3F046E4F" w14:textId="77777777" w:rsidR="00BE543D" w:rsidRPr="000F0265" w:rsidRDefault="00BE543D" w:rsidP="00807D60">
            <w:pPr>
              <w:widowControl w:val="0"/>
              <w:shd w:val="clear" w:color="auto" w:fill="FFFFFF"/>
              <w:ind w:firstLine="567"/>
              <w:jc w:val="both"/>
              <w:rPr>
                <w:spacing w:val="-1"/>
              </w:rPr>
            </w:pPr>
            <w:r w:rsidRPr="000F0265">
              <w:rPr>
                <w:spacing w:val="-1"/>
              </w:rPr>
              <w:t xml:space="preserve">Каждое рабочее место должно включать в себя 1 (один) круглый стол для переговоров с табличкой, оформленной символикой соэкспонента, или символикой Заказчика, 3 (три) посадочных места для представителей соэкспонентов и гостей стенда Заказчика, а также 1 (одну) электророзетку 220 В. </w:t>
            </w:r>
          </w:p>
          <w:p w14:paraId="28089861" w14:textId="77777777" w:rsidR="00BE543D" w:rsidRPr="000F0265" w:rsidRDefault="00BE543D" w:rsidP="00807D60">
            <w:pPr>
              <w:widowControl w:val="0"/>
              <w:shd w:val="clear" w:color="auto" w:fill="FFFFFF"/>
              <w:ind w:firstLine="567"/>
              <w:jc w:val="both"/>
              <w:rPr>
                <w:spacing w:val="-1"/>
              </w:rPr>
            </w:pPr>
            <w:r w:rsidRPr="000F0265">
              <w:rPr>
                <w:spacing w:val="-1"/>
              </w:rPr>
              <w:t>Диаметр столешниц столов для переговоров должен составлять не более 800 мм. По согласованию с Заказчиком допускается замена круглых столов для переговоров квадратными, при этом размер столешниц квадратных столов для переговоров не должна превышать 800 х 800 мм.</w:t>
            </w:r>
          </w:p>
          <w:p w14:paraId="6CCA863F" w14:textId="77777777" w:rsidR="00BE543D" w:rsidRPr="000F0265" w:rsidRDefault="00BE543D" w:rsidP="00807D60">
            <w:pPr>
              <w:widowControl w:val="0"/>
              <w:shd w:val="clear" w:color="auto" w:fill="FFFFFF"/>
              <w:ind w:firstLine="567"/>
              <w:jc w:val="both"/>
              <w:rPr>
                <w:spacing w:val="-1"/>
              </w:rPr>
            </w:pPr>
            <w:r w:rsidRPr="000F0265">
              <w:rPr>
                <w:spacing w:val="-1"/>
              </w:rPr>
              <w:t xml:space="preserve">Рабочая зона стенда Заказчика предусматривает также установку следующего оборудования: </w:t>
            </w:r>
          </w:p>
          <w:p w14:paraId="308D03E4" w14:textId="77777777" w:rsidR="00BE543D" w:rsidRPr="000F0265" w:rsidRDefault="00BE543D" w:rsidP="00807D60">
            <w:pPr>
              <w:widowControl w:val="0"/>
              <w:shd w:val="clear" w:color="auto" w:fill="FFFFFF"/>
              <w:ind w:firstLine="567"/>
              <w:jc w:val="both"/>
              <w:rPr>
                <w:spacing w:val="-1"/>
              </w:rPr>
            </w:pPr>
            <w:r w:rsidRPr="000F0265">
              <w:rPr>
                <w:spacing w:val="-1"/>
              </w:rPr>
              <w:lastRenderedPageBreak/>
              <w:t>- не менее 1 (одного) стеллажа с минимум 4 (четырьмя) открытыми полками для организации раскладки полиграфической продукции Заказчика,</w:t>
            </w:r>
          </w:p>
          <w:p w14:paraId="2CDB15F9"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2 (двух) дозаторов с кожным антисептиком для обработки рук и ёмкостей для хранения и утилизации одноразовых медицинских масок и перчаток,</w:t>
            </w:r>
          </w:p>
          <w:p w14:paraId="6BE6CA9F"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4 (четырёх) корзин для мусора с комплектом одноразовых пакетов для мусора.</w:t>
            </w:r>
          </w:p>
          <w:p w14:paraId="0FF81573" w14:textId="77777777" w:rsidR="00BE543D" w:rsidRPr="000F0265" w:rsidRDefault="00BE543D" w:rsidP="00807D60">
            <w:pPr>
              <w:widowControl w:val="0"/>
              <w:shd w:val="clear" w:color="auto" w:fill="FFFFFF"/>
              <w:ind w:firstLine="567"/>
              <w:jc w:val="both"/>
              <w:rPr>
                <w:spacing w:val="-1"/>
              </w:rPr>
            </w:pPr>
            <w:r w:rsidRPr="000F0265">
              <w:rPr>
                <w:spacing w:val="-1"/>
              </w:rPr>
              <w:t>5.2.7.2.</w:t>
            </w:r>
            <w:r w:rsidRPr="000F0265">
              <w:rPr>
                <w:spacing w:val="-1"/>
              </w:rPr>
              <w:tab/>
              <w:t>Презентационная зона должна быть предусмотрена для проведения деловых и культурных мероприятий на стенде Заказчика и иметь удобный доступ к ней для гостей стенда.</w:t>
            </w:r>
          </w:p>
          <w:p w14:paraId="3B5B8E9B" w14:textId="77777777" w:rsidR="00BE543D" w:rsidRPr="000F0265" w:rsidRDefault="00BE543D" w:rsidP="00807D60">
            <w:pPr>
              <w:widowControl w:val="0"/>
              <w:shd w:val="clear" w:color="auto" w:fill="FFFFFF"/>
              <w:ind w:firstLine="567"/>
              <w:jc w:val="both"/>
              <w:rPr>
                <w:spacing w:val="-1"/>
              </w:rPr>
            </w:pPr>
            <w:r w:rsidRPr="000F0265">
              <w:rPr>
                <w:spacing w:val="-1"/>
              </w:rPr>
              <w:t xml:space="preserve">Презентационная зона должна предусматривать размещение посадочных мест для не менее 10 (десяти) гостей стенда Заказчика, установку в согласованном с Заказчиком месте светодиодного экрана для демонстрации во время работы Выставки видеоматериалов и презентаций с подключением к системе звукоусиления и оборудованием для дистанционного переключения слайдов. </w:t>
            </w:r>
          </w:p>
          <w:p w14:paraId="427AA221" w14:textId="77777777" w:rsidR="00BE543D" w:rsidRPr="000F0265" w:rsidRDefault="00BE543D" w:rsidP="00807D60">
            <w:pPr>
              <w:widowControl w:val="0"/>
              <w:shd w:val="clear" w:color="auto" w:fill="FFFFFF"/>
              <w:ind w:firstLine="567"/>
              <w:jc w:val="both"/>
              <w:rPr>
                <w:spacing w:val="-1"/>
              </w:rPr>
            </w:pPr>
            <w:r w:rsidRPr="000F0265">
              <w:rPr>
                <w:spacing w:val="-1"/>
              </w:rPr>
              <w:t>При организации посадочных мест в презентационной зоне допускается предложение Исполнителем мобильных или объединённых (сгруппированных) посадочных мест.</w:t>
            </w:r>
          </w:p>
          <w:p w14:paraId="75AAB350" w14:textId="77777777" w:rsidR="00BE543D" w:rsidRPr="000F0265" w:rsidRDefault="00BE543D" w:rsidP="00807D60">
            <w:pPr>
              <w:widowControl w:val="0"/>
              <w:shd w:val="clear" w:color="auto" w:fill="FFFFFF"/>
              <w:ind w:firstLine="567"/>
              <w:jc w:val="both"/>
              <w:rPr>
                <w:spacing w:val="-1"/>
              </w:rPr>
            </w:pPr>
            <w:r w:rsidRPr="000F0265">
              <w:rPr>
                <w:spacing w:val="-1"/>
              </w:rPr>
              <w:t>Исполнитель должен предусмотреть наличие в посадочных местах внутреннего отделения для хранения и складирования полиграфических и сувенирных материалов соэкспонентов.</w:t>
            </w:r>
          </w:p>
          <w:p w14:paraId="30ADF069" w14:textId="77777777" w:rsidR="00BE543D" w:rsidRPr="000F0265" w:rsidRDefault="00BE543D" w:rsidP="00807D60">
            <w:pPr>
              <w:widowControl w:val="0"/>
              <w:shd w:val="clear" w:color="auto" w:fill="FFFFFF"/>
              <w:ind w:firstLine="567"/>
              <w:jc w:val="both"/>
              <w:rPr>
                <w:spacing w:val="-1"/>
              </w:rPr>
            </w:pPr>
            <w:r w:rsidRPr="000F0265">
              <w:rPr>
                <w:spacing w:val="-1"/>
              </w:rPr>
              <w:t>Также в презентационной зоне должно быть предусмотрено наличие не менее 2 (двух) радиомикрофонов, подключённых к системе звукоусиления, и не менее 2 (двух) электророзеток 220 В.</w:t>
            </w:r>
          </w:p>
          <w:p w14:paraId="1BECB8CC" w14:textId="77777777" w:rsidR="00BE543D" w:rsidRPr="000F0265" w:rsidRDefault="00BE543D" w:rsidP="00807D60">
            <w:pPr>
              <w:widowControl w:val="0"/>
              <w:shd w:val="clear" w:color="auto" w:fill="FFFFFF"/>
              <w:ind w:firstLine="567"/>
              <w:jc w:val="both"/>
              <w:rPr>
                <w:spacing w:val="-1"/>
              </w:rPr>
            </w:pPr>
            <w:r w:rsidRPr="000F0265">
              <w:rPr>
                <w:spacing w:val="-1"/>
              </w:rPr>
              <w:t>5.2.7.3.</w:t>
            </w:r>
            <w:r w:rsidRPr="000F0265">
              <w:rPr>
                <w:spacing w:val="-1"/>
              </w:rPr>
              <w:tab/>
              <w:t>Интерактивная зона должна располагаться вблизи от презентационной зоны и иметь удобный доступ к ней для гостей стенда Заказчика. Интерактивная зона должна быть предусмотрена для демонстрации медиаконтента о Москве / туристической и MICE отрасли Москвы в течение всего времени работы стенда Заказчика с возможностью интерактивного взаимодействия аудитории с демонстрируемым медиаконтентом.</w:t>
            </w:r>
          </w:p>
          <w:p w14:paraId="637A3CFA" w14:textId="77777777" w:rsidR="00BE543D" w:rsidRPr="000F0265" w:rsidRDefault="00BE543D" w:rsidP="00807D60">
            <w:pPr>
              <w:widowControl w:val="0"/>
              <w:shd w:val="clear" w:color="auto" w:fill="FFFFFF"/>
              <w:ind w:firstLine="567"/>
              <w:jc w:val="both"/>
              <w:rPr>
                <w:spacing w:val="-1"/>
              </w:rPr>
            </w:pPr>
            <w:r w:rsidRPr="000F0265">
              <w:rPr>
                <w:spacing w:val="-1"/>
              </w:rPr>
              <w:t>Интерактивная зона должна предусматривать размещение не менее 2 (двух) тач-панелей, диагональю не менее 46 (сорока шести) дюймов.</w:t>
            </w:r>
          </w:p>
          <w:p w14:paraId="63823EFA" w14:textId="77777777" w:rsidR="00BE543D" w:rsidRPr="000F0265" w:rsidRDefault="00BE543D" w:rsidP="00807D60">
            <w:pPr>
              <w:widowControl w:val="0"/>
              <w:shd w:val="clear" w:color="auto" w:fill="FFFFFF"/>
              <w:ind w:firstLine="567"/>
              <w:jc w:val="both"/>
              <w:rPr>
                <w:spacing w:val="-1"/>
              </w:rPr>
            </w:pPr>
            <w:r w:rsidRPr="000F0265">
              <w:rPr>
                <w:spacing w:val="-1"/>
              </w:rPr>
              <w:t>5.2.7.4.</w:t>
            </w:r>
            <w:r w:rsidRPr="000F0265">
              <w:rPr>
                <w:spacing w:val="-1"/>
              </w:rPr>
              <w:tab/>
              <w:t>Переговорная зона должна иметь удобный доступ для участников встреч и переговоров, назначенных представителями Заказчика или представителями соэкспонентов.</w:t>
            </w:r>
          </w:p>
          <w:p w14:paraId="16B6D5D7" w14:textId="77777777" w:rsidR="00BE543D" w:rsidRPr="000F0265" w:rsidRDefault="00BE543D" w:rsidP="00807D60">
            <w:pPr>
              <w:widowControl w:val="0"/>
              <w:shd w:val="clear" w:color="auto" w:fill="FFFFFF"/>
              <w:ind w:firstLine="567"/>
              <w:jc w:val="both"/>
              <w:rPr>
                <w:spacing w:val="-1"/>
              </w:rPr>
            </w:pPr>
            <w:r w:rsidRPr="000F0265">
              <w:rPr>
                <w:spacing w:val="-1"/>
              </w:rPr>
              <w:t xml:space="preserve">Переговорная зона должна предусматривать размещение не менее 3 (трёх) круглых столов для </w:t>
            </w:r>
            <w:r w:rsidRPr="000F0265">
              <w:rPr>
                <w:spacing w:val="-1"/>
              </w:rPr>
              <w:lastRenderedPageBreak/>
              <w:t>переговоров и не менее 9 (девяти) стульев для переговоров. Диаметр столешниц столов для переговоров должен составлять не более 800 мм. По согласованию с Заказчиком допускается замена круглых столов для переговоров квадратными, при этом размер столешниц квадратных столов для переговоров не должен превышать 800 х 800 мм.</w:t>
            </w:r>
          </w:p>
          <w:p w14:paraId="7F36447C" w14:textId="77777777" w:rsidR="00BE543D" w:rsidRPr="000F0265" w:rsidRDefault="00BE543D" w:rsidP="00807D60">
            <w:pPr>
              <w:widowControl w:val="0"/>
              <w:shd w:val="clear" w:color="auto" w:fill="FFFFFF"/>
              <w:ind w:firstLine="567"/>
              <w:jc w:val="both"/>
              <w:rPr>
                <w:spacing w:val="-1"/>
              </w:rPr>
            </w:pPr>
            <w:r w:rsidRPr="000F0265">
              <w:rPr>
                <w:spacing w:val="-1"/>
              </w:rPr>
              <w:t>Исполнитель должен предусмотреть наличие в переговорной зоне стенда Заказчика не менее 3 (трёх) встроенных электророзеток 220 В.</w:t>
            </w:r>
          </w:p>
          <w:p w14:paraId="5FEE4FC4" w14:textId="77777777" w:rsidR="00BE543D" w:rsidRPr="000F0265" w:rsidRDefault="00BE543D" w:rsidP="00807D60">
            <w:pPr>
              <w:widowControl w:val="0"/>
              <w:shd w:val="clear" w:color="auto" w:fill="FFFFFF"/>
              <w:ind w:firstLine="567"/>
              <w:jc w:val="both"/>
              <w:rPr>
                <w:spacing w:val="-1"/>
              </w:rPr>
            </w:pPr>
            <w:r w:rsidRPr="000F0265">
              <w:rPr>
                <w:spacing w:val="-1"/>
              </w:rPr>
              <w:t>5.2.7.5.</w:t>
            </w:r>
            <w:r w:rsidRPr="000F0265">
              <w:rPr>
                <w:spacing w:val="-1"/>
              </w:rPr>
              <w:tab/>
              <w:t>Зона кейтеринга должна иметь удобный доступ для гостей стенда Заказчика и быть рассчитана на одновременное пребывание не менее чем 5 (пяти) человек. В зоне кейтеринга должны быть размещены:</w:t>
            </w:r>
          </w:p>
          <w:p w14:paraId="547702D2"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(одной) барной стойки (размер не менее высота 1 200 х ширина 1 500 х глубина 500 мм). Исполнитель должен предусмотреть наличие технической зоны внутри барной стойки для размещения электрощита;</w:t>
            </w:r>
          </w:p>
          <w:p w14:paraId="74B40C5A"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5 (пяти) барных стульев;</w:t>
            </w:r>
          </w:p>
          <w:p w14:paraId="3A4ABF46"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1 (одного) холодильника; </w:t>
            </w:r>
          </w:p>
          <w:p w14:paraId="6098AD87"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1 (одной) капсульной кофе-машины; </w:t>
            </w:r>
          </w:p>
          <w:p w14:paraId="5C4610B9"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1 (одного) кулера с горячей и холодной питьевой водой; </w:t>
            </w:r>
          </w:p>
          <w:p w14:paraId="06FC6CA4"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1 (одного) электрического чайника; </w:t>
            </w:r>
          </w:p>
          <w:p w14:paraId="1CE0847B"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7 (семи) электророзеток 220 В;</w:t>
            </w:r>
          </w:p>
          <w:p w14:paraId="6C471F4C"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2 (двух) корзин для мусора с комплектом одноразовых пакетов для мусора. </w:t>
            </w:r>
          </w:p>
          <w:p w14:paraId="7F88A4C9" w14:textId="77777777" w:rsidR="00BE543D" w:rsidRPr="000F0265" w:rsidRDefault="00BE543D" w:rsidP="00807D60">
            <w:pPr>
              <w:widowControl w:val="0"/>
              <w:shd w:val="clear" w:color="auto" w:fill="FFFFFF"/>
              <w:ind w:firstLine="567"/>
              <w:jc w:val="both"/>
              <w:rPr>
                <w:spacing w:val="-1"/>
              </w:rPr>
            </w:pPr>
            <w:r w:rsidRPr="000F0265">
              <w:rPr>
                <w:spacing w:val="-1"/>
              </w:rPr>
              <w:t>Барная стойка должна быть оборудована внутренним отделением с минимум 1 (одной) секцией для хранения и складирования продуктов питания и посуды.</w:t>
            </w:r>
          </w:p>
          <w:p w14:paraId="3826AEBA" w14:textId="77777777" w:rsidR="00BE543D" w:rsidRPr="000F0265" w:rsidRDefault="00BE543D" w:rsidP="00807D60">
            <w:pPr>
              <w:widowControl w:val="0"/>
              <w:shd w:val="clear" w:color="auto" w:fill="FFFFFF"/>
              <w:ind w:firstLine="567"/>
              <w:jc w:val="both"/>
              <w:rPr>
                <w:spacing w:val="-1"/>
              </w:rPr>
            </w:pPr>
            <w:r w:rsidRPr="000F0265">
              <w:rPr>
                <w:spacing w:val="-1"/>
              </w:rPr>
              <w:t>Исполнитель должен обеспечить подвод воды и водоотведение, а также установку в зоне кейтеринга кухонной мойки в комплекте со смесителем.</w:t>
            </w:r>
          </w:p>
          <w:p w14:paraId="3F09EB37" w14:textId="77777777" w:rsidR="00BE543D" w:rsidRPr="000F0265" w:rsidRDefault="00BE543D" w:rsidP="00807D60">
            <w:pPr>
              <w:widowControl w:val="0"/>
              <w:shd w:val="clear" w:color="auto" w:fill="FFFFFF"/>
              <w:ind w:firstLine="567"/>
              <w:jc w:val="both"/>
              <w:rPr>
                <w:spacing w:val="-1"/>
              </w:rPr>
            </w:pPr>
            <w:r w:rsidRPr="000F0265">
              <w:rPr>
                <w:spacing w:val="-1"/>
              </w:rPr>
              <w:t>5.2.7.6.</w:t>
            </w:r>
            <w:r w:rsidRPr="000F0265">
              <w:rPr>
                <w:spacing w:val="-1"/>
              </w:rPr>
              <w:tab/>
              <w:t xml:space="preserve">Зона хранения должна быть изолирована от остальных зон стенда Заказчика, иметь высокий уровень освещения и удобный доступ к ней для представителей Заказчика и соэкспонентов стенда Заказчика. </w:t>
            </w:r>
          </w:p>
          <w:p w14:paraId="7A91680E" w14:textId="77777777" w:rsidR="00BE543D" w:rsidRPr="000F0265" w:rsidRDefault="00BE543D" w:rsidP="00807D60">
            <w:pPr>
              <w:widowControl w:val="0"/>
              <w:shd w:val="clear" w:color="auto" w:fill="FFFFFF"/>
              <w:ind w:firstLine="567"/>
              <w:jc w:val="both"/>
              <w:rPr>
                <w:spacing w:val="-1"/>
              </w:rPr>
            </w:pPr>
            <w:r w:rsidRPr="000F0265">
              <w:rPr>
                <w:spacing w:val="-1"/>
              </w:rPr>
              <w:t xml:space="preserve">В зоне хранения должны быть размещены: </w:t>
            </w:r>
          </w:p>
          <w:p w14:paraId="3751E170"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2 (двух) стеллажей размером не менее высота 1000 х ширина 1000 х глубина 500 мм с 2 (двумя) полками каждый; </w:t>
            </w:r>
          </w:p>
          <w:p w14:paraId="5B42655F"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2 (двух) настенных или напольных вешалок для размещения не менее 10 (десяти) единиц верхней одежды; </w:t>
            </w:r>
          </w:p>
          <w:p w14:paraId="1D37C5A1"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минимум 3 (три) электророзетки 220 В.</w:t>
            </w:r>
          </w:p>
          <w:p w14:paraId="7FA57C57" w14:textId="77777777" w:rsidR="00BE543D" w:rsidRPr="000F0265" w:rsidRDefault="00BE543D" w:rsidP="00807D60">
            <w:pPr>
              <w:widowControl w:val="0"/>
              <w:shd w:val="clear" w:color="auto" w:fill="FFFFFF"/>
              <w:ind w:firstLine="567"/>
              <w:jc w:val="both"/>
              <w:rPr>
                <w:spacing w:val="-1"/>
              </w:rPr>
            </w:pPr>
            <w:r w:rsidRPr="000F0265">
              <w:rPr>
                <w:spacing w:val="-1"/>
              </w:rPr>
              <w:t>5.2.8.</w:t>
            </w:r>
            <w:r w:rsidRPr="000F0265">
              <w:rPr>
                <w:spacing w:val="-1"/>
              </w:rPr>
              <w:tab/>
              <w:t xml:space="preserve">При подготовке адаптированного дизайн-проекта стенда Заказчика Исполнитель учитывает технические требования Организатора Выставки, предъявляемые к застройке </w:t>
            </w:r>
            <w:r w:rsidRPr="000F0265">
              <w:rPr>
                <w:spacing w:val="-1"/>
              </w:rPr>
              <w:lastRenderedPageBreak/>
              <w:t>необорудованной выставочной площади на Выставке, а также к последующей застройке стенда Заказчика.</w:t>
            </w:r>
          </w:p>
          <w:p w14:paraId="0AA0010E" w14:textId="77777777" w:rsidR="00BE543D" w:rsidRPr="000F0265" w:rsidRDefault="00BE543D" w:rsidP="00807D60">
            <w:pPr>
              <w:widowControl w:val="0"/>
              <w:shd w:val="clear" w:color="auto" w:fill="FFFFFF"/>
              <w:ind w:firstLine="567"/>
              <w:jc w:val="both"/>
              <w:rPr>
                <w:spacing w:val="-1"/>
              </w:rPr>
            </w:pPr>
            <w:r w:rsidRPr="000F0265">
              <w:rPr>
                <w:spacing w:val="-1"/>
              </w:rPr>
              <w:t xml:space="preserve">Исполнитель должен разработать технические чертежи и техническую документацию стенда Заказчика (в том числе подготовить статические расчёты и расчёты устойчивости), а также обеспечить их согласование в инженерно-техническом отделе Организатора Выставки, включая согласование подвесных конструкций, и получить заключение о возможности реализации данного проекта на территории конгресс-центра Fira Barcelona. </w:t>
            </w:r>
          </w:p>
          <w:p w14:paraId="37553BD8" w14:textId="77777777" w:rsidR="00BE543D" w:rsidRPr="000F0265" w:rsidRDefault="00BE543D" w:rsidP="00807D60">
            <w:pPr>
              <w:widowControl w:val="0"/>
              <w:shd w:val="clear" w:color="auto" w:fill="FFFFFF"/>
              <w:ind w:firstLine="567"/>
              <w:jc w:val="both"/>
              <w:rPr>
                <w:spacing w:val="-1"/>
              </w:rPr>
            </w:pPr>
            <w:r w:rsidRPr="000F0265">
              <w:rPr>
                <w:spacing w:val="-1"/>
              </w:rPr>
              <w:t>При необходимости Заказчик вправе запросить у Исполнителя документы, подтверждающие факт согласования проекта стенда Заказчика в инженерно-техническом отделе Организатора Выставки.</w:t>
            </w:r>
          </w:p>
          <w:p w14:paraId="5BE5AB6D" w14:textId="77777777" w:rsidR="00BE543D" w:rsidRPr="000F0265" w:rsidRDefault="00BE543D" w:rsidP="00807D60">
            <w:pPr>
              <w:widowControl w:val="0"/>
              <w:shd w:val="clear" w:color="auto" w:fill="FFFFFF"/>
              <w:ind w:firstLine="567"/>
              <w:jc w:val="both"/>
              <w:rPr>
                <w:spacing w:val="-1"/>
              </w:rPr>
            </w:pPr>
            <w:r w:rsidRPr="000F0265">
              <w:rPr>
                <w:spacing w:val="-1"/>
              </w:rPr>
              <w:t>5.3.</w:t>
            </w:r>
            <w:r w:rsidRPr="000F0265">
              <w:rPr>
                <w:spacing w:val="-1"/>
              </w:rPr>
              <w:tab/>
              <w:t>Исполнитель обеспечивает организацию застройки и демонтажа стенда Заказчика на Выставке, для чего:</w:t>
            </w:r>
          </w:p>
          <w:p w14:paraId="14EE6C43" w14:textId="77777777" w:rsidR="00BE543D" w:rsidRPr="000F0265" w:rsidRDefault="00BE543D" w:rsidP="00807D60">
            <w:pPr>
              <w:widowControl w:val="0"/>
              <w:shd w:val="clear" w:color="auto" w:fill="FFFFFF"/>
              <w:ind w:firstLine="567"/>
              <w:jc w:val="both"/>
              <w:rPr>
                <w:spacing w:val="-1"/>
              </w:rPr>
            </w:pPr>
            <w:r w:rsidRPr="000F0265">
              <w:rPr>
                <w:spacing w:val="-1"/>
              </w:rPr>
              <w:t>5.3.1.</w:t>
            </w:r>
            <w:r w:rsidRPr="000F0265">
              <w:rPr>
                <w:spacing w:val="-1"/>
              </w:rPr>
              <w:tab/>
              <w:t xml:space="preserve">Осуществляет застройку необорудованной выставочной площади, забронированной для организации стенда Заказчика, в соответствии с утверждённым Заказчиком адаптированным дизайн-проектом стенда в срок до 20:00 ч. 29 ноября 2021 года. Готовый к работе стенд передаётся представителю Заказчика по Акту приёма-передачи смонтированного стенда (Приложение </w:t>
            </w:r>
          </w:p>
          <w:p w14:paraId="19BBFCE4" w14:textId="77777777" w:rsidR="00BE543D" w:rsidRPr="000F0265" w:rsidRDefault="00BE543D" w:rsidP="00807D60">
            <w:pPr>
              <w:widowControl w:val="0"/>
              <w:shd w:val="clear" w:color="auto" w:fill="FFFFFF"/>
              <w:ind w:firstLine="567"/>
              <w:jc w:val="both"/>
              <w:rPr>
                <w:spacing w:val="-1"/>
              </w:rPr>
            </w:pPr>
            <w:r w:rsidRPr="000F0265">
              <w:rPr>
                <w:spacing w:val="-1"/>
              </w:rPr>
              <w:t>№ 2 к Техническому заданию).</w:t>
            </w:r>
          </w:p>
          <w:p w14:paraId="5BE1734B" w14:textId="77777777" w:rsidR="00BE543D" w:rsidRPr="000F0265" w:rsidRDefault="00BE543D" w:rsidP="00807D60">
            <w:pPr>
              <w:widowControl w:val="0"/>
              <w:shd w:val="clear" w:color="auto" w:fill="FFFFFF"/>
              <w:ind w:firstLine="567"/>
              <w:jc w:val="both"/>
              <w:rPr>
                <w:spacing w:val="-1"/>
              </w:rPr>
            </w:pPr>
            <w:r w:rsidRPr="000F0265">
              <w:rPr>
                <w:spacing w:val="-1"/>
              </w:rPr>
              <w:t xml:space="preserve">Площадь застройки стенда Заказчика на Выставке составляет 139,5 кв.м. </w:t>
            </w:r>
          </w:p>
          <w:p w14:paraId="7310F47C" w14:textId="77777777" w:rsidR="00BE543D" w:rsidRPr="000F0265" w:rsidRDefault="00BE543D" w:rsidP="00807D60">
            <w:pPr>
              <w:widowControl w:val="0"/>
              <w:shd w:val="clear" w:color="auto" w:fill="FFFFFF"/>
              <w:ind w:firstLine="567"/>
              <w:jc w:val="both"/>
              <w:rPr>
                <w:spacing w:val="-1"/>
              </w:rPr>
            </w:pPr>
            <w:r w:rsidRPr="000F0265">
              <w:rPr>
                <w:spacing w:val="-1"/>
              </w:rPr>
              <w:t>5.3.2.</w:t>
            </w:r>
            <w:r w:rsidRPr="000F0265">
              <w:rPr>
                <w:spacing w:val="-1"/>
              </w:rPr>
              <w:tab/>
              <w:t>Обеспечивает логистические услуги по доставке и возврату оборудования и декорационного оформления стенда Заказчика на площадку Выставки (производство – конгресс-центр – производство).</w:t>
            </w:r>
          </w:p>
          <w:p w14:paraId="6C803CFE" w14:textId="77777777" w:rsidR="00BE543D" w:rsidRPr="000F0265" w:rsidRDefault="00BE543D" w:rsidP="00807D60">
            <w:pPr>
              <w:widowControl w:val="0"/>
              <w:shd w:val="clear" w:color="auto" w:fill="FFFFFF"/>
              <w:ind w:firstLine="567"/>
              <w:jc w:val="both"/>
              <w:rPr>
                <w:spacing w:val="-1"/>
              </w:rPr>
            </w:pPr>
            <w:r w:rsidRPr="000F0265">
              <w:rPr>
                <w:spacing w:val="-1"/>
              </w:rPr>
              <w:t>5.3.3.</w:t>
            </w:r>
            <w:r w:rsidRPr="000F0265">
              <w:rPr>
                <w:spacing w:val="-1"/>
              </w:rPr>
              <w:tab/>
              <w:t xml:space="preserve">Обеспечивает изготовление и монтаж настила подиума высотой не более 120 мм, а также настил напольного покрытия для всей площади стенда Заказчика. </w:t>
            </w:r>
          </w:p>
          <w:p w14:paraId="0EB0D789" w14:textId="77777777" w:rsidR="00BE543D" w:rsidRPr="000F0265" w:rsidRDefault="00BE543D" w:rsidP="00807D60">
            <w:pPr>
              <w:widowControl w:val="0"/>
              <w:shd w:val="clear" w:color="auto" w:fill="FFFFFF"/>
              <w:ind w:firstLine="567"/>
              <w:jc w:val="both"/>
              <w:rPr>
                <w:spacing w:val="-1"/>
              </w:rPr>
            </w:pPr>
            <w:r w:rsidRPr="000F0265">
              <w:rPr>
                <w:spacing w:val="-1"/>
              </w:rPr>
              <w:t>Напольное покрытие должно быть надёжно и безопасно закреплено на поверхности подиума, не допускается отслоение коврового или другого вида покрытия от поверхности.</w:t>
            </w:r>
          </w:p>
          <w:p w14:paraId="31494E9B" w14:textId="77777777" w:rsidR="00BE543D" w:rsidRPr="000F0265" w:rsidRDefault="00BE543D" w:rsidP="00807D60">
            <w:pPr>
              <w:widowControl w:val="0"/>
              <w:shd w:val="clear" w:color="auto" w:fill="FFFFFF"/>
              <w:ind w:firstLine="567"/>
              <w:jc w:val="both"/>
              <w:rPr>
                <w:spacing w:val="-1"/>
              </w:rPr>
            </w:pPr>
            <w:r w:rsidRPr="000F0265">
              <w:rPr>
                <w:spacing w:val="-1"/>
              </w:rPr>
              <w:t>5.3.4.</w:t>
            </w:r>
            <w:r w:rsidRPr="000F0265">
              <w:rPr>
                <w:spacing w:val="-1"/>
              </w:rPr>
              <w:tab/>
              <w:t>Осуществляет организацию пространства функциональных зон стенда Заказчика: рабочей, презентационной, интерактивной, зоны переговоров, зоны кейтеринга, зоны хранения.</w:t>
            </w:r>
          </w:p>
          <w:p w14:paraId="64594DBF" w14:textId="77777777" w:rsidR="00BE543D" w:rsidRPr="000F0265" w:rsidRDefault="00BE543D" w:rsidP="00807D60">
            <w:pPr>
              <w:widowControl w:val="0"/>
              <w:shd w:val="clear" w:color="auto" w:fill="FFFFFF"/>
              <w:ind w:firstLine="567"/>
              <w:jc w:val="both"/>
              <w:rPr>
                <w:spacing w:val="-1"/>
              </w:rPr>
            </w:pPr>
            <w:r w:rsidRPr="000F0265">
              <w:rPr>
                <w:spacing w:val="-1"/>
              </w:rPr>
              <w:t>5.3.5.</w:t>
            </w:r>
            <w:r w:rsidRPr="000F0265">
              <w:rPr>
                <w:spacing w:val="-1"/>
              </w:rPr>
              <w:tab/>
              <w:t>Обеспечивает монтаж конструкций стенда Заказчика, в том числе с использованием графических панелей с художественным оформлением и/или баннеров/баннерной ткани с нанесённой графикой.</w:t>
            </w:r>
          </w:p>
          <w:p w14:paraId="5108967E" w14:textId="77777777" w:rsidR="00BE543D" w:rsidRPr="000F0265" w:rsidRDefault="00BE543D" w:rsidP="00807D60">
            <w:pPr>
              <w:widowControl w:val="0"/>
              <w:shd w:val="clear" w:color="auto" w:fill="FFFFFF"/>
              <w:ind w:firstLine="567"/>
              <w:jc w:val="both"/>
              <w:rPr>
                <w:spacing w:val="-1"/>
              </w:rPr>
            </w:pPr>
            <w:r w:rsidRPr="000F0265">
              <w:rPr>
                <w:spacing w:val="-1"/>
              </w:rPr>
              <w:t>5.3.6.</w:t>
            </w:r>
            <w:r w:rsidRPr="000F0265">
              <w:rPr>
                <w:spacing w:val="-1"/>
              </w:rPr>
              <w:tab/>
              <w:t xml:space="preserve">Обеспечивает производство используемых в оформлении стенда Заказчика </w:t>
            </w:r>
            <w:r w:rsidRPr="000F0265">
              <w:rPr>
                <w:spacing w:val="-1"/>
              </w:rPr>
              <w:lastRenderedPageBreak/>
              <w:t>графических материалов в формате и количестве, соответствующих утверждённому адаптированному дизайн-проекту стенда Заказчика, и производит графическое оформление стенда Заказчика в соответствии с утверждённым адаптированным дизайн-проектом. Цветность 4+0.</w:t>
            </w:r>
          </w:p>
          <w:p w14:paraId="51822E26" w14:textId="77777777" w:rsidR="00BE543D" w:rsidRPr="000F0265" w:rsidRDefault="00BE543D" w:rsidP="00807D60">
            <w:pPr>
              <w:widowControl w:val="0"/>
              <w:shd w:val="clear" w:color="auto" w:fill="FFFFFF"/>
              <w:ind w:firstLine="567"/>
              <w:jc w:val="both"/>
              <w:rPr>
                <w:spacing w:val="-1"/>
              </w:rPr>
            </w:pPr>
            <w:r w:rsidRPr="000F0265">
              <w:rPr>
                <w:spacing w:val="-1"/>
              </w:rPr>
              <w:t>5.3.7.</w:t>
            </w:r>
            <w:r w:rsidRPr="000F0265">
              <w:rPr>
                <w:spacing w:val="-1"/>
              </w:rPr>
              <w:tab/>
              <w:t>Обеспечивает подключение стенда Заказчика к электросети (энергопотребление на весь период работы Выставки в объёме не менее 50 кВт) и размещение на стенде электрического щита, включая прокладку проводов и электромонтажной фурнитуры, осуществление электроразводки между слоями подиума для вывода электророзеток к необходимым зонам стенда.</w:t>
            </w:r>
          </w:p>
          <w:p w14:paraId="0A31417F" w14:textId="77777777" w:rsidR="00BE543D" w:rsidRPr="000F0265" w:rsidRDefault="00BE543D" w:rsidP="00807D60">
            <w:pPr>
              <w:widowControl w:val="0"/>
              <w:shd w:val="clear" w:color="auto" w:fill="FFFFFF"/>
              <w:ind w:firstLine="567"/>
              <w:jc w:val="both"/>
              <w:rPr>
                <w:spacing w:val="-1"/>
              </w:rPr>
            </w:pPr>
            <w:r w:rsidRPr="000F0265">
              <w:rPr>
                <w:spacing w:val="-1"/>
              </w:rPr>
              <w:t xml:space="preserve">Исполнитель должен подключить всё необходимое оборудование: электророзетки, освещение, мультимедийное, видео-, звуковое и прочее оборудование к электросети и обеспечить бесперебойное электроснабжение стенда Заказчика. </w:t>
            </w:r>
          </w:p>
          <w:p w14:paraId="1EAA68E0" w14:textId="77777777" w:rsidR="00BE543D" w:rsidRPr="000F0265" w:rsidRDefault="00BE543D" w:rsidP="00807D60">
            <w:pPr>
              <w:widowControl w:val="0"/>
              <w:shd w:val="clear" w:color="auto" w:fill="FFFFFF"/>
              <w:ind w:firstLine="567"/>
              <w:jc w:val="both"/>
              <w:rPr>
                <w:spacing w:val="-1"/>
              </w:rPr>
            </w:pPr>
            <w:r w:rsidRPr="000F0265">
              <w:rPr>
                <w:spacing w:val="-1"/>
              </w:rPr>
              <w:t>Провода систем освещения стенда, аудио/видео оснащения, электроснабжения и прочего оборудования стенда должны быть аккуратно и безопасно скрыты, не нарушая требований к электро- и пожарной безопасности.</w:t>
            </w:r>
          </w:p>
          <w:p w14:paraId="0A8614A6" w14:textId="77777777" w:rsidR="00BE543D" w:rsidRPr="000F0265" w:rsidRDefault="00BE543D" w:rsidP="00807D60">
            <w:pPr>
              <w:widowControl w:val="0"/>
              <w:shd w:val="clear" w:color="auto" w:fill="FFFFFF"/>
              <w:ind w:firstLine="567"/>
              <w:jc w:val="both"/>
              <w:rPr>
                <w:spacing w:val="-1"/>
              </w:rPr>
            </w:pPr>
            <w:r w:rsidRPr="000F0265">
              <w:rPr>
                <w:spacing w:val="-1"/>
              </w:rPr>
              <w:t>Электрический щит на стенде Заказчика должен быть оборудован электрическими предохранителями на случай короткого замыкания, а также устройством защитного отключения.</w:t>
            </w:r>
          </w:p>
          <w:p w14:paraId="54D2CB6B" w14:textId="77777777" w:rsidR="00BE543D" w:rsidRPr="000F0265" w:rsidRDefault="00BE543D" w:rsidP="00807D60">
            <w:pPr>
              <w:widowControl w:val="0"/>
              <w:shd w:val="clear" w:color="auto" w:fill="FFFFFF"/>
              <w:ind w:firstLine="567"/>
              <w:jc w:val="both"/>
              <w:rPr>
                <w:spacing w:val="-1"/>
              </w:rPr>
            </w:pPr>
            <w:r w:rsidRPr="000F0265">
              <w:rPr>
                <w:spacing w:val="-1"/>
              </w:rPr>
              <w:t>5.3.8.</w:t>
            </w:r>
            <w:r w:rsidRPr="000F0265">
              <w:rPr>
                <w:spacing w:val="-1"/>
              </w:rPr>
              <w:tab/>
              <w:t>Обеспечивает стенд Заказчика подводом воды и водоотведением с установкой кухонной мойки в зоне кейтеринга.</w:t>
            </w:r>
          </w:p>
          <w:p w14:paraId="35D29AAB" w14:textId="77777777" w:rsidR="00BE543D" w:rsidRPr="000F0265" w:rsidRDefault="00BE543D" w:rsidP="00807D60">
            <w:pPr>
              <w:widowControl w:val="0"/>
              <w:shd w:val="clear" w:color="auto" w:fill="FFFFFF"/>
              <w:ind w:firstLine="567"/>
              <w:jc w:val="both"/>
              <w:rPr>
                <w:spacing w:val="-1"/>
              </w:rPr>
            </w:pPr>
            <w:r w:rsidRPr="000F0265">
              <w:rPr>
                <w:spacing w:val="-1"/>
              </w:rPr>
              <w:t>5.3.9.</w:t>
            </w:r>
            <w:r w:rsidRPr="000F0265">
              <w:rPr>
                <w:spacing w:val="-1"/>
              </w:rPr>
              <w:tab/>
              <w:t xml:space="preserve">Производит работы по настройке беспроводного высокоскоростного подключения к сети Интернет (Wi-Fi) и обеспечивает устойчивое бесперебойное беспроводное высокоскоростное подключение к сети Интернет на стенде Заказчика с подключением не менее 40 (сорока) устройств для организации работы представителей Заказчика и соэкспонентов (Wi-Fi, не менее 5 Мбит/сек, трафик – без ограничений). </w:t>
            </w:r>
          </w:p>
          <w:p w14:paraId="6B8460F1" w14:textId="77777777" w:rsidR="00BE543D" w:rsidRPr="000F0265" w:rsidRDefault="00BE543D" w:rsidP="00807D60">
            <w:pPr>
              <w:widowControl w:val="0"/>
              <w:shd w:val="clear" w:color="auto" w:fill="FFFFFF"/>
              <w:ind w:firstLine="567"/>
              <w:jc w:val="both"/>
              <w:rPr>
                <w:spacing w:val="-1"/>
              </w:rPr>
            </w:pPr>
            <w:r w:rsidRPr="000F0265">
              <w:rPr>
                <w:spacing w:val="-1"/>
              </w:rPr>
              <w:t>Категорически не допускается использование общего беспроводного Интернет-соединения, предусмотренного на всей территории Выставки.</w:t>
            </w:r>
          </w:p>
          <w:p w14:paraId="5088010D" w14:textId="77777777" w:rsidR="00BE543D" w:rsidRPr="000F0265" w:rsidRDefault="00BE543D" w:rsidP="00807D60">
            <w:pPr>
              <w:widowControl w:val="0"/>
              <w:shd w:val="clear" w:color="auto" w:fill="FFFFFF"/>
              <w:ind w:firstLine="567"/>
              <w:jc w:val="both"/>
              <w:rPr>
                <w:spacing w:val="-1"/>
              </w:rPr>
            </w:pPr>
            <w:r w:rsidRPr="000F0265">
              <w:rPr>
                <w:spacing w:val="-1"/>
              </w:rPr>
              <w:t>5.3.10.</w:t>
            </w:r>
            <w:r w:rsidRPr="000F0265">
              <w:rPr>
                <w:spacing w:val="-1"/>
              </w:rPr>
              <w:tab/>
              <w:t>Осуществляет работы по подвесу фермовых конструкций, прокладке электрокабеля по фермовым конструкциям, креплению осветительных приборов.</w:t>
            </w:r>
          </w:p>
          <w:p w14:paraId="0C9D212C" w14:textId="77777777" w:rsidR="00BE543D" w:rsidRPr="000F0265" w:rsidRDefault="00BE543D" w:rsidP="00807D60">
            <w:pPr>
              <w:widowControl w:val="0"/>
              <w:shd w:val="clear" w:color="auto" w:fill="FFFFFF"/>
              <w:ind w:firstLine="567"/>
              <w:jc w:val="both"/>
              <w:rPr>
                <w:spacing w:val="-1"/>
              </w:rPr>
            </w:pPr>
            <w:r w:rsidRPr="000F0265">
              <w:rPr>
                <w:spacing w:val="-1"/>
              </w:rPr>
              <w:t>5.3.11.</w:t>
            </w:r>
            <w:r w:rsidRPr="000F0265">
              <w:rPr>
                <w:spacing w:val="-1"/>
              </w:rPr>
              <w:tab/>
              <w:t>Осуществляет работы по подвесу декоративных радиусных подвесов, включая объёмные световые надписи.</w:t>
            </w:r>
          </w:p>
          <w:p w14:paraId="030E5979" w14:textId="77777777" w:rsidR="00BE543D" w:rsidRPr="000F0265" w:rsidRDefault="00BE543D" w:rsidP="00807D60">
            <w:pPr>
              <w:widowControl w:val="0"/>
              <w:shd w:val="clear" w:color="auto" w:fill="FFFFFF"/>
              <w:ind w:firstLine="567"/>
              <w:jc w:val="both"/>
              <w:rPr>
                <w:spacing w:val="-1"/>
              </w:rPr>
            </w:pPr>
            <w:r w:rsidRPr="000F0265">
              <w:rPr>
                <w:spacing w:val="-1"/>
              </w:rPr>
              <w:t>5.3.12.</w:t>
            </w:r>
            <w:r w:rsidRPr="000F0265">
              <w:rPr>
                <w:spacing w:val="-1"/>
              </w:rPr>
              <w:tab/>
              <w:t xml:space="preserve">Обеспечивает световое оформление стенда софитами (общая подсветка с ферм): </w:t>
            </w:r>
            <w:r w:rsidRPr="000F0265">
              <w:rPr>
                <w:spacing w:val="-1"/>
              </w:rPr>
              <w:lastRenderedPageBreak/>
              <w:t xml:space="preserve">подсветка рабочих мест с фермовых конструкций – не менее 16 (шестнадцати) софитов, подсветка презентационной зоны с фермовых конструкций - не менее 5 (пяти) софитов. </w:t>
            </w:r>
          </w:p>
          <w:p w14:paraId="588B2B2E" w14:textId="77777777" w:rsidR="00BE543D" w:rsidRPr="000F0265" w:rsidRDefault="00BE543D" w:rsidP="00807D60">
            <w:pPr>
              <w:widowControl w:val="0"/>
              <w:shd w:val="clear" w:color="auto" w:fill="FFFFFF"/>
              <w:ind w:firstLine="567"/>
              <w:jc w:val="both"/>
              <w:rPr>
                <w:spacing w:val="-1"/>
              </w:rPr>
            </w:pPr>
            <w:r w:rsidRPr="000F0265">
              <w:rPr>
                <w:spacing w:val="-1"/>
              </w:rPr>
              <w:t>Для освещения стенда Заказчика используются софиты применительно к пожарным помещениям класса П-II.</w:t>
            </w:r>
          </w:p>
          <w:p w14:paraId="6E0474B4" w14:textId="77777777" w:rsidR="00BE543D" w:rsidRPr="000F0265" w:rsidRDefault="00BE543D" w:rsidP="00807D60">
            <w:pPr>
              <w:widowControl w:val="0"/>
              <w:shd w:val="clear" w:color="auto" w:fill="FFFFFF"/>
              <w:ind w:firstLine="567"/>
              <w:jc w:val="both"/>
              <w:rPr>
                <w:spacing w:val="-1"/>
              </w:rPr>
            </w:pPr>
            <w:r w:rsidRPr="000F0265">
              <w:rPr>
                <w:spacing w:val="-1"/>
              </w:rPr>
              <w:t>5.3.13.</w:t>
            </w:r>
            <w:r w:rsidRPr="000F0265">
              <w:rPr>
                <w:spacing w:val="-1"/>
              </w:rPr>
              <w:tab/>
              <w:t>Обеспечивает локальную подсветку зон стенда светодиодными светильниками в количестве: 6 (шесть) штук в зоне кейтеринга, 4 (четыре) штуки – в зоне для хранения.</w:t>
            </w:r>
          </w:p>
          <w:p w14:paraId="3BFE0AF0" w14:textId="77777777" w:rsidR="00BE543D" w:rsidRPr="000F0265" w:rsidRDefault="00BE543D" w:rsidP="00807D60">
            <w:pPr>
              <w:widowControl w:val="0"/>
              <w:shd w:val="clear" w:color="auto" w:fill="FFFFFF"/>
              <w:ind w:firstLine="567"/>
              <w:jc w:val="both"/>
              <w:rPr>
                <w:spacing w:val="-1"/>
              </w:rPr>
            </w:pPr>
            <w:r w:rsidRPr="000F0265">
              <w:rPr>
                <w:spacing w:val="-1"/>
              </w:rPr>
              <w:t>5.3.14.</w:t>
            </w:r>
            <w:r w:rsidRPr="000F0265">
              <w:rPr>
                <w:spacing w:val="-1"/>
              </w:rPr>
              <w:tab/>
              <w:t>Выполняет оформление стенда Заказчика надписями и декоративными элементами, выполненными с применением светодиодной подсветки.</w:t>
            </w:r>
          </w:p>
          <w:p w14:paraId="1BF6623F" w14:textId="77777777" w:rsidR="00BE543D" w:rsidRPr="000F0265" w:rsidRDefault="00BE543D" w:rsidP="00807D60">
            <w:pPr>
              <w:widowControl w:val="0"/>
              <w:shd w:val="clear" w:color="auto" w:fill="FFFFFF"/>
              <w:ind w:firstLine="567"/>
              <w:jc w:val="both"/>
              <w:rPr>
                <w:spacing w:val="-1"/>
              </w:rPr>
            </w:pPr>
            <w:r w:rsidRPr="000F0265">
              <w:rPr>
                <w:spacing w:val="-1"/>
              </w:rPr>
              <w:t>5.3.15.</w:t>
            </w:r>
            <w:r w:rsidRPr="000F0265">
              <w:rPr>
                <w:spacing w:val="-1"/>
              </w:rPr>
              <w:tab/>
              <w:t>Осуществляет настройку звукового, видео и мультимедийного оборудования на стенде Заказчика.</w:t>
            </w:r>
          </w:p>
          <w:p w14:paraId="5623C22F" w14:textId="77777777" w:rsidR="00BE543D" w:rsidRPr="000F0265" w:rsidRDefault="00BE543D" w:rsidP="00807D60">
            <w:pPr>
              <w:widowControl w:val="0"/>
              <w:shd w:val="clear" w:color="auto" w:fill="FFFFFF"/>
              <w:ind w:firstLine="567"/>
              <w:jc w:val="both"/>
              <w:rPr>
                <w:spacing w:val="-1"/>
              </w:rPr>
            </w:pPr>
            <w:r w:rsidRPr="000F0265">
              <w:rPr>
                <w:spacing w:val="-1"/>
              </w:rPr>
              <w:t>5.3.16.</w:t>
            </w:r>
            <w:r w:rsidRPr="000F0265">
              <w:rPr>
                <w:spacing w:val="-1"/>
              </w:rPr>
              <w:tab/>
              <w:t>Осуществляет организацию рабочих мест соэкспонентов в соответствии с утверждённым адаптированным дизайн-проектом стенда Заказчика.</w:t>
            </w:r>
          </w:p>
          <w:p w14:paraId="34DD60DD" w14:textId="77777777" w:rsidR="00BE543D" w:rsidRPr="000F0265" w:rsidRDefault="00BE543D" w:rsidP="00807D60">
            <w:pPr>
              <w:widowControl w:val="0"/>
              <w:shd w:val="clear" w:color="auto" w:fill="FFFFFF"/>
              <w:ind w:firstLine="567"/>
              <w:jc w:val="both"/>
              <w:rPr>
                <w:spacing w:val="-1"/>
              </w:rPr>
            </w:pPr>
            <w:r w:rsidRPr="000F0265">
              <w:rPr>
                <w:spacing w:val="-1"/>
              </w:rPr>
              <w:t>5.3.17.</w:t>
            </w:r>
            <w:r w:rsidRPr="000F0265">
              <w:rPr>
                <w:spacing w:val="-1"/>
              </w:rPr>
              <w:tab/>
              <w:t>Обеспечивает соблюдение технических стандартов, рекомендаций и требований места проведения Выставки, предъявляемых к конструкциям и элементам стенда Заказчика, а также следующих требований (без ограничений):</w:t>
            </w:r>
          </w:p>
          <w:p w14:paraId="2BD9C552"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использование современных высококачественных материалов, имеющих все необходимые сертификаты качества, в т.ч. сертификаты электро- и пожарной безопасности;</w:t>
            </w:r>
          </w:p>
          <w:p w14:paraId="5C7395C2"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все элементы застройки и оформления стенда Заказчика, выставочное оборудование не должны иметь следов повреждений, сколов, некачественной стыковки между элементами конструкций, некачественную (с пузырями, разводами, пр.) оклейку плёнкой. Все элементы застройки обязаны сохранять свою функциональность на всём протяжении работы Выставки.</w:t>
            </w:r>
          </w:p>
          <w:p w14:paraId="59450B71" w14:textId="77777777" w:rsidR="00BE543D" w:rsidRPr="000F0265" w:rsidRDefault="00BE543D" w:rsidP="00807D60">
            <w:pPr>
              <w:widowControl w:val="0"/>
              <w:shd w:val="clear" w:color="auto" w:fill="FFFFFF"/>
              <w:ind w:firstLine="567"/>
              <w:jc w:val="both"/>
              <w:rPr>
                <w:spacing w:val="-1"/>
              </w:rPr>
            </w:pPr>
            <w:r w:rsidRPr="000F0265">
              <w:rPr>
                <w:spacing w:val="-1"/>
              </w:rPr>
              <w:t>5.3.18.</w:t>
            </w:r>
            <w:r w:rsidRPr="000F0265">
              <w:rPr>
                <w:spacing w:val="-1"/>
              </w:rPr>
              <w:tab/>
              <w:t>Обеспечивает уборку, включая влажную уборку, поверхностей и оборудования, подключение и настройку технического оборудования на стенде Заказчика по окончании застройки стенда Заказчика 29 ноября 2021 года, а также обеспечение его бесперебойного функционирования в течение всего времени работы Выставки.</w:t>
            </w:r>
          </w:p>
          <w:p w14:paraId="48D4D155" w14:textId="77777777" w:rsidR="00BE543D" w:rsidRPr="000F0265" w:rsidRDefault="00BE543D" w:rsidP="00807D60">
            <w:pPr>
              <w:widowControl w:val="0"/>
              <w:shd w:val="clear" w:color="auto" w:fill="FFFFFF"/>
              <w:ind w:firstLine="567"/>
              <w:jc w:val="both"/>
              <w:rPr>
                <w:spacing w:val="-1"/>
              </w:rPr>
            </w:pPr>
            <w:r w:rsidRPr="000F0265">
              <w:rPr>
                <w:spacing w:val="-1"/>
              </w:rPr>
              <w:t>5.3.19.</w:t>
            </w:r>
            <w:r w:rsidRPr="000F0265">
              <w:rPr>
                <w:spacing w:val="-1"/>
              </w:rPr>
              <w:tab/>
              <w:t xml:space="preserve">Обеспечивает тестовую демонстрацию мультимедийных презентаций и видеоматериалов, предоставленных Заказчиком, в том числе, при необходимости, обеспечивает их обработку для возможности последовательной непрерывной демонстрации на стенде Заказчика, по окончании </w:t>
            </w:r>
            <w:r w:rsidRPr="000F0265">
              <w:rPr>
                <w:spacing w:val="-1"/>
              </w:rPr>
              <w:lastRenderedPageBreak/>
              <w:t>застройки стенда Заказчика и перед сдачей его представителю Заказчика.</w:t>
            </w:r>
          </w:p>
          <w:p w14:paraId="276F7735" w14:textId="77777777" w:rsidR="00BE543D" w:rsidRPr="000F0265" w:rsidRDefault="00BE543D" w:rsidP="00807D60">
            <w:pPr>
              <w:widowControl w:val="0"/>
              <w:shd w:val="clear" w:color="auto" w:fill="FFFFFF"/>
              <w:ind w:firstLine="567"/>
              <w:jc w:val="both"/>
              <w:rPr>
                <w:spacing w:val="-1"/>
              </w:rPr>
            </w:pPr>
            <w:r w:rsidRPr="000F0265">
              <w:rPr>
                <w:spacing w:val="-1"/>
              </w:rPr>
              <w:t>5.3.20.</w:t>
            </w:r>
            <w:r w:rsidRPr="000F0265">
              <w:rPr>
                <w:spacing w:val="-1"/>
              </w:rPr>
              <w:tab/>
              <w:t>Производит демонтаж стенда Заказчика и обеспечивает вывоз/утилизацию строительного и прочего мусора по окончании работы Выставки в сроки, предусмотренные Организатором Выставки, и в соответствии с требованиями по проведению соответствующих видов работ на территории конгресс-центра Fira Barcelona.</w:t>
            </w:r>
          </w:p>
          <w:p w14:paraId="7A3CF11C" w14:textId="77777777" w:rsidR="00BE543D" w:rsidRPr="000F0265" w:rsidRDefault="00BE543D" w:rsidP="00807D60">
            <w:pPr>
              <w:widowControl w:val="0"/>
              <w:shd w:val="clear" w:color="auto" w:fill="FFFFFF"/>
              <w:ind w:firstLine="567"/>
              <w:jc w:val="both"/>
              <w:rPr>
                <w:spacing w:val="-1"/>
              </w:rPr>
            </w:pPr>
            <w:r w:rsidRPr="000F0265">
              <w:rPr>
                <w:spacing w:val="-1"/>
              </w:rPr>
              <w:t>Перед началом демонтажа стенда представитель Заказчика передаёт стенд Исполнителю по Акту возврата смонтированного стенда (Приложение № 3 к Техническому заданию).</w:t>
            </w:r>
          </w:p>
          <w:p w14:paraId="0EFABC9B" w14:textId="77777777" w:rsidR="00BE543D" w:rsidRPr="000F0265" w:rsidRDefault="00BE543D" w:rsidP="00807D60">
            <w:pPr>
              <w:widowControl w:val="0"/>
              <w:shd w:val="clear" w:color="auto" w:fill="FFFFFF"/>
              <w:ind w:firstLine="567"/>
              <w:jc w:val="both"/>
              <w:rPr>
                <w:spacing w:val="-1"/>
              </w:rPr>
            </w:pPr>
            <w:r w:rsidRPr="000F0265">
              <w:rPr>
                <w:spacing w:val="-1"/>
              </w:rPr>
              <w:t>5.4.</w:t>
            </w:r>
            <w:r w:rsidRPr="000F0265">
              <w:rPr>
                <w:spacing w:val="-1"/>
              </w:rPr>
              <w:tab/>
              <w:t>Исполнитель обеспечивает стенд Заказчика мебелью и оборудованием, для чего:</w:t>
            </w:r>
          </w:p>
          <w:p w14:paraId="44223C7B" w14:textId="099962DC" w:rsidR="00BE543D" w:rsidRPr="000F0265" w:rsidRDefault="00BE543D" w:rsidP="00807D60">
            <w:pPr>
              <w:widowControl w:val="0"/>
              <w:shd w:val="clear" w:color="auto" w:fill="FFFFFF"/>
              <w:ind w:firstLine="567"/>
              <w:jc w:val="both"/>
              <w:rPr>
                <w:spacing w:val="-1"/>
              </w:rPr>
            </w:pPr>
            <w:r w:rsidRPr="000F0265">
              <w:rPr>
                <w:spacing w:val="-1"/>
              </w:rPr>
              <w:t>5.4.1.</w:t>
            </w:r>
            <w:r w:rsidRPr="000F0265">
              <w:rPr>
                <w:spacing w:val="-1"/>
              </w:rPr>
              <w:tab/>
              <w:t>Обеспечивает на всё время работы Выставки предоставление</w:t>
            </w:r>
            <w:r w:rsidR="00613297" w:rsidRPr="000F0265">
              <w:rPr>
                <w:spacing w:val="-1"/>
              </w:rPr>
              <w:t xml:space="preserve"> во временное пользование</w:t>
            </w:r>
            <w:r w:rsidRPr="000F0265">
              <w:rPr>
                <w:spacing w:val="-1"/>
              </w:rPr>
              <w:t xml:space="preserve"> и установку на стенде Заказчика мебели, соответствующей дизайн-проекту стенда Заказчика и утверждённому Заказчиком предложению по материалам, оборудованию и реализации графического оформления стенда Заказчика, а именно:</w:t>
            </w:r>
          </w:p>
          <w:p w14:paraId="70772108"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11 (одиннадцати) рабочих мест, оборудованных в соответствии с п. 5.2.7.1. Технического задания; </w:t>
            </w:r>
          </w:p>
          <w:p w14:paraId="253B34C2"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10 (десяти) мобильных посадочных мест, предназначенных для оборудования презентационной зоны на стенде Заказчика. По согласованию с Заказчиком (по электронной почте) допускается замена, или комбинация Исполнителем мобильных посадочных мест с объединёнными (сгруппированными) посадочными местами;</w:t>
            </w:r>
          </w:p>
          <w:p w14:paraId="6B63ABE6"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5 (пяти) барных стульев для зоны кейтеринга;</w:t>
            </w:r>
          </w:p>
          <w:p w14:paraId="69C683F3"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9 (девяти) стульев для переговоров;</w:t>
            </w:r>
          </w:p>
          <w:p w14:paraId="7FC0E29B"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3 (трёх) круглых столов для переговоров (столешница круглая, диаметр 800 мм, основной материал- МДФ);  </w:t>
            </w:r>
          </w:p>
          <w:p w14:paraId="25C252A4"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(одной) барной стойки (размер не менее высота 1 200 х ширина 1 500 х глубина 500 мм) в зоне кейтеринга с кухонной мойкой;</w:t>
            </w:r>
          </w:p>
          <w:p w14:paraId="2AE91AA5"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(одного) стеллажа с минимум 4 (четырьмя) открытыми полками для организации раскладки полиграфической продукции Заказчика в рабочей зоне стенда;</w:t>
            </w:r>
          </w:p>
          <w:p w14:paraId="4BB00734"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2 (двух) стеллажей для зоны хранения размером не менее высота 1000 х ширина 1000 х глубина 500 мм с 2 (двумя) полками каждый;</w:t>
            </w:r>
          </w:p>
          <w:p w14:paraId="3B1138DF"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2 (двух) настенных или напольных вешалок для размещения в зоне хранения не менее 10 (десяти) единиц верхней одежды;</w:t>
            </w:r>
          </w:p>
          <w:p w14:paraId="1EBF9AD4" w14:textId="77777777" w:rsidR="00BE543D" w:rsidRPr="000F0265" w:rsidRDefault="00BE543D" w:rsidP="00807D60">
            <w:pPr>
              <w:widowControl w:val="0"/>
              <w:shd w:val="clear" w:color="auto" w:fill="FFFFFF"/>
              <w:ind w:firstLine="567"/>
              <w:jc w:val="both"/>
              <w:rPr>
                <w:spacing w:val="-1"/>
              </w:rPr>
            </w:pPr>
            <w:r w:rsidRPr="000F0265">
              <w:rPr>
                <w:spacing w:val="-1"/>
              </w:rPr>
              <w:lastRenderedPageBreak/>
              <w:t>-</w:t>
            </w:r>
            <w:r w:rsidRPr="000F0265">
              <w:rPr>
                <w:spacing w:val="-1"/>
              </w:rPr>
              <w:tab/>
              <w:t>не менее 6 (шести) корзин для мусора с комплектом одноразовых пакетов для мусора;</w:t>
            </w:r>
          </w:p>
          <w:p w14:paraId="37A38C5C"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2 (двух) дозаторов с кожным антисептиком для обработки рук, а также ёмкости для хранения и утилизации одноразовых медицинских масок и перчаток;</w:t>
            </w:r>
          </w:p>
          <w:p w14:paraId="184C7AFE"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2 (двух) объёмных надписей «Moscow», выполненных с применением светодиодной подсветки.</w:t>
            </w:r>
          </w:p>
          <w:p w14:paraId="49172662" w14:textId="77777777" w:rsidR="00BE543D" w:rsidRPr="000F0265" w:rsidRDefault="00BE543D" w:rsidP="00807D60">
            <w:pPr>
              <w:widowControl w:val="0"/>
              <w:shd w:val="clear" w:color="auto" w:fill="FFFFFF"/>
              <w:ind w:firstLine="567"/>
              <w:jc w:val="both"/>
              <w:rPr>
                <w:spacing w:val="-1"/>
              </w:rPr>
            </w:pPr>
            <w:r w:rsidRPr="000F0265">
              <w:rPr>
                <w:spacing w:val="-1"/>
              </w:rPr>
              <w:t>Внешний вид мебели должен соответствовать дизайн-проекту стенда Заказчика, утверждённому Заказчиком предложению по материалам, оборудованию и реализации графического оформления стенда Заказчика, а также общему планировочному решению стенда Заказчика и настоящему Техническому заданию. Вся мебель, используемая для оборудования стенда Заказчика, должна соответствовать общей стилистике и цветовому оформлению стенда, не иметь повреждений, быть чистой, не содержать следов использования (потёртостей, пятен, пр.).</w:t>
            </w:r>
          </w:p>
          <w:p w14:paraId="18285BB7" w14:textId="40BF4F13" w:rsidR="00BE543D" w:rsidRPr="000F0265" w:rsidRDefault="00BE543D" w:rsidP="00807D60">
            <w:pPr>
              <w:widowControl w:val="0"/>
              <w:shd w:val="clear" w:color="auto" w:fill="FFFFFF"/>
              <w:ind w:firstLine="567"/>
              <w:jc w:val="both"/>
              <w:rPr>
                <w:spacing w:val="-1"/>
              </w:rPr>
            </w:pPr>
            <w:r w:rsidRPr="000F0265">
              <w:rPr>
                <w:spacing w:val="-1"/>
              </w:rPr>
              <w:t>5.4.2.</w:t>
            </w:r>
            <w:r w:rsidRPr="000F0265">
              <w:rPr>
                <w:spacing w:val="-1"/>
              </w:rPr>
              <w:tab/>
              <w:t xml:space="preserve">Обеспечивает на всё время работы Выставки предоставление </w:t>
            </w:r>
            <w:r w:rsidR="00613297" w:rsidRPr="000F0265">
              <w:rPr>
                <w:spacing w:val="-1"/>
              </w:rPr>
              <w:t xml:space="preserve">во временное пользование </w:t>
            </w:r>
            <w:r w:rsidRPr="000F0265">
              <w:rPr>
                <w:spacing w:val="-1"/>
              </w:rPr>
              <w:t>и установку на стенде Заказчика технического оборудования, а именно:</w:t>
            </w:r>
          </w:p>
          <w:p w14:paraId="5F533459"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(одного) светодиодного экрана (экран с шагом пикселя 2,6 мм, размером не менее ширина 4 x высота 2,5 м) с подключением к системе звукоусиления и ноутбуку;</w:t>
            </w:r>
          </w:p>
          <w:p w14:paraId="160C355E"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2 (двух) тач-панелей, диагональ каждой тач-панели не менее 49 (сорока девяти) дюймов;</w:t>
            </w:r>
          </w:p>
          <w:p w14:paraId="6D68145D"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2 (двух) ноутбуков (тип процессора не ниже IntelCore i5, частота не менее 2,2 ГГц, память не менее 2048 Мб, HDD 500 ГБ, DVD-RW, Wi-fi, Bluetooth) с одним презентером для дистанционного переключения слайдов;</w:t>
            </w:r>
          </w:p>
          <w:p w14:paraId="4CE21CFC"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(одной) системы звукоусиления с 2 (двумя) акустическими колонками по 800 Вт каждая, с возможностью коммутации с ноутбуком, видеостеной, радиомикрофонами;</w:t>
            </w:r>
          </w:p>
          <w:p w14:paraId="197ECA4A"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1 (одного) микшерного пульта (аналоговый со встроенным процессором с не менее чем 12 каналами, мощностью 25 Вт, частотная характеристика не менее 20 - 45 Гц); </w:t>
            </w:r>
          </w:p>
          <w:p w14:paraId="30232B16"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 xml:space="preserve">не менее 2 (двух) радиомикрофонов, подключенных к системе звукоусиления (частотная характеристика не менее 25-18000 Гц, сигнал/шум не менее 90 дБ). Радиомикрофоны должны иметь полный заряд батарей и быть готовыми к использованию; </w:t>
            </w:r>
          </w:p>
          <w:p w14:paraId="5038B94B" w14:textId="77777777" w:rsidR="00BE543D" w:rsidRPr="000F0265" w:rsidRDefault="00BE543D" w:rsidP="00807D60">
            <w:pPr>
              <w:pStyle w:val="afa"/>
              <w:widowControl w:val="0"/>
              <w:numPr>
                <w:ilvl w:val="0"/>
                <w:numId w:val="77"/>
              </w:numPr>
              <w:shd w:val="clear" w:color="auto" w:fill="FFFFFF"/>
              <w:ind w:left="0" w:firstLine="567"/>
              <w:jc w:val="both"/>
              <w:rPr>
                <w:spacing w:val="-1"/>
              </w:rPr>
            </w:pPr>
            <w:r w:rsidRPr="000F0265">
              <w:rPr>
                <w:spacing w:val="-1"/>
              </w:rPr>
              <w:t xml:space="preserve">не менее 1 (одной) напольной стойки для </w:t>
            </w:r>
            <w:r w:rsidRPr="000F0265">
              <w:rPr>
                <w:spacing w:val="-1"/>
              </w:rPr>
              <w:lastRenderedPageBreak/>
              <w:t>радиомикрофона;</w:t>
            </w:r>
          </w:p>
          <w:p w14:paraId="2B2944F8" w14:textId="77777777" w:rsidR="00BE543D" w:rsidRPr="000F0265" w:rsidRDefault="00BE543D" w:rsidP="00807D60">
            <w:pPr>
              <w:pStyle w:val="afa"/>
              <w:widowControl w:val="0"/>
              <w:numPr>
                <w:ilvl w:val="0"/>
                <w:numId w:val="77"/>
              </w:numPr>
              <w:shd w:val="clear" w:color="auto" w:fill="FFFFFF"/>
              <w:ind w:left="0" w:firstLine="567"/>
              <w:jc w:val="both"/>
              <w:rPr>
                <w:spacing w:val="-1"/>
              </w:rPr>
            </w:pPr>
            <w:r w:rsidRPr="000F0265">
              <w:rPr>
                <w:spacing w:val="-1"/>
              </w:rPr>
              <w:t>не менее 20 (двадцати) комплектов индивидуальных систем передачи звука (радиогид) для участников деловых мероприятий, проводимых в презентационной зоне на стенде Заказчика;</w:t>
            </w:r>
          </w:p>
          <w:p w14:paraId="6947A5F3" w14:textId="77777777" w:rsidR="00BE543D" w:rsidRPr="000F0265" w:rsidRDefault="00BE543D" w:rsidP="00807D60">
            <w:pPr>
              <w:pStyle w:val="afa"/>
              <w:widowControl w:val="0"/>
              <w:numPr>
                <w:ilvl w:val="0"/>
                <w:numId w:val="77"/>
              </w:numPr>
              <w:shd w:val="clear" w:color="auto" w:fill="FFFFFF"/>
              <w:ind w:left="0" w:firstLine="567"/>
              <w:jc w:val="both"/>
              <w:rPr>
                <w:spacing w:val="-1"/>
              </w:rPr>
            </w:pPr>
            <w:r w:rsidRPr="000F0265">
              <w:rPr>
                <w:spacing w:val="-1"/>
              </w:rPr>
              <w:t xml:space="preserve">не менее 1 (одного) портативного сканнера бейджей участников Выставки, арендованного у Организатора Выставки; </w:t>
            </w:r>
          </w:p>
          <w:p w14:paraId="7CB63C88" w14:textId="77777777" w:rsidR="00BE543D" w:rsidRPr="000F0265" w:rsidRDefault="00BE543D" w:rsidP="00807D60">
            <w:pPr>
              <w:pStyle w:val="afa"/>
              <w:widowControl w:val="0"/>
              <w:numPr>
                <w:ilvl w:val="0"/>
                <w:numId w:val="77"/>
              </w:numPr>
              <w:shd w:val="clear" w:color="auto" w:fill="FFFFFF"/>
              <w:ind w:left="0" w:firstLine="567"/>
              <w:jc w:val="both"/>
              <w:rPr>
                <w:spacing w:val="-1"/>
              </w:rPr>
            </w:pPr>
            <w:r w:rsidRPr="000F0265">
              <w:rPr>
                <w:spacing w:val="-1"/>
              </w:rPr>
              <w:t>не менее 1 (одного) электрощита;</w:t>
            </w:r>
          </w:p>
          <w:p w14:paraId="763D24C4" w14:textId="77777777" w:rsidR="00BE543D" w:rsidRPr="000F0265" w:rsidRDefault="00BE543D" w:rsidP="00807D60">
            <w:pPr>
              <w:pStyle w:val="afa"/>
              <w:widowControl w:val="0"/>
              <w:numPr>
                <w:ilvl w:val="0"/>
                <w:numId w:val="77"/>
              </w:numPr>
              <w:shd w:val="clear" w:color="auto" w:fill="FFFFFF"/>
              <w:ind w:left="0" w:firstLine="567"/>
              <w:jc w:val="both"/>
              <w:rPr>
                <w:spacing w:val="-1"/>
              </w:rPr>
            </w:pPr>
            <w:r w:rsidRPr="000F0265">
              <w:rPr>
                <w:spacing w:val="-1"/>
              </w:rPr>
              <w:t>не менее 21 (двадцати одного) софита для общего светового оформления зон стенда;</w:t>
            </w:r>
          </w:p>
          <w:p w14:paraId="22B85AAE" w14:textId="77777777" w:rsidR="00BE543D" w:rsidRPr="000F0265" w:rsidRDefault="00BE543D" w:rsidP="00807D60">
            <w:pPr>
              <w:pStyle w:val="afa"/>
              <w:widowControl w:val="0"/>
              <w:numPr>
                <w:ilvl w:val="0"/>
                <w:numId w:val="77"/>
              </w:numPr>
              <w:shd w:val="clear" w:color="auto" w:fill="FFFFFF"/>
              <w:ind w:left="0" w:firstLine="567"/>
              <w:jc w:val="both"/>
              <w:rPr>
                <w:spacing w:val="-1"/>
              </w:rPr>
            </w:pPr>
            <w:r w:rsidRPr="000F0265">
              <w:rPr>
                <w:spacing w:val="-1"/>
              </w:rPr>
              <w:t>не менее 10 (десяти) светодиодных светильников для обеспечения локальной подсветки зон стенда;</w:t>
            </w:r>
          </w:p>
          <w:p w14:paraId="157B9935" w14:textId="77777777" w:rsidR="00BE543D" w:rsidRPr="000F0265" w:rsidRDefault="00BE543D" w:rsidP="00807D60">
            <w:pPr>
              <w:pStyle w:val="afa"/>
              <w:widowControl w:val="0"/>
              <w:numPr>
                <w:ilvl w:val="0"/>
                <w:numId w:val="77"/>
              </w:numPr>
              <w:shd w:val="clear" w:color="auto" w:fill="FFFFFF"/>
              <w:ind w:left="0" w:firstLine="567"/>
              <w:jc w:val="both"/>
              <w:rPr>
                <w:spacing w:val="-1"/>
              </w:rPr>
            </w:pPr>
            <w:r w:rsidRPr="000F0265">
              <w:rPr>
                <w:spacing w:val="-1"/>
              </w:rPr>
              <w:t>не менее 15 (пятнадцати) электророзеток 220 В.</w:t>
            </w:r>
          </w:p>
          <w:p w14:paraId="41B1517B" w14:textId="695C2116" w:rsidR="00BE543D" w:rsidRPr="000F0265" w:rsidRDefault="00BE543D" w:rsidP="00807D60">
            <w:pPr>
              <w:widowControl w:val="0"/>
              <w:shd w:val="clear" w:color="auto" w:fill="FFFFFF"/>
              <w:ind w:firstLine="567"/>
              <w:jc w:val="both"/>
              <w:rPr>
                <w:spacing w:val="-1"/>
              </w:rPr>
            </w:pPr>
            <w:r w:rsidRPr="000F0265">
              <w:rPr>
                <w:spacing w:val="-1"/>
              </w:rPr>
              <w:t>5.4.3.</w:t>
            </w:r>
            <w:r w:rsidRPr="000F0265">
              <w:rPr>
                <w:spacing w:val="-1"/>
              </w:rPr>
              <w:tab/>
              <w:t xml:space="preserve">Обеспечивает на всё время работы Выставки предоставление </w:t>
            </w:r>
            <w:r w:rsidR="00613297" w:rsidRPr="000F0265">
              <w:rPr>
                <w:spacing w:val="-1"/>
              </w:rPr>
              <w:t xml:space="preserve">во временное пользование </w:t>
            </w:r>
            <w:r w:rsidRPr="000F0265">
              <w:rPr>
                <w:spacing w:val="-1"/>
              </w:rPr>
              <w:t>и установку на стенде Заказчика бытовой техники, а именно:</w:t>
            </w:r>
          </w:p>
          <w:p w14:paraId="4A8FC39C"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(одной) капсульной кофе-машины;</w:t>
            </w:r>
          </w:p>
          <w:p w14:paraId="08500F0B"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(одного) электрического чайника;</w:t>
            </w:r>
          </w:p>
          <w:p w14:paraId="025DC489"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(одного) кулера с горячей и холодной питьевой водой;</w:t>
            </w:r>
          </w:p>
          <w:p w14:paraId="62495D56"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(одного) холодильника;</w:t>
            </w:r>
          </w:p>
          <w:p w14:paraId="338E9479" w14:textId="77777777" w:rsidR="00BE543D" w:rsidRPr="000F0265" w:rsidRDefault="00BE543D" w:rsidP="00807D60">
            <w:pPr>
              <w:widowControl w:val="0"/>
              <w:shd w:val="clear" w:color="auto" w:fill="FFFFFF"/>
              <w:ind w:firstLine="567"/>
              <w:jc w:val="both"/>
              <w:rPr>
                <w:spacing w:val="-1"/>
              </w:rPr>
            </w:pPr>
            <w:r w:rsidRPr="000F0265">
              <w:rPr>
                <w:spacing w:val="-1"/>
              </w:rPr>
              <w:t>-</w:t>
            </w:r>
            <w:r w:rsidRPr="000F0265">
              <w:rPr>
                <w:spacing w:val="-1"/>
              </w:rPr>
              <w:tab/>
              <w:t>не менее 1 (одной) морозильной камеры.</w:t>
            </w:r>
          </w:p>
          <w:p w14:paraId="7FE2A378" w14:textId="77777777" w:rsidR="00BE543D" w:rsidRPr="000F0265" w:rsidRDefault="00BE543D" w:rsidP="00807D60">
            <w:pPr>
              <w:widowControl w:val="0"/>
              <w:shd w:val="clear" w:color="auto" w:fill="FFFFFF"/>
              <w:ind w:firstLine="567"/>
              <w:jc w:val="both"/>
              <w:rPr>
                <w:spacing w:val="-1"/>
              </w:rPr>
            </w:pPr>
            <w:r w:rsidRPr="000F0265">
              <w:rPr>
                <w:spacing w:val="-1"/>
              </w:rPr>
              <w:t>5.4.4.</w:t>
            </w:r>
            <w:r w:rsidRPr="000F0265">
              <w:rPr>
                <w:spacing w:val="-1"/>
              </w:rPr>
              <w:tab/>
              <w:t>По согласованию с Заказчиком Исполнитель обеспечивает комплектацию стенда Заказчика дополнительным оборудованием, в том числе (без ограничений) видеоэкранами / плазменными панелями, если такое оборудование соответствует адаптированному дизайн-проекту стенда Заказчика и улучшает качество участия Заказчика в Выставке.</w:t>
            </w:r>
          </w:p>
          <w:p w14:paraId="34A637AB" w14:textId="77777777" w:rsidR="00BE543D" w:rsidRPr="000F0265" w:rsidRDefault="00BE543D" w:rsidP="00807D60">
            <w:pPr>
              <w:widowControl w:val="0"/>
              <w:shd w:val="clear" w:color="auto" w:fill="FFFFFF"/>
              <w:ind w:firstLine="567"/>
              <w:jc w:val="both"/>
              <w:rPr>
                <w:spacing w:val="-1"/>
              </w:rPr>
            </w:pPr>
            <w:r w:rsidRPr="000F0265">
              <w:rPr>
                <w:spacing w:val="-1"/>
              </w:rPr>
              <w:t>5.5.</w:t>
            </w:r>
            <w:r w:rsidRPr="000F0265">
              <w:rPr>
                <w:spacing w:val="-1"/>
              </w:rPr>
              <w:tab/>
              <w:t>Исполнитель обеспечивает привлечение временного персонала, для чего:</w:t>
            </w:r>
          </w:p>
          <w:p w14:paraId="67B2655F" w14:textId="77777777" w:rsidR="00BE543D" w:rsidRPr="000F0265" w:rsidRDefault="00BE543D" w:rsidP="00807D60">
            <w:pPr>
              <w:widowControl w:val="0"/>
              <w:shd w:val="clear" w:color="auto" w:fill="FFFFFF"/>
              <w:ind w:firstLine="567"/>
              <w:jc w:val="both"/>
              <w:rPr>
                <w:spacing w:val="-1"/>
              </w:rPr>
            </w:pPr>
            <w:r w:rsidRPr="000F0265">
              <w:rPr>
                <w:spacing w:val="-1"/>
              </w:rPr>
              <w:t>5.5.1.</w:t>
            </w:r>
            <w:r w:rsidRPr="000F0265">
              <w:rPr>
                <w:spacing w:val="-1"/>
              </w:rPr>
              <w:tab/>
              <w:t>Обеспечивает привлечение квалифицированного персонала для работы на стенде Заказчика на Выставке, в том числе:</w:t>
            </w:r>
          </w:p>
          <w:p w14:paraId="41E7EDF0" w14:textId="77777777" w:rsidR="00BE543D" w:rsidRPr="000F0265" w:rsidRDefault="00BE543D" w:rsidP="00807D60">
            <w:pPr>
              <w:widowControl w:val="0"/>
              <w:shd w:val="clear" w:color="auto" w:fill="FFFFFF"/>
              <w:ind w:firstLine="567"/>
              <w:jc w:val="both"/>
              <w:rPr>
                <w:spacing w:val="-1"/>
              </w:rPr>
            </w:pPr>
            <w:r w:rsidRPr="000F0265">
              <w:rPr>
                <w:spacing w:val="-1"/>
              </w:rPr>
              <w:t>5.5.1.1.</w:t>
            </w:r>
            <w:r w:rsidRPr="000F0265">
              <w:rPr>
                <w:spacing w:val="-1"/>
              </w:rPr>
              <w:tab/>
              <w:t>не менее 1 (одного) технического специалиста по аудио-/ видео оборудованию на весь период работы Выставки;</w:t>
            </w:r>
          </w:p>
          <w:p w14:paraId="799FF6C3" w14:textId="77777777" w:rsidR="00BE543D" w:rsidRPr="000F0265" w:rsidRDefault="00BE543D" w:rsidP="00807D60">
            <w:pPr>
              <w:widowControl w:val="0"/>
              <w:shd w:val="clear" w:color="auto" w:fill="FFFFFF"/>
              <w:ind w:firstLine="567"/>
              <w:jc w:val="both"/>
              <w:rPr>
                <w:spacing w:val="-1"/>
              </w:rPr>
            </w:pPr>
            <w:r w:rsidRPr="000F0265">
              <w:rPr>
                <w:spacing w:val="-1"/>
              </w:rPr>
              <w:t>5.5.1.2.</w:t>
            </w:r>
            <w:r w:rsidRPr="000F0265">
              <w:rPr>
                <w:spacing w:val="-1"/>
              </w:rPr>
              <w:tab/>
              <w:t>не менее 1 (одного) координатора программы мероприятий на стенде Заказчика, владеющего английским языком, для объявления выступающих с презентациями на стенде Заказчика не менее 2 (двух) раз по 2 (два) часа ежедневно в течение всех дней работы Выставки;</w:t>
            </w:r>
          </w:p>
          <w:p w14:paraId="08CA8A3C" w14:textId="77777777" w:rsidR="00BE543D" w:rsidRPr="000F0265" w:rsidRDefault="00BE543D" w:rsidP="00807D60">
            <w:pPr>
              <w:widowControl w:val="0"/>
              <w:shd w:val="clear" w:color="auto" w:fill="FFFFFF"/>
              <w:ind w:firstLine="567"/>
              <w:jc w:val="both"/>
              <w:rPr>
                <w:spacing w:val="-1"/>
              </w:rPr>
            </w:pPr>
            <w:r w:rsidRPr="000F0265">
              <w:rPr>
                <w:spacing w:val="-1"/>
              </w:rPr>
              <w:t>Время работы координатора программы мероприятий на стенде Заказчика – не менее 4 (четырёх) часов в день в рамках программы мероприятий на стенде Заказчика на Выставке.</w:t>
            </w:r>
          </w:p>
          <w:p w14:paraId="5D25C8C8" w14:textId="77777777" w:rsidR="00BE543D" w:rsidRPr="000F0265" w:rsidRDefault="00BE543D" w:rsidP="00807D60">
            <w:pPr>
              <w:widowControl w:val="0"/>
              <w:shd w:val="clear" w:color="auto" w:fill="FFFFFF"/>
              <w:ind w:firstLine="567"/>
              <w:jc w:val="both"/>
              <w:rPr>
                <w:spacing w:val="-1"/>
              </w:rPr>
            </w:pPr>
            <w:r w:rsidRPr="000F0265">
              <w:rPr>
                <w:spacing w:val="-1"/>
              </w:rPr>
              <w:lastRenderedPageBreak/>
              <w:t>5.5.1.3.</w:t>
            </w:r>
            <w:r w:rsidRPr="000F0265">
              <w:rPr>
                <w:spacing w:val="-1"/>
              </w:rPr>
              <w:tab/>
              <w:t xml:space="preserve">не менее 1 (одного) стендиста, постоянно присутствующего на стенде Заказчика на Выставке, владеющего информацией о целях представления туристского потенциала города Москвы и деятельности Заказчика в области развития туризма столицы, осуществляющего ведение регламента мероприятий, проводящихся на стенде Заказчика, и контроль за его исполнением. </w:t>
            </w:r>
          </w:p>
          <w:p w14:paraId="0D948836" w14:textId="77777777" w:rsidR="00BE543D" w:rsidRPr="000F0265" w:rsidRDefault="00BE543D" w:rsidP="00807D60">
            <w:pPr>
              <w:widowControl w:val="0"/>
              <w:shd w:val="clear" w:color="auto" w:fill="FFFFFF"/>
              <w:ind w:firstLine="567"/>
              <w:jc w:val="both"/>
              <w:rPr>
                <w:spacing w:val="-1"/>
              </w:rPr>
            </w:pPr>
            <w:r w:rsidRPr="000F0265">
              <w:rPr>
                <w:spacing w:val="-1"/>
              </w:rPr>
              <w:t>Информация о целях представления туристского потенциала города Москвы и деятельности Заказчиком в области развития туризма столицы предоставляется Заказчиком.</w:t>
            </w:r>
          </w:p>
          <w:p w14:paraId="163A3425" w14:textId="77777777" w:rsidR="00BE543D" w:rsidRPr="000F0265" w:rsidRDefault="00BE543D" w:rsidP="00807D60">
            <w:pPr>
              <w:widowControl w:val="0"/>
              <w:shd w:val="clear" w:color="auto" w:fill="FFFFFF"/>
              <w:ind w:firstLine="567"/>
              <w:jc w:val="both"/>
              <w:rPr>
                <w:spacing w:val="-1"/>
              </w:rPr>
            </w:pPr>
            <w:r w:rsidRPr="000F0265">
              <w:rPr>
                <w:spacing w:val="-1"/>
              </w:rPr>
              <w:t>5.5.1.4.</w:t>
            </w:r>
            <w:r w:rsidRPr="000F0265">
              <w:rPr>
                <w:spacing w:val="-1"/>
              </w:rPr>
              <w:tab/>
              <w:t xml:space="preserve">не менее 1 (одного) сотрудника зоны кейтеринга на стенде Заказчика на Выставке со знанием английского и испанского языков на уровне, достаточном для взаимодействия с гостями и соэкспонентами стенда Заказчика в рамках своих компетенций. В обязанности сотрудника зоны кейтеринга будет входить сервировка и подача напитков и закусок гостям и соэкспонентам стенда Заказчика, поддержание чистоты во время работы стенда, уборка мусора, посуды и оборудования по окончанию Выставки. </w:t>
            </w:r>
          </w:p>
          <w:p w14:paraId="51EF2F94" w14:textId="77777777" w:rsidR="00BE543D" w:rsidRPr="000F0265" w:rsidRDefault="00BE543D" w:rsidP="00807D60">
            <w:pPr>
              <w:widowControl w:val="0"/>
              <w:shd w:val="clear" w:color="auto" w:fill="FFFFFF"/>
              <w:ind w:firstLine="567"/>
              <w:jc w:val="both"/>
              <w:rPr>
                <w:spacing w:val="-1"/>
              </w:rPr>
            </w:pPr>
            <w:r w:rsidRPr="000F0265">
              <w:rPr>
                <w:spacing w:val="-1"/>
              </w:rPr>
              <w:t>Время работы сотрудника – не менее 6 (шести) и не более 8 (восьми) часов ежедневно в рамках официального времени работы Выставки.</w:t>
            </w:r>
          </w:p>
          <w:p w14:paraId="60012D2F" w14:textId="77777777" w:rsidR="00BE543D" w:rsidRPr="000F0265" w:rsidRDefault="00BE543D" w:rsidP="00807D60">
            <w:pPr>
              <w:widowControl w:val="0"/>
              <w:shd w:val="clear" w:color="auto" w:fill="FFFFFF"/>
              <w:ind w:firstLine="567"/>
              <w:jc w:val="both"/>
              <w:rPr>
                <w:spacing w:val="-1"/>
              </w:rPr>
            </w:pPr>
            <w:r w:rsidRPr="000F0265">
              <w:rPr>
                <w:spacing w:val="-1"/>
              </w:rPr>
              <w:t>5.5.1.5.</w:t>
            </w:r>
            <w:r w:rsidRPr="000F0265">
              <w:rPr>
                <w:spacing w:val="-1"/>
              </w:rPr>
              <w:tab/>
              <w:t xml:space="preserve">не менее 1 (одного) бармена со знанием английского и испанского языков на уровне, достаточном для взаимодействия с гостями и соэкспонентами стенда Заказчика в рамках своих компетенций. В обязанности бармена будет входить приготовление и сервировка горячих и холодных безалкогольных напитков гостям и соэкспонентам стенда Заказчика, поддержание чистоты во время работы стенда, уборка мусора, посуды и оборудования по окончанию Выставки. </w:t>
            </w:r>
          </w:p>
          <w:p w14:paraId="282F5DE9" w14:textId="77777777" w:rsidR="00BE543D" w:rsidRPr="000F0265" w:rsidRDefault="00BE543D" w:rsidP="00807D60">
            <w:pPr>
              <w:widowControl w:val="0"/>
              <w:shd w:val="clear" w:color="auto" w:fill="FFFFFF"/>
              <w:ind w:firstLine="567"/>
              <w:jc w:val="both"/>
              <w:rPr>
                <w:spacing w:val="-1"/>
              </w:rPr>
            </w:pPr>
            <w:r w:rsidRPr="000F0265">
              <w:rPr>
                <w:spacing w:val="-1"/>
              </w:rPr>
              <w:t>Время работы бармена – не менее 6 (шести) и не более 8 (восьми) часов ежедневно в рамках официального времени работы Выставки.</w:t>
            </w:r>
          </w:p>
          <w:p w14:paraId="3C327475" w14:textId="77777777" w:rsidR="00BE543D" w:rsidRPr="000F0265" w:rsidRDefault="00BE543D" w:rsidP="00807D60">
            <w:pPr>
              <w:widowControl w:val="0"/>
              <w:shd w:val="clear" w:color="auto" w:fill="FFFFFF"/>
              <w:ind w:firstLine="567"/>
              <w:jc w:val="both"/>
              <w:rPr>
                <w:spacing w:val="-1"/>
              </w:rPr>
            </w:pPr>
            <w:r w:rsidRPr="000F0265">
              <w:rPr>
                <w:spacing w:val="-1"/>
              </w:rPr>
              <w:t>5.5.1.6.</w:t>
            </w:r>
            <w:r w:rsidRPr="000F0265">
              <w:rPr>
                <w:spacing w:val="-1"/>
              </w:rPr>
              <w:tab/>
              <w:t xml:space="preserve">не менее 1 (одного) фотографа / видеографа, в обязанности которого будет входить репортажная фотосъёмка застройки стенда Заказчика на Выставке, репортажная фотосъёмка и видеосъёмка работы стенда и проведения мероприятий с участием представителей Заказчика на Выставке. </w:t>
            </w:r>
          </w:p>
          <w:p w14:paraId="76AA8AE9" w14:textId="77777777" w:rsidR="00BE543D" w:rsidRPr="000F0265" w:rsidRDefault="00BE543D" w:rsidP="00807D60">
            <w:pPr>
              <w:widowControl w:val="0"/>
              <w:shd w:val="clear" w:color="auto" w:fill="FFFFFF"/>
              <w:ind w:firstLine="567"/>
              <w:jc w:val="both"/>
              <w:rPr>
                <w:spacing w:val="-1"/>
              </w:rPr>
            </w:pPr>
            <w:r w:rsidRPr="000F0265">
              <w:rPr>
                <w:spacing w:val="-1"/>
              </w:rPr>
              <w:t>Время работы фотографа / видеографа:</w:t>
            </w:r>
          </w:p>
          <w:p w14:paraId="07A007C1" w14:textId="16BC5969" w:rsidR="00BE543D" w:rsidRPr="000F0265" w:rsidRDefault="00BE543D" w:rsidP="00807D60">
            <w:pPr>
              <w:widowControl w:val="0"/>
              <w:shd w:val="clear" w:color="auto" w:fill="FFFFFF"/>
              <w:ind w:firstLine="567"/>
              <w:jc w:val="both"/>
              <w:rPr>
                <w:spacing w:val="-1"/>
              </w:rPr>
            </w:pPr>
            <w:r w:rsidRPr="000F0265">
              <w:rPr>
                <w:spacing w:val="-1"/>
              </w:rPr>
              <w:t xml:space="preserve">- не менее </w:t>
            </w:r>
            <w:r w:rsidR="0069081B" w:rsidRPr="000F0265">
              <w:rPr>
                <w:spacing w:val="-1"/>
              </w:rPr>
              <w:t>8</w:t>
            </w:r>
            <w:r w:rsidRPr="000F0265">
              <w:rPr>
                <w:spacing w:val="-1"/>
              </w:rPr>
              <w:t xml:space="preserve"> (</w:t>
            </w:r>
            <w:r w:rsidR="0069081B" w:rsidRPr="000F0265">
              <w:rPr>
                <w:spacing w:val="-1"/>
              </w:rPr>
              <w:t>восьми</w:t>
            </w:r>
            <w:r w:rsidRPr="000F0265">
              <w:rPr>
                <w:spacing w:val="-1"/>
              </w:rPr>
              <w:t xml:space="preserve">) часов в день в дни монтажа стенда Заказчика, </w:t>
            </w:r>
          </w:p>
          <w:p w14:paraId="21563B60" w14:textId="77777777" w:rsidR="00BE543D" w:rsidRPr="000F0265" w:rsidRDefault="00BE543D" w:rsidP="00807D60">
            <w:pPr>
              <w:widowControl w:val="0"/>
              <w:shd w:val="clear" w:color="auto" w:fill="FFFFFF"/>
              <w:ind w:firstLine="567"/>
              <w:jc w:val="both"/>
              <w:rPr>
                <w:spacing w:val="-1"/>
              </w:rPr>
            </w:pPr>
            <w:r w:rsidRPr="000F0265">
              <w:rPr>
                <w:spacing w:val="-1"/>
              </w:rPr>
              <w:t>- не менее 8 (восьми) часов в день в дни работы Выставки.</w:t>
            </w:r>
          </w:p>
          <w:p w14:paraId="04309790" w14:textId="02812ECE" w:rsidR="00BE543D" w:rsidRPr="000F0265" w:rsidRDefault="00BE543D" w:rsidP="00807D60">
            <w:pPr>
              <w:widowControl w:val="0"/>
              <w:shd w:val="clear" w:color="auto" w:fill="FFFFFF"/>
              <w:ind w:firstLine="567"/>
              <w:jc w:val="both"/>
              <w:rPr>
                <w:spacing w:val="-1"/>
              </w:rPr>
            </w:pPr>
            <w:r w:rsidRPr="000F0265">
              <w:rPr>
                <w:spacing w:val="-1"/>
              </w:rPr>
              <w:t xml:space="preserve">График работы фотографа / видеографа должен быть представлен на согласование с Заказчиком в </w:t>
            </w:r>
            <w:r w:rsidRPr="000F0265">
              <w:rPr>
                <w:spacing w:val="-1"/>
              </w:rPr>
              <w:lastRenderedPageBreak/>
              <w:t xml:space="preserve">срок не позднее </w:t>
            </w:r>
            <w:r w:rsidR="00C11262" w:rsidRPr="000F0265">
              <w:rPr>
                <w:spacing w:val="-1"/>
              </w:rPr>
              <w:t>2</w:t>
            </w:r>
            <w:r w:rsidRPr="000F0265">
              <w:rPr>
                <w:spacing w:val="-1"/>
              </w:rPr>
              <w:t xml:space="preserve"> (</w:t>
            </w:r>
            <w:r w:rsidR="00C11262" w:rsidRPr="000F0265">
              <w:rPr>
                <w:spacing w:val="-1"/>
              </w:rPr>
              <w:t>двух</w:t>
            </w:r>
            <w:r w:rsidRPr="000F0265">
              <w:rPr>
                <w:spacing w:val="-1"/>
              </w:rPr>
              <w:t>) календарных дней до начала работы Выставки.</w:t>
            </w:r>
          </w:p>
          <w:p w14:paraId="57331FF1" w14:textId="77777777" w:rsidR="00BE543D" w:rsidRPr="000F0265" w:rsidRDefault="00BE543D" w:rsidP="00807D60">
            <w:pPr>
              <w:widowControl w:val="0"/>
              <w:shd w:val="clear" w:color="auto" w:fill="FFFFFF"/>
              <w:ind w:firstLine="567"/>
              <w:jc w:val="both"/>
              <w:rPr>
                <w:spacing w:val="-1"/>
              </w:rPr>
            </w:pPr>
            <w:r w:rsidRPr="000F0265">
              <w:rPr>
                <w:spacing w:val="-1"/>
              </w:rPr>
              <w:t>По итогам работы фотографа / видеографа на Выставке Исполнитель должен предоставить Заказчику следующие материалы:</w:t>
            </w:r>
          </w:p>
          <w:p w14:paraId="5F5D35F8" w14:textId="77777777" w:rsidR="00BE543D" w:rsidRPr="000F0265" w:rsidRDefault="00BE543D" w:rsidP="00807D60">
            <w:pPr>
              <w:widowControl w:val="0"/>
              <w:shd w:val="clear" w:color="auto" w:fill="FFFFFF"/>
              <w:ind w:firstLine="567"/>
              <w:jc w:val="both"/>
              <w:rPr>
                <w:spacing w:val="-1"/>
              </w:rPr>
            </w:pPr>
            <w:r w:rsidRPr="000F0265">
              <w:rPr>
                <w:spacing w:val="-1"/>
              </w:rPr>
              <w:t>- не менее 20 (двадцати) снимков основных этапов застройки стенда Заказчика на Выставке;</w:t>
            </w:r>
          </w:p>
          <w:p w14:paraId="15EC47A2" w14:textId="77777777" w:rsidR="00BE543D" w:rsidRPr="000F0265" w:rsidRDefault="00BE543D" w:rsidP="00807D60">
            <w:pPr>
              <w:widowControl w:val="0"/>
              <w:shd w:val="clear" w:color="auto" w:fill="FFFFFF"/>
              <w:ind w:firstLine="567"/>
              <w:jc w:val="both"/>
              <w:rPr>
                <w:spacing w:val="-1"/>
              </w:rPr>
            </w:pPr>
            <w:r w:rsidRPr="000F0265">
              <w:rPr>
                <w:spacing w:val="-1"/>
              </w:rPr>
              <w:t>- не менее 20 (двадцати) снимков, подтверждающих функционирование на Выставке законченного стенда Заказчика;</w:t>
            </w:r>
          </w:p>
          <w:p w14:paraId="2484D1D8" w14:textId="77777777" w:rsidR="00BE543D" w:rsidRPr="000F0265" w:rsidRDefault="00BE543D" w:rsidP="00807D60">
            <w:pPr>
              <w:widowControl w:val="0"/>
              <w:shd w:val="clear" w:color="auto" w:fill="FFFFFF"/>
              <w:ind w:firstLine="567"/>
              <w:jc w:val="both"/>
              <w:rPr>
                <w:spacing w:val="-1"/>
              </w:rPr>
            </w:pPr>
            <w:r w:rsidRPr="000F0265">
              <w:rPr>
                <w:spacing w:val="-1"/>
              </w:rPr>
              <w:t>- не менее 20 (двадцати) снимков, подтверждающих выполнение требований Технического задания (в соответствии с количественными показателями);</w:t>
            </w:r>
          </w:p>
          <w:p w14:paraId="16730398" w14:textId="77777777" w:rsidR="00BE543D" w:rsidRPr="000F0265" w:rsidRDefault="00BE543D" w:rsidP="00807D60">
            <w:pPr>
              <w:widowControl w:val="0"/>
              <w:shd w:val="clear" w:color="auto" w:fill="FFFFFF"/>
              <w:ind w:firstLine="567"/>
              <w:jc w:val="both"/>
              <w:rPr>
                <w:spacing w:val="-1"/>
              </w:rPr>
            </w:pPr>
            <w:r w:rsidRPr="000F0265">
              <w:rPr>
                <w:spacing w:val="-1"/>
              </w:rPr>
              <w:t>- не менее 100 (ста) снимков всех мероприятий, проводящихся на стенде Заказчика (а именно: демонстрации видеороликов и презентаций, проведения деловых и культурных мероприятий на стенде Заказчика, групповые постановочные фотографии), мероприятий с участием представителей Заказчика на Выставке, выполненных с разных ракурсов, с захватом лиц участников;</w:t>
            </w:r>
          </w:p>
          <w:p w14:paraId="555D9391" w14:textId="77777777" w:rsidR="00BE543D" w:rsidRPr="000F0265" w:rsidRDefault="00BE543D" w:rsidP="00807D60">
            <w:pPr>
              <w:widowControl w:val="0"/>
              <w:shd w:val="clear" w:color="auto" w:fill="FFFFFF"/>
              <w:ind w:firstLine="567"/>
              <w:jc w:val="both"/>
              <w:rPr>
                <w:spacing w:val="-1"/>
              </w:rPr>
            </w:pPr>
            <w:r w:rsidRPr="000F0265">
              <w:rPr>
                <w:spacing w:val="-1"/>
              </w:rPr>
              <w:t xml:space="preserve">- не менее 1 (одного) отчётного видеоролика о 3 (трёх) днях участия Заказчика в Выставке. </w:t>
            </w:r>
          </w:p>
          <w:p w14:paraId="01F3081B" w14:textId="77777777" w:rsidR="00BE543D" w:rsidRPr="000F0265" w:rsidRDefault="00BE543D" w:rsidP="00807D60">
            <w:pPr>
              <w:widowControl w:val="0"/>
              <w:shd w:val="clear" w:color="auto" w:fill="FFFFFF"/>
              <w:ind w:firstLine="567"/>
              <w:jc w:val="both"/>
              <w:rPr>
                <w:spacing w:val="-1"/>
              </w:rPr>
            </w:pPr>
            <w:r w:rsidRPr="000F0265">
              <w:rPr>
                <w:spacing w:val="-1"/>
              </w:rPr>
              <w:t>Минимальные требования к фотографиям: растровый формат (JPEG), размер не менее 4 мегапикселей или 1600 пикселей по короткой стороне, разрешение не менее 300 dpi, объекты съёмки должны быть чёткими (без засвеченных или затемнённых фрагментов). Перед передачей фотографий Заказчику Исполнитель должен произвести их цветокоррекцию с целью улучшения качества изображений.</w:t>
            </w:r>
          </w:p>
          <w:p w14:paraId="638AB2E5" w14:textId="77777777" w:rsidR="00BE543D" w:rsidRPr="000F0265" w:rsidRDefault="00BE543D" w:rsidP="00807D60">
            <w:pPr>
              <w:widowControl w:val="0"/>
              <w:shd w:val="clear" w:color="auto" w:fill="FFFFFF"/>
              <w:ind w:firstLine="567"/>
              <w:jc w:val="both"/>
              <w:rPr>
                <w:spacing w:val="-1"/>
              </w:rPr>
            </w:pPr>
            <w:r w:rsidRPr="000F0265">
              <w:rPr>
                <w:spacing w:val="-1"/>
              </w:rPr>
              <w:t>Требования к видеоролику: разрешение Full HD 1920x1080, формат 16:9, хронометраж демонстрации не более 120 секунд, контейнер — mp4, кодек H.264 up to level 4.1, битрейт 8-10mbps, кадры: 30fps.</w:t>
            </w:r>
          </w:p>
          <w:p w14:paraId="5AFDF926" w14:textId="77777777" w:rsidR="00BE543D" w:rsidRPr="000F0265" w:rsidRDefault="00BE543D" w:rsidP="00807D60">
            <w:pPr>
              <w:widowControl w:val="0"/>
              <w:shd w:val="clear" w:color="auto" w:fill="FFFFFF"/>
              <w:ind w:firstLine="567"/>
              <w:jc w:val="both"/>
              <w:rPr>
                <w:spacing w:val="-1"/>
              </w:rPr>
            </w:pPr>
            <w:r w:rsidRPr="000F0265">
              <w:rPr>
                <w:spacing w:val="-1"/>
              </w:rPr>
              <w:t>Исполнитель передаёт не менее 5 (пяти) репортажных фотоснимков мероприятий, проводившихся на стенде Заказчика, в течение 1 (одного) рабочего дня после каждой фотосъёмки.</w:t>
            </w:r>
          </w:p>
          <w:p w14:paraId="5C4BFE3F" w14:textId="77777777" w:rsidR="00BE543D" w:rsidRPr="000F0265" w:rsidRDefault="00BE543D" w:rsidP="00807D60">
            <w:pPr>
              <w:widowControl w:val="0"/>
              <w:shd w:val="clear" w:color="auto" w:fill="FFFFFF"/>
              <w:ind w:firstLine="567"/>
              <w:jc w:val="both"/>
              <w:rPr>
                <w:spacing w:val="-1"/>
              </w:rPr>
            </w:pPr>
            <w:r w:rsidRPr="000F0265">
              <w:rPr>
                <w:spacing w:val="-1"/>
              </w:rPr>
              <w:t>Отснятые фотоизображения и видеоролик должны быть переданы Заказчику в электронном виде в срок не позднее 5 (пяти) рабочих дней после окончания Выставки, а также на USB-флеш-накопителе - в составе отчётных документов по Договору в срок, установленный Договором.</w:t>
            </w:r>
          </w:p>
          <w:p w14:paraId="6A658FC0" w14:textId="30A7A647" w:rsidR="00BE543D" w:rsidRPr="000F0265" w:rsidRDefault="00BE543D" w:rsidP="00807D60">
            <w:pPr>
              <w:widowControl w:val="0"/>
              <w:shd w:val="clear" w:color="auto" w:fill="FFFFFF"/>
              <w:ind w:firstLine="567"/>
              <w:jc w:val="both"/>
              <w:rPr>
                <w:spacing w:val="-1"/>
              </w:rPr>
            </w:pPr>
            <w:r w:rsidRPr="000F0265">
              <w:rPr>
                <w:spacing w:val="-1"/>
              </w:rPr>
              <w:t>5.5.2.</w:t>
            </w:r>
            <w:r w:rsidRPr="000F0265">
              <w:rPr>
                <w:spacing w:val="-1"/>
              </w:rPr>
              <w:tab/>
              <w:t xml:space="preserve">Представляет на согласование Заказчику кандидатуры привлекаемого к работе временного персонала в срок не позднее </w:t>
            </w:r>
            <w:r w:rsidR="00C11262" w:rsidRPr="000F0265">
              <w:rPr>
                <w:spacing w:val="-1"/>
              </w:rPr>
              <w:t>2</w:t>
            </w:r>
            <w:r w:rsidRPr="000F0265">
              <w:rPr>
                <w:spacing w:val="-1"/>
              </w:rPr>
              <w:t xml:space="preserve"> (</w:t>
            </w:r>
            <w:r w:rsidR="00C11262" w:rsidRPr="000F0265">
              <w:rPr>
                <w:spacing w:val="-1"/>
              </w:rPr>
              <w:t>двух</w:t>
            </w:r>
            <w:r w:rsidRPr="000F0265">
              <w:rPr>
                <w:spacing w:val="-1"/>
              </w:rPr>
              <w:t xml:space="preserve">) календарных дней до начала Выставки. </w:t>
            </w:r>
          </w:p>
          <w:p w14:paraId="5548A2EC" w14:textId="77777777" w:rsidR="00BE543D" w:rsidRPr="000F0265" w:rsidRDefault="00BE543D" w:rsidP="00807D60">
            <w:pPr>
              <w:widowControl w:val="0"/>
              <w:shd w:val="clear" w:color="auto" w:fill="FFFFFF"/>
              <w:ind w:firstLine="567"/>
              <w:jc w:val="both"/>
              <w:rPr>
                <w:spacing w:val="-1"/>
              </w:rPr>
            </w:pPr>
            <w:r w:rsidRPr="000F0265">
              <w:rPr>
                <w:spacing w:val="-1"/>
              </w:rPr>
              <w:t xml:space="preserve">В представляемых на согласование материалах </w:t>
            </w:r>
            <w:r w:rsidRPr="000F0265">
              <w:rPr>
                <w:spacing w:val="-1"/>
              </w:rPr>
              <w:lastRenderedPageBreak/>
              <w:t>указываются сведения о привлекаемом персонале, степени владения иностранными языками. Материалы (резюме) должны быть предоставлены на русском языке.</w:t>
            </w:r>
          </w:p>
          <w:p w14:paraId="5E9F2055" w14:textId="77777777" w:rsidR="00BE543D" w:rsidRPr="000F0265" w:rsidRDefault="00BE543D" w:rsidP="00807D60">
            <w:pPr>
              <w:widowControl w:val="0"/>
              <w:shd w:val="clear" w:color="auto" w:fill="FFFFFF"/>
              <w:ind w:firstLine="567"/>
              <w:jc w:val="both"/>
              <w:rPr>
                <w:spacing w:val="-1"/>
              </w:rPr>
            </w:pPr>
            <w:r w:rsidRPr="000F0265">
              <w:rPr>
                <w:spacing w:val="-1"/>
              </w:rPr>
              <w:t>5.5.3.</w:t>
            </w:r>
            <w:r w:rsidRPr="000F0265">
              <w:rPr>
                <w:spacing w:val="-1"/>
              </w:rPr>
              <w:tab/>
              <w:t xml:space="preserve">Осуществляет регистрацию бейджей для обеспечения прохода и работы на Выставке временного и административно-технического персонала, участников мероприятий деловой и культурной программы Заказчика в рамках работы стенда Заказчика на Выставке. </w:t>
            </w:r>
          </w:p>
          <w:p w14:paraId="19A84C9A" w14:textId="77777777" w:rsidR="00BE543D" w:rsidRPr="000F0265" w:rsidRDefault="00BE543D" w:rsidP="00807D60">
            <w:pPr>
              <w:widowControl w:val="0"/>
              <w:shd w:val="clear" w:color="auto" w:fill="FFFFFF"/>
              <w:ind w:firstLine="567"/>
              <w:jc w:val="both"/>
              <w:rPr>
                <w:spacing w:val="-1"/>
              </w:rPr>
            </w:pPr>
            <w:r w:rsidRPr="000F0265">
              <w:rPr>
                <w:spacing w:val="-1"/>
              </w:rPr>
              <w:t>Общее количество регистрируемых бейджей составляет не менее 6 (шести) единиц.</w:t>
            </w:r>
          </w:p>
          <w:p w14:paraId="688F5CC0" w14:textId="099E9E9E" w:rsidR="00BE543D" w:rsidRPr="000F0265" w:rsidRDefault="00BE543D" w:rsidP="00807D60">
            <w:pPr>
              <w:widowControl w:val="0"/>
              <w:shd w:val="clear" w:color="auto" w:fill="FFFFFF"/>
              <w:ind w:firstLine="567"/>
              <w:jc w:val="both"/>
              <w:rPr>
                <w:spacing w:val="-1"/>
              </w:rPr>
            </w:pPr>
            <w:r w:rsidRPr="000F0265">
              <w:rPr>
                <w:spacing w:val="-1"/>
              </w:rPr>
              <w:t>При необходимости, Исполнитель обеспечивает оплату регистрационных сборов, связанных с организацией участия временного и административно-технического персонала, участников мероприятий Заказчика в рамках работы стенда Заказчика на Выставке</w:t>
            </w:r>
            <w:r w:rsidR="00613297" w:rsidRPr="000F0265">
              <w:rPr>
                <w:spacing w:val="-1"/>
              </w:rPr>
              <w:t>, а также оказывает содействие Заказчику в получении специальной аккредитации для персонала, осуществляющего фото и видеосъёмку во время Выставки, в сроки и на условиях, установленных Организатором Выставки и Техническим заданием.</w:t>
            </w:r>
          </w:p>
          <w:p w14:paraId="5EE6236A" w14:textId="77777777" w:rsidR="00BE543D" w:rsidRPr="000F0265" w:rsidRDefault="00BE543D" w:rsidP="00807D60">
            <w:pPr>
              <w:widowControl w:val="0"/>
              <w:shd w:val="clear" w:color="auto" w:fill="FFFFFF"/>
              <w:ind w:firstLine="567"/>
              <w:jc w:val="both"/>
              <w:rPr>
                <w:spacing w:val="-1"/>
              </w:rPr>
            </w:pPr>
            <w:r w:rsidRPr="000F0265">
              <w:rPr>
                <w:spacing w:val="-1"/>
              </w:rPr>
              <w:t>5.5.4.</w:t>
            </w:r>
            <w:r w:rsidRPr="000F0265">
              <w:rPr>
                <w:spacing w:val="-1"/>
              </w:rPr>
              <w:tab/>
              <w:t>В дни проведения Выставки Исполнитель должен обеспечить своевременный и беспрепятственный проход временного персонала в конгресс-центр Fira Barcelona.</w:t>
            </w:r>
          </w:p>
          <w:p w14:paraId="3DE98867" w14:textId="77777777" w:rsidR="00BE543D" w:rsidRPr="000F0265" w:rsidRDefault="00BE543D" w:rsidP="00807D60">
            <w:pPr>
              <w:widowControl w:val="0"/>
              <w:shd w:val="clear" w:color="auto" w:fill="FFFFFF"/>
              <w:ind w:firstLine="567"/>
              <w:jc w:val="both"/>
              <w:rPr>
                <w:spacing w:val="-1"/>
              </w:rPr>
            </w:pPr>
            <w:r w:rsidRPr="000F0265">
              <w:rPr>
                <w:spacing w:val="-1"/>
              </w:rPr>
              <w:t>5.6.</w:t>
            </w:r>
            <w:r w:rsidRPr="000F0265">
              <w:rPr>
                <w:spacing w:val="-1"/>
              </w:rPr>
              <w:tab/>
              <w:t>Исполнитель обеспечивает разработку информационных заставок, для чего:</w:t>
            </w:r>
          </w:p>
          <w:p w14:paraId="4322AAAA" w14:textId="77777777" w:rsidR="00BE543D" w:rsidRPr="000F0265" w:rsidRDefault="00BE543D" w:rsidP="00807D60">
            <w:pPr>
              <w:widowControl w:val="0"/>
              <w:shd w:val="clear" w:color="auto" w:fill="FFFFFF"/>
              <w:ind w:firstLine="567"/>
              <w:jc w:val="both"/>
              <w:rPr>
                <w:spacing w:val="-1"/>
              </w:rPr>
            </w:pPr>
            <w:r w:rsidRPr="000F0265">
              <w:rPr>
                <w:spacing w:val="-1"/>
              </w:rPr>
              <w:t>5.6.1.</w:t>
            </w:r>
            <w:r w:rsidRPr="000F0265">
              <w:rPr>
                <w:spacing w:val="-1"/>
              </w:rPr>
              <w:tab/>
              <w:t>Обеспечивает разработку и демонстрацию на светодиодном экране и / или (при наличии) иных видеоэкранах / плазменных панелях, установленных на стенде Заказчика, информационных заставок с расписанием проводимых мероприятий.</w:t>
            </w:r>
          </w:p>
          <w:p w14:paraId="23FA0E08" w14:textId="77777777" w:rsidR="00BE543D" w:rsidRPr="000F0265" w:rsidRDefault="00BE543D" w:rsidP="00807D60">
            <w:pPr>
              <w:widowControl w:val="0"/>
              <w:shd w:val="clear" w:color="auto" w:fill="FFFFFF"/>
              <w:ind w:firstLine="567"/>
              <w:jc w:val="both"/>
              <w:rPr>
                <w:spacing w:val="-1"/>
              </w:rPr>
            </w:pPr>
            <w:r w:rsidRPr="000F0265">
              <w:rPr>
                <w:spacing w:val="-1"/>
              </w:rPr>
              <w:t>Информационные заставки с расписанием проводимых мероприятий должны содержать информацию о дате, времени, наименовании проводимых мероприятий на стенде Заказчика, и быть выполнены на каждый из дней работы Выставки.</w:t>
            </w:r>
          </w:p>
          <w:p w14:paraId="4AF90D51" w14:textId="77777777" w:rsidR="00BE543D" w:rsidRPr="000F0265" w:rsidRDefault="00BE543D" w:rsidP="00807D60">
            <w:pPr>
              <w:widowControl w:val="0"/>
              <w:shd w:val="clear" w:color="auto" w:fill="FFFFFF"/>
              <w:ind w:firstLine="567"/>
              <w:jc w:val="both"/>
              <w:rPr>
                <w:spacing w:val="-1"/>
              </w:rPr>
            </w:pPr>
            <w:r w:rsidRPr="000F0265">
              <w:rPr>
                <w:spacing w:val="-1"/>
              </w:rPr>
              <w:t>Заставки должны демонстрироваться на светодиодном экране и (при наличии) иных видеоэкранах / плазменных панелях, установленных на стенде Заказчика, с интервалом не менее 30 (тридцати) секунд в общей ротации.</w:t>
            </w:r>
          </w:p>
          <w:p w14:paraId="4F80B00C" w14:textId="77777777" w:rsidR="00BE543D" w:rsidRPr="000F0265" w:rsidRDefault="00BE543D" w:rsidP="00807D60">
            <w:pPr>
              <w:widowControl w:val="0"/>
              <w:shd w:val="clear" w:color="auto" w:fill="FFFFFF"/>
              <w:ind w:firstLine="567"/>
              <w:jc w:val="both"/>
              <w:rPr>
                <w:spacing w:val="-1"/>
              </w:rPr>
            </w:pPr>
            <w:r w:rsidRPr="000F0265">
              <w:rPr>
                <w:spacing w:val="-1"/>
              </w:rPr>
              <w:t xml:space="preserve">Информационные заставки должны быть выполнены в соответствии со стилистикой оформления стенда Заказчика и символикой Заказчика, а также учитывать наличие английской языковой версии. </w:t>
            </w:r>
          </w:p>
          <w:p w14:paraId="16EE8B1D" w14:textId="5D410A78" w:rsidR="00BE543D" w:rsidRPr="000F0265" w:rsidRDefault="00BE543D" w:rsidP="00807D60">
            <w:pPr>
              <w:widowControl w:val="0"/>
              <w:shd w:val="clear" w:color="auto" w:fill="FFFFFF"/>
              <w:ind w:firstLine="567"/>
              <w:jc w:val="both"/>
              <w:rPr>
                <w:spacing w:val="-1"/>
              </w:rPr>
            </w:pPr>
            <w:r w:rsidRPr="000F0265">
              <w:rPr>
                <w:spacing w:val="-1"/>
              </w:rPr>
              <w:t xml:space="preserve">Макеты оформления информационных заставок </w:t>
            </w:r>
            <w:r w:rsidRPr="000F0265">
              <w:rPr>
                <w:spacing w:val="-1"/>
              </w:rPr>
              <w:lastRenderedPageBreak/>
              <w:t xml:space="preserve">должны быть представлены Заказчику на согласование не позднее </w:t>
            </w:r>
            <w:r w:rsidR="00C11262" w:rsidRPr="000F0265">
              <w:rPr>
                <w:spacing w:val="-1"/>
              </w:rPr>
              <w:t>2</w:t>
            </w:r>
            <w:r w:rsidRPr="000F0265">
              <w:rPr>
                <w:spacing w:val="-1"/>
              </w:rPr>
              <w:t xml:space="preserve"> (</w:t>
            </w:r>
            <w:r w:rsidR="00C11262" w:rsidRPr="000F0265">
              <w:rPr>
                <w:spacing w:val="-1"/>
              </w:rPr>
              <w:t>двух</w:t>
            </w:r>
            <w:r w:rsidRPr="000F0265">
              <w:rPr>
                <w:spacing w:val="-1"/>
              </w:rPr>
              <w:t>) календарных дней до начала Выставки.</w:t>
            </w:r>
          </w:p>
          <w:p w14:paraId="585B8757" w14:textId="77777777" w:rsidR="00BE543D" w:rsidRPr="000F0265" w:rsidRDefault="00BE543D" w:rsidP="00807D60">
            <w:pPr>
              <w:widowControl w:val="0"/>
              <w:shd w:val="clear" w:color="auto" w:fill="FFFFFF"/>
              <w:ind w:firstLine="567"/>
              <w:jc w:val="both"/>
              <w:rPr>
                <w:spacing w:val="-1"/>
              </w:rPr>
            </w:pPr>
            <w:r w:rsidRPr="000F0265">
              <w:rPr>
                <w:spacing w:val="-1"/>
              </w:rPr>
              <w:t>Заказчик в течение 1 (одного) рабочего дня должен рассмотреть представленные Исполнителем макеты оформления информационных заставок, и согласовать их либо без изменений, либо дав комментарии по их доработке.</w:t>
            </w:r>
          </w:p>
          <w:p w14:paraId="4A63EA19" w14:textId="77777777" w:rsidR="00BE543D" w:rsidRPr="000F0265" w:rsidRDefault="00BE543D" w:rsidP="00807D60">
            <w:pPr>
              <w:widowControl w:val="0"/>
              <w:shd w:val="clear" w:color="auto" w:fill="FFFFFF"/>
              <w:ind w:firstLine="567"/>
              <w:jc w:val="both"/>
              <w:rPr>
                <w:spacing w:val="-1"/>
              </w:rPr>
            </w:pPr>
            <w:r w:rsidRPr="000F0265">
              <w:rPr>
                <w:spacing w:val="-1"/>
              </w:rPr>
              <w:t>Срок для внесения Исполнителем требуемых доработок составляет не более 1 (одного) рабочего дня.</w:t>
            </w:r>
          </w:p>
          <w:p w14:paraId="7618A495" w14:textId="77777777" w:rsidR="00BE543D" w:rsidRPr="000F0265" w:rsidRDefault="00BE543D" w:rsidP="00807D60">
            <w:pPr>
              <w:widowControl w:val="0"/>
              <w:shd w:val="clear" w:color="auto" w:fill="FFFFFF"/>
              <w:ind w:firstLine="567"/>
              <w:jc w:val="both"/>
              <w:rPr>
                <w:spacing w:val="-1"/>
              </w:rPr>
            </w:pPr>
            <w:r w:rsidRPr="000F0265">
              <w:rPr>
                <w:spacing w:val="-1"/>
              </w:rPr>
              <w:t>5.6.2.</w:t>
            </w:r>
            <w:r w:rsidRPr="000F0265">
              <w:rPr>
                <w:spacing w:val="-1"/>
              </w:rPr>
              <w:tab/>
              <w:t xml:space="preserve">Обеспечивает разработку и демонстрацию на светодиодном экране и / или (при наличии) иных видеоэкранах / плазменных панелях, установленных на стенде Заказчика, анимированных заставок с символикой Заказчика, web-адресом официального сайта московского туристического портала Discover Moscow, а также другими элементами оформления (при согласовании с Заказчиком). </w:t>
            </w:r>
          </w:p>
          <w:p w14:paraId="2A6EF0BA" w14:textId="49A3214D" w:rsidR="00BE543D" w:rsidRPr="000F0265" w:rsidRDefault="00BE543D" w:rsidP="00807D60">
            <w:pPr>
              <w:widowControl w:val="0"/>
              <w:shd w:val="clear" w:color="auto" w:fill="FFFFFF"/>
              <w:ind w:firstLine="567"/>
              <w:jc w:val="both"/>
              <w:rPr>
                <w:spacing w:val="-1"/>
              </w:rPr>
            </w:pPr>
            <w:r w:rsidRPr="000F0265">
              <w:rPr>
                <w:spacing w:val="-1"/>
              </w:rPr>
              <w:t xml:space="preserve">Варианты анимированных заставок должны быть представлены Заказчику на согласование не позднее </w:t>
            </w:r>
            <w:r w:rsidR="00C11262" w:rsidRPr="000F0265">
              <w:rPr>
                <w:spacing w:val="-1"/>
              </w:rPr>
              <w:t>2</w:t>
            </w:r>
            <w:r w:rsidRPr="000F0265">
              <w:rPr>
                <w:spacing w:val="-1"/>
              </w:rPr>
              <w:t xml:space="preserve"> (</w:t>
            </w:r>
            <w:r w:rsidR="00C11262" w:rsidRPr="000F0265">
              <w:rPr>
                <w:spacing w:val="-1"/>
              </w:rPr>
              <w:t>двух</w:t>
            </w:r>
            <w:r w:rsidRPr="000F0265">
              <w:rPr>
                <w:spacing w:val="-1"/>
              </w:rPr>
              <w:t>) календарных дней до начала Выставки.</w:t>
            </w:r>
          </w:p>
          <w:p w14:paraId="7D15C823" w14:textId="77777777" w:rsidR="00BE543D" w:rsidRPr="000F0265" w:rsidRDefault="00BE543D" w:rsidP="00807D60">
            <w:pPr>
              <w:widowControl w:val="0"/>
              <w:shd w:val="clear" w:color="auto" w:fill="FFFFFF"/>
              <w:ind w:firstLine="567"/>
              <w:jc w:val="both"/>
              <w:rPr>
                <w:spacing w:val="-1"/>
              </w:rPr>
            </w:pPr>
            <w:r w:rsidRPr="000F0265">
              <w:rPr>
                <w:spacing w:val="-1"/>
              </w:rPr>
              <w:t>Заказчик в течение 1 (одного) рабочего дня должен рассмотреть представленные Исполнителем варианты анимированных заставок, и согласовать их либо без изменений, либо дав комментарии по их доработке.</w:t>
            </w:r>
          </w:p>
          <w:p w14:paraId="47ABEC3D" w14:textId="77777777" w:rsidR="00BE543D" w:rsidRPr="000F0265" w:rsidRDefault="00BE543D" w:rsidP="00807D60">
            <w:pPr>
              <w:widowControl w:val="0"/>
              <w:shd w:val="clear" w:color="auto" w:fill="FFFFFF"/>
              <w:ind w:firstLine="567"/>
              <w:jc w:val="both"/>
              <w:rPr>
                <w:spacing w:val="-1"/>
              </w:rPr>
            </w:pPr>
            <w:r w:rsidRPr="000F0265">
              <w:rPr>
                <w:spacing w:val="-1"/>
              </w:rPr>
              <w:t>Срок для внесения Исполнителем требуемых доработок составляет не более 1 (одного) рабочего дня.</w:t>
            </w:r>
          </w:p>
          <w:p w14:paraId="2992AE03" w14:textId="77777777" w:rsidR="00BE543D" w:rsidRPr="000F0265" w:rsidRDefault="00BE543D" w:rsidP="00807D60">
            <w:pPr>
              <w:widowControl w:val="0"/>
              <w:shd w:val="clear" w:color="auto" w:fill="FFFFFF"/>
              <w:ind w:firstLine="567"/>
              <w:jc w:val="both"/>
              <w:rPr>
                <w:spacing w:val="-1"/>
              </w:rPr>
            </w:pPr>
            <w:r w:rsidRPr="000F0265">
              <w:rPr>
                <w:spacing w:val="-1"/>
              </w:rPr>
              <w:t>5.7.</w:t>
            </w:r>
            <w:r w:rsidRPr="000F0265">
              <w:rPr>
                <w:spacing w:val="-1"/>
              </w:rPr>
              <w:tab/>
              <w:t>Исполнитель обеспечивает адаптацию видеороликов, предоставленных Заказчиком, для чего:</w:t>
            </w:r>
          </w:p>
          <w:p w14:paraId="7B2A785C" w14:textId="77777777" w:rsidR="00BE543D" w:rsidRPr="000F0265" w:rsidRDefault="00BE543D" w:rsidP="00807D60">
            <w:pPr>
              <w:widowControl w:val="0"/>
              <w:shd w:val="clear" w:color="auto" w:fill="FFFFFF"/>
              <w:ind w:firstLine="567"/>
              <w:jc w:val="both"/>
              <w:rPr>
                <w:spacing w:val="-1"/>
              </w:rPr>
            </w:pPr>
            <w:r w:rsidRPr="000F0265">
              <w:rPr>
                <w:spacing w:val="-1"/>
              </w:rPr>
              <w:t>5.7.1.</w:t>
            </w:r>
            <w:r w:rsidRPr="000F0265">
              <w:rPr>
                <w:spacing w:val="-1"/>
              </w:rPr>
              <w:tab/>
              <w:t>Обеспечивает адаптацию не менее 7 (семи) видеороликов, предоставленных Заказчиком, для возможности их последовательной демонстрации на светодиодном экране и / или (при наличии) иных видеоэкранах / плазменных панелях, установленных на стенде Заказчика, в течение всего времени работы Выставки в режиме автоматического повтора.</w:t>
            </w:r>
          </w:p>
          <w:p w14:paraId="2758685F" w14:textId="77777777" w:rsidR="00BE543D" w:rsidRPr="000F0265" w:rsidRDefault="00BE543D" w:rsidP="00807D60">
            <w:pPr>
              <w:widowControl w:val="0"/>
              <w:shd w:val="clear" w:color="auto" w:fill="FFFFFF"/>
              <w:ind w:firstLine="567"/>
              <w:jc w:val="both"/>
              <w:rPr>
                <w:spacing w:val="-1"/>
              </w:rPr>
            </w:pPr>
            <w:r w:rsidRPr="000F0265">
              <w:rPr>
                <w:spacing w:val="-1"/>
              </w:rPr>
              <w:t xml:space="preserve">При наличии титров на русском языке в составе видеороликов Исполнитель должен обеспечить их перевод с русского языка на английский и произвести монтаж переведённых титров в соответствующие кадры видеороликов. При наличии в составе видеороликов титров на иностранных языках (кроме английского языка) Исполнитель должен поставить Заказчика в известность о данном факте и, либо обеспечить монтаж предоставленных Заказчиком титров на английском языке в соответствующие </w:t>
            </w:r>
            <w:r w:rsidRPr="000F0265">
              <w:rPr>
                <w:spacing w:val="-1"/>
              </w:rPr>
              <w:lastRenderedPageBreak/>
              <w:t xml:space="preserve">кадры видеороликов, либо удалить любые титры из видеороликов. </w:t>
            </w:r>
          </w:p>
          <w:p w14:paraId="05A8BD3C" w14:textId="77777777" w:rsidR="00BE543D" w:rsidRPr="000F0265" w:rsidRDefault="00BE543D" w:rsidP="00807D60">
            <w:pPr>
              <w:widowControl w:val="0"/>
              <w:shd w:val="clear" w:color="auto" w:fill="FFFFFF"/>
              <w:ind w:firstLine="567"/>
              <w:jc w:val="both"/>
              <w:rPr>
                <w:spacing w:val="-1"/>
              </w:rPr>
            </w:pPr>
            <w:r w:rsidRPr="000F0265">
              <w:rPr>
                <w:spacing w:val="-1"/>
              </w:rPr>
              <w:t>5.7.2.</w:t>
            </w:r>
            <w:r w:rsidRPr="000F0265">
              <w:rPr>
                <w:spacing w:val="-1"/>
              </w:rPr>
              <w:tab/>
              <w:t xml:space="preserve">Разрабатывает сценарные планы демонстрации не менее 7 (семи) видеороликов, информационных и анимированных заставок на светодиодном экране и / или (при наличии) иных видеоэкранах / плазменных панелях, установленных на стенде Заказчика. Демонстрация заставок должна чередоваться с демонстрацией адаптированных видеороликов. Хронометраж демонстрации каждой заставки должен составлять не более 10 (десяти) секунд. </w:t>
            </w:r>
          </w:p>
          <w:p w14:paraId="35706D88" w14:textId="77777777" w:rsidR="00BE543D" w:rsidRPr="000F0265" w:rsidRDefault="00BE543D" w:rsidP="00807D60">
            <w:pPr>
              <w:widowControl w:val="0"/>
              <w:shd w:val="clear" w:color="auto" w:fill="FFFFFF"/>
              <w:ind w:firstLine="567"/>
              <w:jc w:val="both"/>
              <w:rPr>
                <w:spacing w:val="-1"/>
              </w:rPr>
            </w:pPr>
            <w:r w:rsidRPr="000F0265">
              <w:rPr>
                <w:spacing w:val="-1"/>
              </w:rPr>
              <w:t>5.7.3.</w:t>
            </w:r>
            <w:r w:rsidRPr="000F0265">
              <w:rPr>
                <w:spacing w:val="-1"/>
              </w:rPr>
              <w:tab/>
              <w:t>Обеспечивает техническую базу для непрерывного последовательного воспроизведения видеороликов на светодиодном экране и (при наличии) иных видеоэкранах / плазменных панелях, установленных на стенде Заказчика.</w:t>
            </w:r>
          </w:p>
          <w:p w14:paraId="3526BFDE" w14:textId="77777777" w:rsidR="00BE543D" w:rsidRPr="000F0265" w:rsidRDefault="00BE543D" w:rsidP="00807D60">
            <w:pPr>
              <w:widowControl w:val="0"/>
              <w:shd w:val="clear" w:color="auto" w:fill="FFFFFF"/>
              <w:ind w:firstLine="567"/>
              <w:jc w:val="both"/>
              <w:rPr>
                <w:spacing w:val="-1"/>
              </w:rPr>
            </w:pPr>
            <w:r w:rsidRPr="000F0265">
              <w:rPr>
                <w:spacing w:val="-1"/>
              </w:rPr>
              <w:t>5.8.</w:t>
            </w:r>
            <w:r w:rsidRPr="000F0265">
              <w:rPr>
                <w:spacing w:val="-1"/>
              </w:rPr>
              <w:tab/>
              <w:t>Исполнитель обеспечивает интеграцию контента Заказчика на тач-панели, устанавливаемые на стенде, для чего:</w:t>
            </w:r>
          </w:p>
          <w:p w14:paraId="2A9B69BD" w14:textId="77777777" w:rsidR="00BE543D" w:rsidRPr="000F0265" w:rsidRDefault="00BE543D" w:rsidP="00807D60">
            <w:pPr>
              <w:widowControl w:val="0"/>
              <w:shd w:val="clear" w:color="auto" w:fill="FFFFFF"/>
              <w:ind w:firstLine="567"/>
              <w:jc w:val="both"/>
              <w:rPr>
                <w:spacing w:val="-1"/>
              </w:rPr>
            </w:pPr>
            <w:r w:rsidRPr="000F0265">
              <w:rPr>
                <w:spacing w:val="-1"/>
              </w:rPr>
              <w:t>5.8.1.</w:t>
            </w:r>
            <w:r w:rsidRPr="000F0265">
              <w:rPr>
                <w:spacing w:val="-1"/>
              </w:rPr>
              <w:tab/>
              <w:t xml:space="preserve">Осуществляет подключение тач-панелей, размещенных на стенде Заказчика, к сети Интернет с целью вывода информации Заказчика в режиме реального времени. </w:t>
            </w:r>
          </w:p>
          <w:p w14:paraId="27343315" w14:textId="77777777" w:rsidR="00BE543D" w:rsidRPr="000F0265" w:rsidRDefault="00BE543D" w:rsidP="00807D60">
            <w:pPr>
              <w:widowControl w:val="0"/>
              <w:shd w:val="clear" w:color="auto" w:fill="FFFFFF"/>
              <w:ind w:firstLine="567"/>
              <w:jc w:val="both"/>
              <w:rPr>
                <w:spacing w:val="-1"/>
              </w:rPr>
            </w:pPr>
            <w:r w:rsidRPr="000F0265">
              <w:rPr>
                <w:spacing w:val="-1"/>
              </w:rPr>
              <w:t>5.8.2.</w:t>
            </w:r>
            <w:r w:rsidRPr="000F0265">
              <w:rPr>
                <w:spacing w:val="-1"/>
              </w:rPr>
              <w:tab/>
              <w:t>Обеспечивает техническую базу для демонстрации информации Заказчика в формате каталогизированных данных (каталог участников) с выводом пользовательского интерфейса на тач-панелях, размещенных на стенде Заказчика.</w:t>
            </w:r>
          </w:p>
        </w:tc>
      </w:tr>
      <w:tr w:rsidR="00BE543D" w:rsidRPr="000F0265" w14:paraId="25B24411" w14:textId="77777777" w:rsidTr="002529A3">
        <w:trPr>
          <w:gridAfter w:val="1"/>
          <w:wAfter w:w="129" w:type="dxa"/>
          <w:trHeight w:val="424"/>
          <w:jc w:val="center"/>
        </w:trPr>
        <w:tc>
          <w:tcPr>
            <w:tcW w:w="3677" w:type="dxa"/>
            <w:tcBorders>
              <w:top w:val="single" w:sz="6" w:space="0" w:color="auto"/>
              <w:left w:val="single" w:sz="6" w:space="0" w:color="auto"/>
              <w:bottom w:val="single" w:sz="6" w:space="0" w:color="auto"/>
              <w:right w:val="single" w:sz="6" w:space="0" w:color="auto"/>
            </w:tcBorders>
            <w:shd w:val="clear" w:color="auto" w:fill="FFFFFF"/>
            <w:vAlign w:val="center"/>
          </w:tcPr>
          <w:p w14:paraId="28E81AC4" w14:textId="77777777" w:rsidR="00BE543D" w:rsidRPr="000F0265" w:rsidRDefault="00BE543D" w:rsidP="00807D60">
            <w:pPr>
              <w:pStyle w:val="afa"/>
              <w:widowControl w:val="0"/>
              <w:numPr>
                <w:ilvl w:val="0"/>
                <w:numId w:val="58"/>
              </w:numPr>
              <w:shd w:val="clear" w:color="auto" w:fill="FFFFFF"/>
              <w:ind w:left="0" w:firstLine="0"/>
              <w:contextualSpacing w:val="0"/>
              <w:jc w:val="both"/>
            </w:pPr>
            <w:r w:rsidRPr="000F0265">
              <w:lastRenderedPageBreak/>
              <w:t>Требования к безопасности оказания Услуг и безопасности результата оказанных Услуг</w:t>
            </w:r>
          </w:p>
        </w:tc>
        <w:tc>
          <w:tcPr>
            <w:tcW w:w="5533" w:type="dxa"/>
            <w:gridSpan w:val="2"/>
            <w:tcBorders>
              <w:top w:val="single" w:sz="6" w:space="0" w:color="auto"/>
              <w:left w:val="single" w:sz="6" w:space="0" w:color="auto"/>
              <w:bottom w:val="single" w:sz="6" w:space="0" w:color="auto"/>
              <w:right w:val="single" w:sz="6" w:space="0" w:color="auto"/>
            </w:tcBorders>
            <w:shd w:val="clear" w:color="auto" w:fill="FFFFFF"/>
          </w:tcPr>
          <w:p w14:paraId="6B57A0C6" w14:textId="77777777" w:rsidR="00BE543D" w:rsidRPr="000F0265" w:rsidRDefault="00BE543D" w:rsidP="00807D60">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ind w:firstLine="567"/>
              <w:jc w:val="both"/>
              <w:rPr>
                <w:spacing w:val="-1"/>
                <w:sz w:val="23"/>
                <w:szCs w:val="23"/>
              </w:rPr>
            </w:pPr>
            <w:r w:rsidRPr="000F0265">
              <w:rPr>
                <w:spacing w:val="-1"/>
                <w:sz w:val="23"/>
                <w:szCs w:val="23"/>
              </w:rPr>
              <w:t>Оказываемые услуги и их результат должны соответствовать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1BBFC863" w14:textId="77777777" w:rsidR="00BE543D" w:rsidRPr="000F0265" w:rsidRDefault="00BE543D" w:rsidP="00807D60">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ind w:firstLine="567"/>
              <w:jc w:val="both"/>
              <w:rPr>
                <w:spacing w:val="-1"/>
                <w:sz w:val="23"/>
                <w:szCs w:val="23"/>
              </w:rPr>
            </w:pPr>
            <w:r w:rsidRPr="000F0265">
              <w:rPr>
                <w:spacing w:val="-1"/>
                <w:sz w:val="23"/>
                <w:szCs w:val="23"/>
              </w:rPr>
              <w:t>Исполнитель обязуется соблюдать требования техники безопасности и пожарной безопасности, действующим на территории площадки проведения Выставки.</w:t>
            </w:r>
          </w:p>
          <w:p w14:paraId="27774C91" w14:textId="77777777" w:rsidR="00BE543D" w:rsidRPr="000F0265" w:rsidRDefault="00BE543D" w:rsidP="00807D60">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ind w:firstLine="567"/>
              <w:jc w:val="both"/>
              <w:rPr>
                <w:spacing w:val="-1"/>
                <w:sz w:val="23"/>
                <w:szCs w:val="23"/>
              </w:rPr>
            </w:pPr>
            <w:r w:rsidRPr="000F0265">
              <w:rPr>
                <w:spacing w:val="-1"/>
                <w:sz w:val="23"/>
                <w:szCs w:val="23"/>
              </w:rPr>
              <w:t>В процессе оказания услуг Исполнителем Заказчик не несёт ответственности за причинение какого-либо вреда здоровью, жизни или имуществу третьих лиц, вызванных действиями или бездействием Исполнителя, его работников или представителей.</w:t>
            </w:r>
          </w:p>
          <w:p w14:paraId="26C11EE9" w14:textId="77777777" w:rsidR="00BE543D" w:rsidRPr="000F0265" w:rsidRDefault="00BE543D" w:rsidP="00807D60">
            <w:pPr>
              <w:widowControl w:val="0"/>
              <w:shd w:val="clear" w:color="auto" w:fill="FFFFFF"/>
              <w:ind w:firstLine="567"/>
              <w:jc w:val="both"/>
              <w:rPr>
                <w:spacing w:val="-1"/>
                <w:sz w:val="23"/>
                <w:szCs w:val="23"/>
              </w:rPr>
            </w:pPr>
            <w:r w:rsidRPr="000F0265">
              <w:rPr>
                <w:spacing w:val="-1"/>
                <w:sz w:val="23"/>
                <w:szCs w:val="23"/>
              </w:rPr>
              <w:t>Исполнитель обязан в случае необходимости обеспечить согласование оказываемых услуг в необходимых органах и организациях в соответствии с законодательством Испании.</w:t>
            </w:r>
          </w:p>
          <w:p w14:paraId="59CB8804" w14:textId="77777777" w:rsidR="00BE543D" w:rsidRPr="000F0265" w:rsidRDefault="00BE543D" w:rsidP="00807D60">
            <w:pPr>
              <w:widowControl w:val="0"/>
              <w:shd w:val="clear" w:color="auto" w:fill="FFFFFF"/>
              <w:ind w:firstLine="567"/>
              <w:jc w:val="both"/>
              <w:rPr>
                <w:spacing w:val="-1"/>
                <w:sz w:val="23"/>
                <w:szCs w:val="23"/>
              </w:rPr>
            </w:pPr>
            <w:r w:rsidRPr="000F0265">
              <w:rPr>
                <w:spacing w:val="-1"/>
                <w:sz w:val="23"/>
                <w:szCs w:val="23"/>
              </w:rPr>
              <w:t>В период оказания Услуг Исполнитель обеспечивает соблюдение общих правил безопасности.</w:t>
            </w:r>
          </w:p>
          <w:p w14:paraId="702DE435" w14:textId="77777777" w:rsidR="00BE543D" w:rsidRPr="000F0265" w:rsidRDefault="00BE543D" w:rsidP="00807D60">
            <w:pPr>
              <w:widowControl w:val="0"/>
              <w:shd w:val="clear" w:color="auto" w:fill="FFFFFF"/>
              <w:ind w:firstLine="567"/>
              <w:jc w:val="both"/>
              <w:rPr>
                <w:spacing w:val="-1"/>
                <w:sz w:val="23"/>
                <w:szCs w:val="23"/>
              </w:rPr>
            </w:pPr>
            <w:r w:rsidRPr="000F0265">
              <w:rPr>
                <w:spacing w:val="-1"/>
                <w:sz w:val="23"/>
                <w:szCs w:val="23"/>
              </w:rPr>
              <w:t xml:space="preserve">Сотрудники Исполнителя, включая привлечённый временный персонал, работающий на </w:t>
            </w:r>
            <w:r w:rsidRPr="000F0265">
              <w:rPr>
                <w:spacing w:val="-1"/>
                <w:sz w:val="23"/>
                <w:szCs w:val="23"/>
              </w:rPr>
              <w:lastRenderedPageBreak/>
              <w:t>площадке Выставки в период её работы, а также во время производства монтажных и демонтажных работ, обеспечивается запасом средств индивидуальной защиты органов дыхания (одноразовые маски, респираторы) и перчаток, исходя из продолжительности рабочей смены и смены масок и перчаток не реже 1 (одного) раза в 3 (три) часа), а также кожными антисептиками для обработки рук.</w:t>
            </w:r>
          </w:p>
          <w:p w14:paraId="2B98AE88" w14:textId="77777777" w:rsidR="00BE543D" w:rsidRPr="000F0265" w:rsidRDefault="00BE543D" w:rsidP="00807D60">
            <w:pPr>
              <w:widowControl w:val="0"/>
              <w:shd w:val="clear" w:color="auto" w:fill="FFFFFF"/>
              <w:ind w:firstLine="567"/>
              <w:jc w:val="both"/>
              <w:rPr>
                <w:spacing w:val="-1"/>
                <w:sz w:val="23"/>
                <w:szCs w:val="23"/>
              </w:rPr>
            </w:pPr>
            <w:r w:rsidRPr="000F0265">
              <w:rPr>
                <w:spacing w:val="-1"/>
                <w:sz w:val="23"/>
                <w:szCs w:val="23"/>
              </w:rPr>
              <w:t>Исполнитель несёт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Заказчика и третьих лиц, а также имуществу Заказчика.</w:t>
            </w:r>
          </w:p>
          <w:p w14:paraId="1B6C52D4" w14:textId="77777777" w:rsidR="00BE543D" w:rsidRPr="000F0265" w:rsidRDefault="00BE543D" w:rsidP="00807D60">
            <w:pPr>
              <w:widowControl w:val="0"/>
              <w:shd w:val="clear" w:color="auto" w:fill="FFFFFF"/>
              <w:ind w:firstLine="567"/>
              <w:jc w:val="both"/>
              <w:rPr>
                <w:spacing w:val="-1"/>
              </w:rPr>
            </w:pPr>
            <w:r w:rsidRPr="000F0265">
              <w:rPr>
                <w:spacing w:val="-1"/>
                <w:sz w:val="23"/>
                <w:szCs w:val="23"/>
              </w:rPr>
              <w:t>При оказании Услуг Исполнитель несёт ответственность за соблюдение привлечённым Исполнителем персоналом правил техники безопасности, охраны труда, санитарных и эпидемиологических требований, а также иных требований, установленных законодательством Испании.</w:t>
            </w:r>
          </w:p>
        </w:tc>
      </w:tr>
      <w:tr w:rsidR="00BE543D" w:rsidRPr="000F0265" w14:paraId="51B78C52" w14:textId="77777777" w:rsidTr="002529A3">
        <w:trPr>
          <w:gridAfter w:val="1"/>
          <w:wAfter w:w="129" w:type="dxa"/>
          <w:trHeight w:val="424"/>
          <w:jc w:val="center"/>
        </w:trPr>
        <w:tc>
          <w:tcPr>
            <w:tcW w:w="3677" w:type="dxa"/>
            <w:tcBorders>
              <w:top w:val="single" w:sz="6" w:space="0" w:color="auto"/>
              <w:left w:val="single" w:sz="6" w:space="0" w:color="auto"/>
              <w:bottom w:val="single" w:sz="6" w:space="0" w:color="auto"/>
              <w:right w:val="single" w:sz="6" w:space="0" w:color="auto"/>
            </w:tcBorders>
            <w:shd w:val="clear" w:color="auto" w:fill="FFFFFF"/>
            <w:vAlign w:val="center"/>
          </w:tcPr>
          <w:p w14:paraId="42EA0ABB" w14:textId="77777777" w:rsidR="00BE543D" w:rsidRPr="000F0265" w:rsidRDefault="00BE543D" w:rsidP="00807D60">
            <w:pPr>
              <w:pStyle w:val="afa"/>
              <w:widowControl w:val="0"/>
              <w:numPr>
                <w:ilvl w:val="0"/>
                <w:numId w:val="58"/>
              </w:numPr>
              <w:shd w:val="clear" w:color="auto" w:fill="FFFFFF"/>
              <w:ind w:left="0" w:firstLine="0"/>
              <w:contextualSpacing w:val="0"/>
              <w:jc w:val="both"/>
            </w:pPr>
            <w:r w:rsidRPr="000F0265">
              <w:lastRenderedPageBreak/>
              <w:t>Описание конечного результата оказанных Услуг (при наличии)</w:t>
            </w:r>
          </w:p>
        </w:tc>
        <w:tc>
          <w:tcPr>
            <w:tcW w:w="5533" w:type="dxa"/>
            <w:gridSpan w:val="2"/>
            <w:tcBorders>
              <w:top w:val="single" w:sz="6" w:space="0" w:color="auto"/>
              <w:left w:val="single" w:sz="6" w:space="0" w:color="auto"/>
              <w:bottom w:val="single" w:sz="6" w:space="0" w:color="auto"/>
              <w:right w:val="single" w:sz="6" w:space="0" w:color="auto"/>
            </w:tcBorders>
            <w:shd w:val="clear" w:color="auto" w:fill="FFFFFF"/>
          </w:tcPr>
          <w:p w14:paraId="27AA7782" w14:textId="77777777" w:rsidR="00BE543D" w:rsidRPr="000F0265" w:rsidRDefault="00BE543D" w:rsidP="00807D60">
            <w:pPr>
              <w:widowControl w:val="0"/>
              <w:ind w:firstLine="567"/>
              <w:jc w:val="both"/>
              <w:rPr>
                <w:spacing w:val="-1"/>
              </w:rPr>
            </w:pPr>
            <w:bookmarkStart w:id="139" w:name="_Hlk83401494"/>
            <w:r w:rsidRPr="000F0265">
              <w:rPr>
                <w:sz w:val="23"/>
                <w:szCs w:val="23"/>
              </w:rPr>
              <w:t>Стенд Заказчика (площадью 139,5 кв.м.) на Выставке, застроенный в соответствии с п. 5.3. Технического задания и оборудованный в соответствии с п. 5.4. Технического задания.</w:t>
            </w:r>
            <w:bookmarkEnd w:id="139"/>
          </w:p>
        </w:tc>
      </w:tr>
      <w:tr w:rsidR="00BE543D" w:rsidRPr="000F0265" w14:paraId="6382CB08" w14:textId="77777777" w:rsidTr="002529A3">
        <w:trPr>
          <w:gridAfter w:val="1"/>
          <w:wAfter w:w="129" w:type="dxa"/>
          <w:trHeight w:val="424"/>
          <w:jc w:val="center"/>
        </w:trPr>
        <w:tc>
          <w:tcPr>
            <w:tcW w:w="3677" w:type="dxa"/>
            <w:tcBorders>
              <w:top w:val="single" w:sz="6" w:space="0" w:color="auto"/>
              <w:left w:val="single" w:sz="6" w:space="0" w:color="auto"/>
              <w:bottom w:val="single" w:sz="6" w:space="0" w:color="auto"/>
              <w:right w:val="single" w:sz="6" w:space="0" w:color="auto"/>
            </w:tcBorders>
            <w:shd w:val="clear" w:color="auto" w:fill="FFFFFF"/>
            <w:vAlign w:val="center"/>
          </w:tcPr>
          <w:p w14:paraId="098EF451" w14:textId="77777777" w:rsidR="00BE543D" w:rsidRPr="000F0265" w:rsidRDefault="00BE543D" w:rsidP="00807D60">
            <w:pPr>
              <w:pStyle w:val="afa"/>
              <w:widowControl w:val="0"/>
              <w:numPr>
                <w:ilvl w:val="0"/>
                <w:numId w:val="58"/>
              </w:numPr>
              <w:shd w:val="clear" w:color="auto" w:fill="FFFFFF"/>
              <w:ind w:left="0" w:firstLine="0"/>
              <w:contextualSpacing w:val="0"/>
              <w:jc w:val="both"/>
            </w:pPr>
            <w:r w:rsidRPr="000F0265">
              <w:t>Порядок сдачи-приёмки Услуг</w:t>
            </w:r>
          </w:p>
        </w:tc>
        <w:tc>
          <w:tcPr>
            <w:tcW w:w="5533" w:type="dxa"/>
            <w:gridSpan w:val="2"/>
            <w:tcBorders>
              <w:top w:val="single" w:sz="6" w:space="0" w:color="auto"/>
              <w:left w:val="single" w:sz="6" w:space="0" w:color="auto"/>
              <w:bottom w:val="single" w:sz="6" w:space="0" w:color="auto"/>
              <w:right w:val="single" w:sz="6" w:space="0" w:color="auto"/>
            </w:tcBorders>
            <w:shd w:val="clear" w:color="auto" w:fill="FFFFFF"/>
          </w:tcPr>
          <w:p w14:paraId="4C3F88B0" w14:textId="77777777" w:rsidR="00BE543D" w:rsidRPr="000F0265" w:rsidRDefault="00BE543D" w:rsidP="00807D60">
            <w:pPr>
              <w:widowControl w:val="0"/>
              <w:shd w:val="clear" w:color="auto" w:fill="FFFFFF"/>
              <w:ind w:firstLine="567"/>
              <w:jc w:val="both"/>
              <w:rPr>
                <w:spacing w:val="-1"/>
                <w:sz w:val="23"/>
                <w:szCs w:val="23"/>
              </w:rPr>
            </w:pPr>
            <w:r w:rsidRPr="000F0265">
              <w:rPr>
                <w:spacing w:val="-1"/>
                <w:sz w:val="23"/>
                <w:szCs w:val="23"/>
              </w:rPr>
              <w:t>По итогам оказания Услуг Исполнитель предоставляет Заказчику следующие материалы:</w:t>
            </w:r>
          </w:p>
          <w:p w14:paraId="3C6BA9CB" w14:textId="77777777" w:rsidR="00BE543D" w:rsidRPr="000F0265" w:rsidRDefault="00BE543D" w:rsidP="00807D60">
            <w:pPr>
              <w:widowControl w:val="0"/>
              <w:ind w:firstLine="567"/>
              <w:jc w:val="both"/>
              <w:rPr>
                <w:sz w:val="23"/>
                <w:szCs w:val="23"/>
              </w:rPr>
            </w:pPr>
            <w:r w:rsidRPr="000F0265">
              <w:rPr>
                <w:spacing w:val="-1"/>
                <w:sz w:val="23"/>
                <w:szCs w:val="23"/>
              </w:rPr>
              <w:t xml:space="preserve">8.1. </w:t>
            </w:r>
            <w:r w:rsidRPr="000F0265">
              <w:rPr>
                <w:sz w:val="23"/>
                <w:szCs w:val="23"/>
              </w:rPr>
              <w:t>Адаптированный дизайн-проект стенда Заказчика на Выставке, разработанный в соответствии с требованиями п. 5.2. Технического задания.</w:t>
            </w:r>
          </w:p>
          <w:p w14:paraId="095DB321" w14:textId="77777777" w:rsidR="00BE543D" w:rsidRPr="000F0265" w:rsidRDefault="00BE543D" w:rsidP="00807D60">
            <w:pPr>
              <w:widowControl w:val="0"/>
              <w:ind w:firstLine="567"/>
              <w:contextualSpacing/>
              <w:jc w:val="both"/>
              <w:rPr>
                <w:sz w:val="23"/>
                <w:szCs w:val="23"/>
              </w:rPr>
            </w:pPr>
            <w:r w:rsidRPr="000F0265">
              <w:rPr>
                <w:sz w:val="23"/>
                <w:szCs w:val="23"/>
              </w:rPr>
              <w:t>8.2. Скрин-шоты информационных заставок с расписанием проводимых мероприятий на стенде Заказчика, разработанных в соответствии с требованиями п. 5.6.1. Технического задания.</w:t>
            </w:r>
          </w:p>
          <w:p w14:paraId="6AADBF6B" w14:textId="77777777" w:rsidR="00BE543D" w:rsidRPr="000F0265" w:rsidRDefault="00BE543D" w:rsidP="00807D60">
            <w:pPr>
              <w:widowControl w:val="0"/>
              <w:ind w:firstLine="567"/>
              <w:contextualSpacing/>
              <w:jc w:val="both"/>
              <w:rPr>
                <w:sz w:val="23"/>
                <w:szCs w:val="23"/>
              </w:rPr>
            </w:pPr>
            <w:r w:rsidRPr="000F0265">
              <w:rPr>
                <w:sz w:val="23"/>
                <w:szCs w:val="23"/>
              </w:rPr>
              <w:t>8.3. Скрин-шоты анимированных заставок, разработанных в соответствии с требованиями п. 5.6.2. Технического задания.</w:t>
            </w:r>
          </w:p>
          <w:p w14:paraId="2695622F" w14:textId="77777777" w:rsidR="00BE543D" w:rsidRPr="000F0265" w:rsidRDefault="00BE543D" w:rsidP="00807D60">
            <w:pPr>
              <w:widowControl w:val="0"/>
              <w:shd w:val="clear" w:color="auto" w:fill="FFFFFF"/>
              <w:ind w:firstLine="567"/>
              <w:jc w:val="both"/>
              <w:rPr>
                <w:sz w:val="23"/>
                <w:szCs w:val="23"/>
              </w:rPr>
            </w:pPr>
            <w:r w:rsidRPr="000F0265">
              <w:rPr>
                <w:spacing w:val="-1"/>
                <w:sz w:val="23"/>
                <w:szCs w:val="23"/>
              </w:rPr>
              <w:t xml:space="preserve">8.4. </w:t>
            </w:r>
            <w:r w:rsidRPr="000F0265">
              <w:rPr>
                <w:sz w:val="23"/>
                <w:szCs w:val="23"/>
              </w:rPr>
              <w:t>Памятка для представителей Заказчика и соэкспонентов, участвующих в работе стенда Заказчика на Выставке, разработанная в соответствии с требованиями п. 5.1.8. Технического задания.</w:t>
            </w:r>
          </w:p>
          <w:p w14:paraId="4BE477A5" w14:textId="77777777" w:rsidR="00BE543D" w:rsidRPr="000F0265" w:rsidRDefault="00BE543D" w:rsidP="00807D60">
            <w:pPr>
              <w:widowControl w:val="0"/>
              <w:shd w:val="clear" w:color="auto" w:fill="FFFFFF"/>
              <w:ind w:firstLine="567"/>
              <w:jc w:val="both"/>
              <w:rPr>
                <w:spacing w:val="-1"/>
                <w:sz w:val="23"/>
                <w:szCs w:val="23"/>
              </w:rPr>
            </w:pPr>
            <w:r w:rsidRPr="000F0265">
              <w:rPr>
                <w:sz w:val="23"/>
                <w:szCs w:val="23"/>
              </w:rPr>
              <w:t>8.5.</w:t>
            </w:r>
            <w:r w:rsidRPr="000F0265">
              <w:rPr>
                <w:spacing w:val="-1"/>
                <w:sz w:val="23"/>
                <w:szCs w:val="23"/>
              </w:rPr>
              <w:t xml:space="preserve"> </w:t>
            </w:r>
            <w:r w:rsidRPr="000F0265">
              <w:rPr>
                <w:sz w:val="23"/>
                <w:szCs w:val="23"/>
              </w:rPr>
              <w:t xml:space="preserve">Отчёт сканнера бейджей о количестве гостей стенда Заказчика, полученный по итогам проведения Выставки. Отчёт должен быть выполнен в формате электронной таблицы </w:t>
            </w:r>
            <w:r w:rsidRPr="000F0265">
              <w:rPr>
                <w:sz w:val="23"/>
                <w:szCs w:val="23"/>
                <w:lang w:val="en-US"/>
              </w:rPr>
              <w:t>Excel</w:t>
            </w:r>
            <w:r w:rsidRPr="000F0265">
              <w:rPr>
                <w:sz w:val="23"/>
                <w:szCs w:val="23"/>
              </w:rPr>
              <w:t xml:space="preserve"> и содержать информацию по количеству гостей, посетивших стенд Заказчика в период работы Выставки.</w:t>
            </w:r>
          </w:p>
          <w:p w14:paraId="16CED53A" w14:textId="77777777" w:rsidR="00BE543D" w:rsidRPr="000F0265" w:rsidRDefault="00BE543D" w:rsidP="00807D60">
            <w:pPr>
              <w:widowControl w:val="0"/>
              <w:shd w:val="clear" w:color="auto" w:fill="FFFFFF"/>
              <w:ind w:firstLine="567"/>
              <w:jc w:val="both"/>
              <w:rPr>
                <w:sz w:val="23"/>
                <w:szCs w:val="23"/>
              </w:rPr>
            </w:pPr>
            <w:r w:rsidRPr="000F0265">
              <w:rPr>
                <w:spacing w:val="-1"/>
                <w:sz w:val="23"/>
                <w:szCs w:val="23"/>
              </w:rPr>
              <w:t xml:space="preserve">8.6. </w:t>
            </w:r>
            <w:r w:rsidRPr="000F0265">
              <w:rPr>
                <w:sz w:val="23"/>
                <w:szCs w:val="23"/>
              </w:rPr>
              <w:t>Резюме временного персонала, привлечённого Исполнителем в соответствии с п. 5.5. Технического задания.</w:t>
            </w:r>
          </w:p>
          <w:p w14:paraId="17D6D535" w14:textId="77777777" w:rsidR="00BE543D" w:rsidRPr="000F0265" w:rsidRDefault="00BE543D" w:rsidP="00807D60">
            <w:pPr>
              <w:widowControl w:val="0"/>
              <w:shd w:val="clear" w:color="auto" w:fill="FFFFFF"/>
              <w:ind w:firstLine="567"/>
              <w:jc w:val="both"/>
              <w:rPr>
                <w:sz w:val="23"/>
                <w:szCs w:val="23"/>
              </w:rPr>
            </w:pPr>
            <w:r w:rsidRPr="000F0265">
              <w:rPr>
                <w:sz w:val="23"/>
                <w:szCs w:val="23"/>
              </w:rPr>
              <w:t>8.7. Сканированные копии бейджей, зарегистрированных для временного персонала, привлечённого Исполнителем, в соответствии с условиями п. 5.5.3. Технического задания.</w:t>
            </w:r>
          </w:p>
          <w:p w14:paraId="27BE2281" w14:textId="77777777" w:rsidR="00BE543D" w:rsidRPr="000F0265" w:rsidRDefault="00BE543D" w:rsidP="00807D60">
            <w:pPr>
              <w:widowControl w:val="0"/>
              <w:shd w:val="clear" w:color="auto" w:fill="FFFFFF"/>
              <w:ind w:firstLine="567"/>
              <w:jc w:val="both"/>
              <w:rPr>
                <w:sz w:val="23"/>
                <w:szCs w:val="23"/>
              </w:rPr>
            </w:pPr>
            <w:r w:rsidRPr="000F0265">
              <w:rPr>
                <w:sz w:val="23"/>
                <w:szCs w:val="23"/>
              </w:rPr>
              <w:t xml:space="preserve">8.8. Фотоотчёт, выполненный в соответствии с </w:t>
            </w:r>
            <w:r w:rsidRPr="000F0265">
              <w:rPr>
                <w:sz w:val="23"/>
                <w:szCs w:val="23"/>
              </w:rPr>
              <w:lastRenderedPageBreak/>
              <w:t>п. 5.5.1.6. Технического задания и записанный на USB-флеш-накопителе.</w:t>
            </w:r>
          </w:p>
          <w:p w14:paraId="443E76F2" w14:textId="77777777" w:rsidR="00BE543D" w:rsidRPr="000F0265" w:rsidRDefault="00BE543D" w:rsidP="00807D60">
            <w:pPr>
              <w:widowControl w:val="0"/>
              <w:shd w:val="clear" w:color="auto" w:fill="FFFFFF"/>
              <w:ind w:firstLine="567"/>
              <w:jc w:val="both"/>
              <w:rPr>
                <w:sz w:val="23"/>
                <w:szCs w:val="23"/>
              </w:rPr>
            </w:pPr>
            <w:r w:rsidRPr="000F0265">
              <w:rPr>
                <w:sz w:val="23"/>
                <w:szCs w:val="23"/>
              </w:rPr>
              <w:t>8.9. Видеоролик, выполненный в соответствии с п. 5.5.1.6. Технического задания и записанный на USB-флеш-накопителе.</w:t>
            </w:r>
          </w:p>
          <w:p w14:paraId="2B65F1B7" w14:textId="77777777" w:rsidR="00BE543D" w:rsidRPr="000F0265" w:rsidRDefault="00BE543D" w:rsidP="00807D60">
            <w:pPr>
              <w:widowControl w:val="0"/>
              <w:ind w:firstLine="567"/>
              <w:jc w:val="both"/>
              <w:rPr>
                <w:sz w:val="23"/>
                <w:szCs w:val="23"/>
              </w:rPr>
            </w:pPr>
            <w:r w:rsidRPr="000F0265">
              <w:rPr>
                <w:sz w:val="23"/>
                <w:szCs w:val="23"/>
              </w:rPr>
              <w:t>8.10. Видеоролики, обработанные в соответствии с требованиями п. 5.7.1. Технического задания и записанные на USB-флеш-накопителе.</w:t>
            </w:r>
          </w:p>
          <w:p w14:paraId="00F6BE1E" w14:textId="77777777" w:rsidR="00BE543D" w:rsidRPr="000F0265" w:rsidRDefault="00BE543D" w:rsidP="00807D60">
            <w:pPr>
              <w:widowControl w:val="0"/>
              <w:ind w:firstLine="567"/>
              <w:jc w:val="both"/>
              <w:rPr>
                <w:sz w:val="23"/>
                <w:szCs w:val="23"/>
              </w:rPr>
            </w:pPr>
            <w:r w:rsidRPr="000F0265">
              <w:rPr>
                <w:sz w:val="23"/>
                <w:szCs w:val="23"/>
              </w:rPr>
              <w:t>8.11. Сценарные планы, разработанные в соответствии с требованиями п. 5.7.2. Технического задания.</w:t>
            </w:r>
          </w:p>
          <w:p w14:paraId="14E84710" w14:textId="77777777" w:rsidR="00BE543D" w:rsidRPr="000F0265" w:rsidRDefault="00BE543D" w:rsidP="00807D60">
            <w:pPr>
              <w:widowControl w:val="0"/>
              <w:ind w:firstLine="567"/>
              <w:jc w:val="both"/>
              <w:rPr>
                <w:sz w:val="23"/>
                <w:szCs w:val="23"/>
              </w:rPr>
            </w:pPr>
            <w:r w:rsidRPr="000F0265">
              <w:rPr>
                <w:sz w:val="23"/>
                <w:szCs w:val="23"/>
              </w:rPr>
              <w:t xml:space="preserve">8.12. </w:t>
            </w:r>
            <w:r w:rsidRPr="000F0265">
              <w:rPr>
                <w:sz w:val="23"/>
                <w:szCs w:val="23"/>
                <w:lang w:val="en-US"/>
              </w:rPr>
              <w:t>A</w:t>
            </w:r>
            <w:r w:rsidRPr="000F0265">
              <w:rPr>
                <w:sz w:val="23"/>
                <w:szCs w:val="23"/>
              </w:rPr>
              <w:t>кты, подписанные Сторонами:</w:t>
            </w:r>
          </w:p>
          <w:p w14:paraId="2DFAF334" w14:textId="77777777" w:rsidR="00BE543D" w:rsidRPr="000F0265" w:rsidRDefault="00BE543D" w:rsidP="00807D60">
            <w:pPr>
              <w:widowControl w:val="0"/>
              <w:ind w:firstLine="567"/>
              <w:contextualSpacing/>
              <w:jc w:val="both"/>
              <w:rPr>
                <w:sz w:val="23"/>
                <w:szCs w:val="23"/>
              </w:rPr>
            </w:pPr>
            <w:r w:rsidRPr="000F0265">
              <w:rPr>
                <w:sz w:val="23"/>
                <w:szCs w:val="23"/>
              </w:rPr>
              <w:t xml:space="preserve">- акт приёма-передачи смонтированного стенда (оформленный согласно Приложению 2 к Техническому заданию); </w:t>
            </w:r>
          </w:p>
          <w:p w14:paraId="0F50CE53" w14:textId="77777777" w:rsidR="00BE543D" w:rsidRPr="000F0265" w:rsidRDefault="00BE543D" w:rsidP="00807D60">
            <w:pPr>
              <w:widowControl w:val="0"/>
              <w:ind w:firstLine="567"/>
              <w:contextualSpacing/>
              <w:jc w:val="both"/>
              <w:rPr>
                <w:sz w:val="23"/>
                <w:szCs w:val="23"/>
              </w:rPr>
            </w:pPr>
            <w:r w:rsidRPr="000F0265">
              <w:rPr>
                <w:sz w:val="23"/>
                <w:szCs w:val="23"/>
              </w:rPr>
              <w:t>- акт возврата смонтированного стенда (оформленный согласно Приложению 3 к Техническому заданию);</w:t>
            </w:r>
          </w:p>
          <w:p w14:paraId="2A07F95E" w14:textId="77777777" w:rsidR="00BE543D" w:rsidRPr="000F0265" w:rsidRDefault="00BE543D" w:rsidP="00807D60">
            <w:pPr>
              <w:widowControl w:val="0"/>
              <w:ind w:firstLine="567"/>
              <w:contextualSpacing/>
              <w:jc w:val="both"/>
              <w:rPr>
                <w:sz w:val="23"/>
                <w:szCs w:val="23"/>
              </w:rPr>
            </w:pPr>
            <w:r w:rsidRPr="000F0265">
              <w:rPr>
                <w:sz w:val="23"/>
                <w:szCs w:val="23"/>
              </w:rPr>
              <w:t>- акт приёма-передачи выставочной площади</w:t>
            </w:r>
            <w:r w:rsidRPr="000F0265">
              <w:rPr>
                <w:b/>
                <w:bCs/>
                <w:sz w:val="23"/>
                <w:szCs w:val="23"/>
              </w:rPr>
              <w:t xml:space="preserve"> </w:t>
            </w:r>
            <w:r w:rsidRPr="000F0265">
              <w:rPr>
                <w:sz w:val="23"/>
                <w:szCs w:val="23"/>
              </w:rPr>
              <w:t>(оформленный согласно Приложению 4 к Техническому заданию);</w:t>
            </w:r>
          </w:p>
          <w:p w14:paraId="0EF6579E" w14:textId="77777777" w:rsidR="00BE543D" w:rsidRPr="000F0265" w:rsidRDefault="00BE543D" w:rsidP="00807D60">
            <w:pPr>
              <w:widowControl w:val="0"/>
              <w:ind w:firstLine="567"/>
              <w:jc w:val="both"/>
              <w:rPr>
                <w:sz w:val="23"/>
                <w:szCs w:val="23"/>
              </w:rPr>
            </w:pPr>
            <w:r w:rsidRPr="000F0265">
              <w:rPr>
                <w:sz w:val="23"/>
                <w:szCs w:val="23"/>
              </w:rPr>
              <w:t>- акт возврата выставочной площади</w:t>
            </w:r>
            <w:r w:rsidRPr="000F0265">
              <w:rPr>
                <w:b/>
                <w:bCs/>
                <w:sz w:val="23"/>
                <w:szCs w:val="23"/>
              </w:rPr>
              <w:t xml:space="preserve"> </w:t>
            </w:r>
            <w:r w:rsidRPr="000F0265">
              <w:rPr>
                <w:sz w:val="23"/>
                <w:szCs w:val="23"/>
              </w:rPr>
              <w:t>(оформленный согласно Приложению 5 к Техническому заданию).</w:t>
            </w:r>
          </w:p>
          <w:p w14:paraId="1B8BF6AB" w14:textId="77777777" w:rsidR="00BE543D" w:rsidRPr="000F0265" w:rsidDel="0010058F" w:rsidRDefault="00BE543D" w:rsidP="00807D60">
            <w:pPr>
              <w:widowControl w:val="0"/>
              <w:ind w:firstLine="567"/>
              <w:jc w:val="both"/>
              <w:rPr>
                <w:spacing w:val="-1"/>
                <w:sz w:val="23"/>
                <w:szCs w:val="23"/>
              </w:rPr>
            </w:pPr>
            <w:r w:rsidRPr="000F0265">
              <w:rPr>
                <w:sz w:val="23"/>
                <w:szCs w:val="23"/>
              </w:rPr>
              <w:t xml:space="preserve">Все материалы предоставляются одновременно с предоставлением Отчета об оказанных Услугах. </w:t>
            </w:r>
          </w:p>
        </w:tc>
      </w:tr>
      <w:tr w:rsidR="00BE543D" w14:paraId="401830FD" w14:textId="77777777" w:rsidTr="002529A3">
        <w:trPr>
          <w:jc w:val="center"/>
        </w:trPr>
        <w:tc>
          <w:tcPr>
            <w:tcW w:w="4531" w:type="dxa"/>
            <w:gridSpan w:val="2"/>
            <w:shd w:val="clear" w:color="auto" w:fill="FFFFFF"/>
            <w:tcMar>
              <w:top w:w="0" w:type="dxa"/>
              <w:left w:w="45" w:type="dxa"/>
              <w:bottom w:w="0" w:type="dxa"/>
              <w:right w:w="45" w:type="dxa"/>
            </w:tcMar>
          </w:tcPr>
          <w:p w14:paraId="2BB3F059" w14:textId="77777777" w:rsidR="00BE543D" w:rsidRPr="000F0265" w:rsidRDefault="00BE543D" w:rsidP="00807D60">
            <w:pPr>
              <w:widowControl w:val="0"/>
              <w:rPr>
                <w:b/>
                <w:bCs/>
              </w:rPr>
            </w:pPr>
            <w:bookmarkStart w:id="140" w:name="_Hlk83974786"/>
          </w:p>
          <w:p w14:paraId="311860D9" w14:textId="77777777" w:rsidR="00BE543D" w:rsidRPr="000F0265" w:rsidRDefault="00BE543D" w:rsidP="00807D60">
            <w:pPr>
              <w:widowControl w:val="0"/>
              <w:rPr>
                <w:b/>
                <w:bCs/>
              </w:rPr>
            </w:pPr>
            <w:r w:rsidRPr="000F0265">
              <w:rPr>
                <w:b/>
                <w:bCs/>
              </w:rPr>
              <w:t>Заказчик</w:t>
            </w:r>
          </w:p>
          <w:p w14:paraId="0F48287F" w14:textId="77777777" w:rsidR="00BE543D" w:rsidRPr="000F0265" w:rsidRDefault="00BE543D" w:rsidP="00807D60">
            <w:pPr>
              <w:widowControl w:val="0"/>
              <w:rPr>
                <w:b/>
                <w:bCs/>
              </w:rPr>
            </w:pPr>
            <w:r w:rsidRPr="000F0265">
              <w:rPr>
                <w:b/>
                <w:bCs/>
              </w:rPr>
              <w:t>АНО «Проектный офис по развитию туризма и гостеприимства Москвы»</w:t>
            </w:r>
          </w:p>
          <w:p w14:paraId="5E46446F" w14:textId="77777777" w:rsidR="00BE543D" w:rsidRPr="000F0265" w:rsidRDefault="00BE543D" w:rsidP="00807D60">
            <w:pPr>
              <w:widowControl w:val="0"/>
              <w:shd w:val="clear" w:color="auto" w:fill="FFFFFF"/>
              <w:jc w:val="both"/>
              <w:rPr>
                <w:b/>
                <w:bCs/>
                <w:color w:val="FF0000"/>
              </w:rPr>
            </w:pPr>
            <w:r w:rsidRPr="000F0265">
              <w:rPr>
                <w:b/>
                <w:bCs/>
                <w:color w:val="FF0000"/>
              </w:rPr>
              <w:t>Должность</w:t>
            </w:r>
          </w:p>
          <w:p w14:paraId="48BC4E49" w14:textId="77777777" w:rsidR="00BE543D" w:rsidRPr="000F0265" w:rsidRDefault="00BE543D" w:rsidP="00807D60">
            <w:pPr>
              <w:widowControl w:val="0"/>
              <w:shd w:val="clear" w:color="auto" w:fill="FFFFFF"/>
              <w:rPr>
                <w:b/>
                <w:bCs/>
              </w:rPr>
            </w:pPr>
          </w:p>
          <w:p w14:paraId="7B1418F0" w14:textId="77777777" w:rsidR="00BE543D" w:rsidRPr="000F0265" w:rsidRDefault="00BE543D" w:rsidP="00807D60">
            <w:pPr>
              <w:widowControl w:val="0"/>
              <w:shd w:val="clear" w:color="auto" w:fill="FFFFFF"/>
              <w:rPr>
                <w:b/>
                <w:bCs/>
              </w:rPr>
            </w:pPr>
          </w:p>
          <w:p w14:paraId="4D0DA7E6" w14:textId="77777777" w:rsidR="00BE543D" w:rsidRPr="000F0265" w:rsidRDefault="00BE543D" w:rsidP="00807D60">
            <w:pPr>
              <w:widowControl w:val="0"/>
              <w:shd w:val="clear" w:color="auto" w:fill="FFFFFF"/>
              <w:rPr>
                <w:b/>
                <w:bCs/>
              </w:rPr>
            </w:pPr>
            <w:r w:rsidRPr="000F0265">
              <w:rPr>
                <w:b/>
                <w:bCs/>
              </w:rPr>
              <w:t xml:space="preserve">_________________/______________ / </w:t>
            </w:r>
          </w:p>
          <w:p w14:paraId="1FEEEE02" w14:textId="77777777" w:rsidR="00BE543D" w:rsidRPr="000F0265" w:rsidRDefault="00BE543D" w:rsidP="00807D60">
            <w:pPr>
              <w:widowControl w:val="0"/>
              <w:shd w:val="clear" w:color="auto" w:fill="FFFFFF"/>
              <w:rPr>
                <w:bCs/>
              </w:rPr>
            </w:pPr>
            <w:r w:rsidRPr="000F0265">
              <w:rPr>
                <w:bCs/>
              </w:rPr>
              <w:t>М.П.</w:t>
            </w:r>
          </w:p>
        </w:tc>
        <w:tc>
          <w:tcPr>
            <w:tcW w:w="4808" w:type="dxa"/>
            <w:gridSpan w:val="2"/>
            <w:shd w:val="clear" w:color="auto" w:fill="FFFFFF"/>
            <w:tcMar>
              <w:top w:w="0" w:type="dxa"/>
              <w:left w:w="45" w:type="dxa"/>
              <w:bottom w:w="0" w:type="dxa"/>
              <w:right w:w="45" w:type="dxa"/>
            </w:tcMar>
          </w:tcPr>
          <w:p w14:paraId="2C2D9932" w14:textId="77777777" w:rsidR="00BE543D" w:rsidRPr="000F0265" w:rsidRDefault="00BE543D" w:rsidP="00807D60">
            <w:pPr>
              <w:widowControl w:val="0"/>
              <w:shd w:val="clear" w:color="auto" w:fill="FFFFFF"/>
              <w:ind w:firstLine="567"/>
              <w:rPr>
                <w:b/>
                <w:bCs/>
              </w:rPr>
            </w:pPr>
          </w:p>
          <w:p w14:paraId="6C5ADE2A" w14:textId="77777777" w:rsidR="00BE543D" w:rsidRPr="000F0265" w:rsidRDefault="00BE543D" w:rsidP="00807D60">
            <w:pPr>
              <w:widowControl w:val="0"/>
              <w:shd w:val="clear" w:color="auto" w:fill="FFFFFF"/>
              <w:ind w:firstLine="567"/>
              <w:rPr>
                <w:b/>
                <w:bCs/>
              </w:rPr>
            </w:pPr>
            <w:r w:rsidRPr="000F0265">
              <w:rPr>
                <w:b/>
                <w:bCs/>
              </w:rPr>
              <w:t>Исполнитель</w:t>
            </w:r>
          </w:p>
          <w:p w14:paraId="7509EAA4" w14:textId="77777777" w:rsidR="00BE543D" w:rsidRPr="000F0265" w:rsidRDefault="00BE543D" w:rsidP="00807D60">
            <w:pPr>
              <w:widowControl w:val="0"/>
              <w:shd w:val="clear" w:color="auto" w:fill="FFFFFF"/>
              <w:ind w:firstLine="567"/>
              <w:rPr>
                <w:b/>
                <w:color w:val="FF0000"/>
              </w:rPr>
            </w:pPr>
            <w:r w:rsidRPr="000F0265">
              <w:rPr>
                <w:b/>
                <w:color w:val="FF0000"/>
              </w:rPr>
              <w:t>Наименование организации</w:t>
            </w:r>
          </w:p>
          <w:p w14:paraId="187B794F" w14:textId="77777777" w:rsidR="00BE543D" w:rsidRPr="000F0265" w:rsidRDefault="00BE543D" w:rsidP="00807D60">
            <w:pPr>
              <w:widowControl w:val="0"/>
              <w:shd w:val="clear" w:color="auto" w:fill="FFFFFF"/>
              <w:ind w:firstLine="567"/>
              <w:jc w:val="both"/>
              <w:rPr>
                <w:b/>
                <w:color w:val="FF0000"/>
              </w:rPr>
            </w:pPr>
            <w:r w:rsidRPr="000F0265">
              <w:rPr>
                <w:b/>
                <w:color w:val="FF0000"/>
              </w:rPr>
              <w:t>Должность</w:t>
            </w:r>
          </w:p>
          <w:p w14:paraId="53E99C8C" w14:textId="77777777" w:rsidR="00BE543D" w:rsidRPr="000F0265" w:rsidRDefault="00BE543D" w:rsidP="00807D60">
            <w:pPr>
              <w:widowControl w:val="0"/>
              <w:shd w:val="clear" w:color="auto" w:fill="FFFFFF"/>
              <w:ind w:firstLine="567"/>
              <w:rPr>
                <w:bCs/>
              </w:rPr>
            </w:pPr>
          </w:p>
          <w:p w14:paraId="44278053" w14:textId="77777777" w:rsidR="00BE543D" w:rsidRPr="000F0265" w:rsidRDefault="00BE543D" w:rsidP="00807D60">
            <w:pPr>
              <w:widowControl w:val="0"/>
              <w:shd w:val="clear" w:color="auto" w:fill="FFFFFF"/>
              <w:ind w:firstLine="567"/>
              <w:rPr>
                <w:bCs/>
              </w:rPr>
            </w:pPr>
          </w:p>
          <w:p w14:paraId="3A72C559" w14:textId="77777777" w:rsidR="00BE543D" w:rsidRPr="000F0265" w:rsidRDefault="00BE543D" w:rsidP="00807D60">
            <w:pPr>
              <w:widowControl w:val="0"/>
              <w:shd w:val="clear" w:color="auto" w:fill="FFFFFF"/>
              <w:ind w:firstLine="567"/>
              <w:rPr>
                <w:bCs/>
              </w:rPr>
            </w:pPr>
          </w:p>
          <w:p w14:paraId="6009AEF6" w14:textId="77777777" w:rsidR="00BE543D" w:rsidRPr="000F0265" w:rsidRDefault="00BE543D" w:rsidP="00807D60">
            <w:pPr>
              <w:widowControl w:val="0"/>
              <w:shd w:val="clear" w:color="auto" w:fill="FFFFFF"/>
              <w:ind w:firstLine="567"/>
              <w:rPr>
                <w:bCs/>
              </w:rPr>
            </w:pPr>
            <w:r w:rsidRPr="000F0265">
              <w:rPr>
                <w:bCs/>
              </w:rPr>
              <w:t>_________________/______________</w:t>
            </w:r>
            <w:r w:rsidRPr="000F0265">
              <w:rPr>
                <w:b/>
                <w:bCs/>
              </w:rPr>
              <w:t>/</w:t>
            </w:r>
            <w:r w:rsidRPr="000F0265">
              <w:rPr>
                <w:bCs/>
              </w:rPr>
              <w:t xml:space="preserve"> </w:t>
            </w:r>
          </w:p>
          <w:p w14:paraId="6E8A0614" w14:textId="77777777" w:rsidR="00BE543D" w:rsidRDefault="00BE543D" w:rsidP="00807D60">
            <w:pPr>
              <w:widowControl w:val="0"/>
              <w:shd w:val="clear" w:color="auto" w:fill="FFFFFF"/>
              <w:ind w:firstLine="567"/>
              <w:rPr>
                <w:bCs/>
              </w:rPr>
            </w:pPr>
            <w:r w:rsidRPr="000F0265">
              <w:rPr>
                <w:bCs/>
              </w:rPr>
              <w:t>М.П.</w:t>
            </w:r>
            <w:bookmarkEnd w:id="140"/>
          </w:p>
        </w:tc>
      </w:tr>
    </w:tbl>
    <w:p w14:paraId="7B1C4055" w14:textId="77777777" w:rsidR="00BE543D" w:rsidRDefault="00BE543D" w:rsidP="00BE543D">
      <w:pPr>
        <w:jc w:val="right"/>
        <w:sectPr w:rsidR="00BE543D">
          <w:pgSz w:w="11906" w:h="16838"/>
          <w:pgMar w:top="1134" w:right="850" w:bottom="1134" w:left="1701" w:header="720" w:footer="720" w:gutter="0"/>
          <w:cols w:space="720"/>
          <w:titlePg/>
          <w:docGrid w:linePitch="360"/>
        </w:sectPr>
      </w:pPr>
    </w:p>
    <w:p w14:paraId="05DD08B3" w14:textId="77777777" w:rsidR="00BE543D" w:rsidRDefault="00BE543D" w:rsidP="00BE543D">
      <w:pPr>
        <w:shd w:val="clear" w:color="auto" w:fill="FFFFFF"/>
        <w:ind w:left="6379"/>
        <w:outlineLvl w:val="1"/>
        <w:rPr>
          <w:sz w:val="23"/>
          <w:szCs w:val="23"/>
        </w:rPr>
      </w:pPr>
      <w:bookmarkStart w:id="141" w:name="_Toc87866979"/>
      <w:bookmarkStart w:id="142" w:name="_Hlk69900470"/>
      <w:r>
        <w:rPr>
          <w:rFonts w:eastAsiaTheme="majorEastAsia"/>
          <w:sz w:val="23"/>
          <w:szCs w:val="23"/>
        </w:rPr>
        <w:lastRenderedPageBreak/>
        <w:t>Приложение № 1</w:t>
      </w:r>
      <w:bookmarkEnd w:id="141"/>
    </w:p>
    <w:p w14:paraId="0BA36C69" w14:textId="77777777" w:rsidR="00BE543D" w:rsidRDefault="00BE543D" w:rsidP="00BE543D">
      <w:pPr>
        <w:shd w:val="clear" w:color="auto" w:fill="FFFFFF"/>
        <w:ind w:left="6379"/>
        <w:outlineLvl w:val="1"/>
        <w:rPr>
          <w:sz w:val="23"/>
          <w:szCs w:val="23"/>
        </w:rPr>
      </w:pPr>
      <w:bookmarkStart w:id="143" w:name="_Toc87866980"/>
      <w:r>
        <w:rPr>
          <w:rFonts w:eastAsiaTheme="majorEastAsia"/>
          <w:sz w:val="23"/>
          <w:szCs w:val="23"/>
        </w:rPr>
        <w:t>к Техническому заданию</w:t>
      </w:r>
      <w:bookmarkEnd w:id="143"/>
    </w:p>
    <w:p w14:paraId="1782A029" w14:textId="77777777" w:rsidR="00BE543D" w:rsidRDefault="00BE543D" w:rsidP="00BE543D">
      <w:pPr>
        <w:ind w:left="5812"/>
        <w:jc w:val="right"/>
        <w:outlineLvl w:val="1"/>
        <w:rPr>
          <w:b/>
          <w:bCs/>
          <w:sz w:val="23"/>
          <w:szCs w:val="23"/>
        </w:rPr>
      </w:pPr>
    </w:p>
    <w:p w14:paraId="0946F839" w14:textId="77777777" w:rsidR="00BE543D" w:rsidRDefault="00BE543D" w:rsidP="00BE543D">
      <w:pPr>
        <w:jc w:val="center"/>
        <w:rPr>
          <w:b/>
          <w:sz w:val="23"/>
          <w:szCs w:val="23"/>
        </w:rPr>
      </w:pPr>
    </w:p>
    <w:p w14:paraId="02AD6672" w14:textId="77777777" w:rsidR="00BE543D" w:rsidRDefault="00BE543D" w:rsidP="00BE543D">
      <w:pPr>
        <w:jc w:val="center"/>
        <w:rPr>
          <w:b/>
          <w:sz w:val="23"/>
          <w:szCs w:val="23"/>
        </w:rPr>
      </w:pPr>
      <w:r>
        <w:rPr>
          <w:rFonts w:eastAsiaTheme="majorEastAsia"/>
          <w:b/>
          <w:sz w:val="23"/>
          <w:szCs w:val="23"/>
        </w:rPr>
        <w:t>Концепция дизайн-проекта застройки и оформления стенда Заказчика</w:t>
      </w:r>
      <w:bookmarkEnd w:id="142"/>
    </w:p>
    <w:p w14:paraId="513FDEAE" w14:textId="77777777" w:rsidR="00BE543D" w:rsidRDefault="00BE543D" w:rsidP="00BE543D">
      <w:pPr>
        <w:jc w:val="center"/>
        <w:rPr>
          <w:b/>
          <w:sz w:val="23"/>
          <w:szCs w:val="23"/>
        </w:rPr>
      </w:pPr>
    </w:p>
    <w:p w14:paraId="1A4EAD0E" w14:textId="77777777" w:rsidR="00BE543D" w:rsidRDefault="00BE543D" w:rsidP="00BE543D">
      <w:pPr>
        <w:spacing w:after="160" w:line="259" w:lineRule="auto"/>
        <w:rPr>
          <w:sz w:val="23"/>
          <w:szCs w:val="23"/>
        </w:rPr>
      </w:pPr>
      <w:r>
        <w:rPr>
          <w:rFonts w:eastAsiaTheme="majorEastAsia"/>
          <w:noProof/>
          <w:sz w:val="23"/>
          <w:szCs w:val="23"/>
        </w:rPr>
        <w:drawing>
          <wp:inline distT="0" distB="0" distL="0" distR="0" wp14:anchorId="1A288857" wp14:editId="20034108">
            <wp:extent cx="5922010" cy="3897202"/>
            <wp:effectExtent l="0" t="0" r="254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26"/>
                    <a:stretch/>
                  </pic:blipFill>
                  <pic:spPr bwMode="auto">
                    <a:xfrm>
                      <a:off x="0" y="0"/>
                      <a:ext cx="5969211" cy="3928265"/>
                    </a:xfrm>
                    <a:prstGeom prst="rect">
                      <a:avLst/>
                    </a:prstGeom>
                    <a:noFill/>
                    <a:ln>
                      <a:noFill/>
                    </a:ln>
                  </pic:spPr>
                </pic:pic>
              </a:graphicData>
            </a:graphic>
          </wp:inline>
        </w:drawing>
      </w:r>
    </w:p>
    <w:p w14:paraId="5751B585" w14:textId="77777777" w:rsidR="00BE543D" w:rsidRDefault="00BE543D" w:rsidP="00BE543D">
      <w:pPr>
        <w:spacing w:after="160" w:line="259" w:lineRule="auto"/>
        <w:rPr>
          <w:sz w:val="23"/>
          <w:szCs w:val="23"/>
        </w:rPr>
      </w:pPr>
      <w:r>
        <w:rPr>
          <w:rFonts w:eastAsiaTheme="majorEastAsia"/>
          <w:sz w:val="23"/>
          <w:szCs w:val="23"/>
        </w:rPr>
        <w:br w:type="page"/>
      </w:r>
    </w:p>
    <w:p w14:paraId="74AD9B6F" w14:textId="77777777" w:rsidR="00BE543D" w:rsidRDefault="00BE543D" w:rsidP="00BE543D">
      <w:pPr>
        <w:shd w:val="clear" w:color="auto" w:fill="FFFFFF"/>
        <w:ind w:left="6521"/>
        <w:outlineLvl w:val="1"/>
        <w:rPr>
          <w:sz w:val="23"/>
          <w:szCs w:val="23"/>
        </w:rPr>
      </w:pPr>
      <w:bookmarkStart w:id="144" w:name="_Toc87866981"/>
      <w:r>
        <w:rPr>
          <w:rFonts w:eastAsiaTheme="majorEastAsia"/>
          <w:sz w:val="23"/>
          <w:szCs w:val="23"/>
        </w:rPr>
        <w:lastRenderedPageBreak/>
        <w:t>Приложение № 2</w:t>
      </w:r>
      <w:bookmarkEnd w:id="144"/>
    </w:p>
    <w:p w14:paraId="4330F5A6" w14:textId="77777777" w:rsidR="00BE543D" w:rsidRDefault="00BE543D" w:rsidP="00BE543D">
      <w:pPr>
        <w:shd w:val="clear" w:color="auto" w:fill="FFFFFF"/>
        <w:ind w:left="6521"/>
        <w:outlineLvl w:val="1"/>
        <w:rPr>
          <w:sz w:val="23"/>
          <w:szCs w:val="23"/>
        </w:rPr>
      </w:pPr>
      <w:bookmarkStart w:id="145" w:name="_Toc87866982"/>
      <w:r>
        <w:rPr>
          <w:rFonts w:eastAsiaTheme="majorEastAsia"/>
          <w:sz w:val="23"/>
          <w:szCs w:val="23"/>
        </w:rPr>
        <w:t>к Техническому заданию</w:t>
      </w:r>
      <w:bookmarkEnd w:id="145"/>
    </w:p>
    <w:p w14:paraId="484CB2C0" w14:textId="77777777" w:rsidR="00BE543D" w:rsidRDefault="00BE543D" w:rsidP="00BE543D">
      <w:pPr>
        <w:ind w:left="5812"/>
        <w:jc w:val="right"/>
        <w:outlineLvl w:val="1"/>
        <w:rPr>
          <w:sz w:val="23"/>
          <w:szCs w:val="23"/>
        </w:rPr>
      </w:pPr>
    </w:p>
    <w:p w14:paraId="41725A99" w14:textId="77777777" w:rsidR="00BE543D" w:rsidRDefault="00BE543D" w:rsidP="00BE543D">
      <w:pPr>
        <w:rPr>
          <w:sz w:val="23"/>
          <w:szCs w:val="23"/>
        </w:rPr>
      </w:pPr>
    </w:p>
    <w:p w14:paraId="5B0A7A2B" w14:textId="77777777" w:rsidR="00BE543D" w:rsidRDefault="00BE543D" w:rsidP="00BE543D">
      <w:pPr>
        <w:ind w:right="108"/>
        <w:jc w:val="center"/>
        <w:rPr>
          <w:b/>
          <w:bCs/>
          <w:sz w:val="23"/>
          <w:szCs w:val="23"/>
        </w:rPr>
      </w:pPr>
      <w:r>
        <w:rPr>
          <w:rFonts w:eastAsiaTheme="majorEastAsia"/>
          <w:b/>
          <w:bCs/>
          <w:sz w:val="23"/>
          <w:szCs w:val="23"/>
        </w:rPr>
        <w:t>Форма акта приёма-передачи смонтированного стенда</w:t>
      </w:r>
    </w:p>
    <w:p w14:paraId="3BFDB49D" w14:textId="77777777" w:rsidR="00BE543D" w:rsidRDefault="00BE543D" w:rsidP="00BE543D">
      <w:pPr>
        <w:rPr>
          <w:sz w:val="23"/>
          <w:szCs w:val="23"/>
        </w:rPr>
      </w:pPr>
    </w:p>
    <w:p w14:paraId="0F06C195" w14:textId="77777777" w:rsidR="00BE543D" w:rsidRDefault="00BE543D" w:rsidP="00BE543D">
      <w:pPr>
        <w:jc w:val="center"/>
        <w:rPr>
          <w:sz w:val="23"/>
          <w:szCs w:val="23"/>
        </w:rPr>
      </w:pPr>
      <w:r>
        <w:rPr>
          <w:rFonts w:eastAsiaTheme="majorEastAsia"/>
          <w:b/>
          <w:bCs/>
          <w:sz w:val="23"/>
          <w:szCs w:val="23"/>
        </w:rPr>
        <w:t>АКТ </w:t>
      </w:r>
      <w:r>
        <w:rPr>
          <w:rFonts w:eastAsiaTheme="majorEastAsia"/>
          <w:b/>
          <w:bCs/>
          <w:sz w:val="23"/>
          <w:szCs w:val="23"/>
        </w:rPr>
        <w:br/>
        <w:t>приёма-передачи смонтированного стенда</w:t>
      </w:r>
    </w:p>
    <w:p w14:paraId="113D1CBE" w14:textId="77777777" w:rsidR="00BE543D" w:rsidRDefault="00BE543D" w:rsidP="00BE543D">
      <w:pPr>
        <w:jc w:val="both"/>
        <w:rPr>
          <w:sz w:val="23"/>
          <w:szCs w:val="23"/>
        </w:rPr>
      </w:pPr>
    </w:p>
    <w:tbl>
      <w:tblPr>
        <w:tblStyle w:val="1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6"/>
        <w:gridCol w:w="3741"/>
      </w:tblGrid>
      <w:tr w:rsidR="00BE543D" w14:paraId="066C2557" w14:textId="77777777" w:rsidTr="002529A3">
        <w:tc>
          <w:tcPr>
            <w:tcW w:w="6374" w:type="dxa"/>
          </w:tcPr>
          <w:p w14:paraId="70844D8F" w14:textId="77777777" w:rsidR="00BE543D" w:rsidRDefault="00BE543D" w:rsidP="002529A3">
            <w:pPr>
              <w:ind w:firstLine="598"/>
              <w:rPr>
                <w:rFonts w:asciiTheme="minorHAnsi" w:eastAsiaTheme="minorHAnsi" w:hAnsiTheme="minorHAnsi" w:cstheme="minorBidi"/>
                <w:sz w:val="23"/>
                <w:szCs w:val="23"/>
              </w:rPr>
            </w:pPr>
            <w:r>
              <w:rPr>
                <w:rFonts w:asciiTheme="minorHAnsi" w:eastAsiaTheme="minorHAnsi" w:hAnsiTheme="minorHAnsi" w:cstheme="minorBidi"/>
                <w:sz w:val="23"/>
                <w:szCs w:val="23"/>
              </w:rPr>
              <w:t>г. Барселона, Испания</w:t>
            </w:r>
          </w:p>
        </w:tc>
        <w:tc>
          <w:tcPr>
            <w:tcW w:w="4104" w:type="dxa"/>
          </w:tcPr>
          <w:p w14:paraId="1EA04B0E" w14:textId="77777777" w:rsidR="00BE543D" w:rsidRDefault="00BE543D" w:rsidP="002529A3">
            <w:pPr>
              <w:jc w:val="right"/>
              <w:rPr>
                <w:rFonts w:asciiTheme="minorHAnsi" w:eastAsiaTheme="minorHAnsi" w:hAnsiTheme="minorHAnsi" w:cstheme="minorBidi"/>
                <w:sz w:val="23"/>
                <w:szCs w:val="23"/>
              </w:rPr>
            </w:pPr>
            <w:r>
              <w:rPr>
                <w:rFonts w:asciiTheme="minorHAnsi" w:eastAsiaTheme="minorHAnsi" w:hAnsiTheme="minorHAnsi" w:cstheme="minorBidi"/>
                <w:sz w:val="23"/>
                <w:szCs w:val="23"/>
              </w:rPr>
              <w:t>«___» час. ___ мин</w:t>
            </w:r>
          </w:p>
        </w:tc>
      </w:tr>
      <w:tr w:rsidR="00BE543D" w14:paraId="158DBB3E" w14:textId="77777777" w:rsidTr="002529A3">
        <w:tc>
          <w:tcPr>
            <w:tcW w:w="6374" w:type="dxa"/>
          </w:tcPr>
          <w:p w14:paraId="7DE1387E" w14:textId="77777777" w:rsidR="00BE543D" w:rsidRDefault="00BE543D" w:rsidP="002529A3">
            <w:pPr>
              <w:rPr>
                <w:rFonts w:asciiTheme="minorHAnsi" w:eastAsiaTheme="minorHAnsi" w:hAnsiTheme="minorHAnsi" w:cstheme="minorBidi"/>
                <w:sz w:val="23"/>
                <w:szCs w:val="23"/>
              </w:rPr>
            </w:pPr>
          </w:p>
        </w:tc>
        <w:tc>
          <w:tcPr>
            <w:tcW w:w="4104" w:type="dxa"/>
          </w:tcPr>
          <w:p w14:paraId="44413B53" w14:textId="77777777" w:rsidR="00BE543D" w:rsidRDefault="00BE543D" w:rsidP="002529A3">
            <w:pPr>
              <w:jc w:val="right"/>
              <w:rPr>
                <w:rFonts w:asciiTheme="minorHAnsi" w:eastAsiaTheme="minorHAnsi" w:hAnsiTheme="minorHAnsi" w:cstheme="minorBidi"/>
                <w:sz w:val="23"/>
                <w:szCs w:val="23"/>
              </w:rPr>
            </w:pPr>
            <w:r>
              <w:rPr>
                <w:rFonts w:asciiTheme="minorHAnsi" w:eastAsiaTheme="minorHAnsi" w:hAnsiTheme="minorHAnsi" w:cstheme="minorBidi"/>
                <w:sz w:val="23"/>
                <w:szCs w:val="23"/>
              </w:rPr>
              <w:t>«___» ________ 2021 г.</w:t>
            </w:r>
          </w:p>
        </w:tc>
      </w:tr>
    </w:tbl>
    <w:p w14:paraId="7954F610" w14:textId="77777777" w:rsidR="00BE543D" w:rsidRDefault="00BE543D" w:rsidP="00BE543D">
      <w:pPr>
        <w:jc w:val="both"/>
        <w:rPr>
          <w:sz w:val="23"/>
          <w:szCs w:val="23"/>
        </w:rPr>
      </w:pPr>
    </w:p>
    <w:p w14:paraId="4B70BB06" w14:textId="77777777" w:rsidR="00BE543D" w:rsidRDefault="00BE543D" w:rsidP="00BE543D">
      <w:pPr>
        <w:ind w:firstLine="709"/>
        <w:jc w:val="both"/>
        <w:rPr>
          <w:sz w:val="23"/>
          <w:szCs w:val="23"/>
        </w:rPr>
      </w:pPr>
      <w:r>
        <w:rPr>
          <w:rFonts w:eastAsiaTheme="majorEastAsia"/>
          <w:b/>
          <w:bCs/>
          <w:sz w:val="23"/>
          <w:szCs w:val="23"/>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Pr>
          <w:rFonts w:eastAsiaTheme="majorEastAsia"/>
          <w:sz w:val="23"/>
          <w:szCs w:val="23"/>
        </w:rPr>
        <w:t xml:space="preserve">, именуемая в дальнейшем </w:t>
      </w:r>
      <w:r>
        <w:rPr>
          <w:rFonts w:eastAsiaTheme="majorEastAsia"/>
          <w:b/>
          <w:bCs/>
          <w:sz w:val="23"/>
          <w:szCs w:val="23"/>
        </w:rPr>
        <w:t>«Заказчик»</w:t>
      </w:r>
      <w:r>
        <w:rPr>
          <w:rFonts w:eastAsiaTheme="majorEastAsia"/>
          <w:sz w:val="23"/>
          <w:szCs w:val="23"/>
        </w:rPr>
        <w:t xml:space="preserve">, </w:t>
      </w:r>
      <w:bookmarkStart w:id="146" w:name="_Hlk71880917"/>
      <w:r>
        <w:rPr>
          <w:rFonts w:eastAsiaTheme="majorEastAsia"/>
          <w:sz w:val="23"/>
          <w:szCs w:val="23"/>
        </w:rPr>
        <w:t>в лице _______________________________________ _______________________________________________________, действующего на основании Доверенности №________________ от ______________ 2021 г., с одной стороны, и</w:t>
      </w:r>
      <w:r>
        <w:rPr>
          <w:rFonts w:eastAsiaTheme="majorEastAsia"/>
          <w:b/>
          <w:bCs/>
          <w:sz w:val="23"/>
          <w:szCs w:val="23"/>
        </w:rPr>
        <w:t xml:space="preserve"> </w:t>
      </w:r>
      <w:r>
        <w:rPr>
          <w:rFonts w:eastAsiaTheme="majorEastAsia"/>
          <w:sz w:val="23"/>
          <w:szCs w:val="23"/>
        </w:rPr>
        <w:t xml:space="preserve">_______________________________________________________, именуемое в дальнейшем </w:t>
      </w:r>
      <w:r>
        <w:rPr>
          <w:rFonts w:eastAsiaTheme="majorEastAsia"/>
          <w:b/>
          <w:bCs/>
          <w:sz w:val="23"/>
          <w:szCs w:val="23"/>
        </w:rPr>
        <w:t>«Исполнитель»</w:t>
      </w:r>
      <w:r>
        <w:rPr>
          <w:rFonts w:eastAsiaTheme="majorEastAsia"/>
          <w:sz w:val="23"/>
          <w:szCs w:val="23"/>
        </w:rPr>
        <w:t xml:space="preserve">, в лице _______________________________________________________, действующего на основании </w:t>
      </w:r>
      <w:bookmarkEnd w:id="146"/>
      <w:r>
        <w:rPr>
          <w:rFonts w:eastAsiaTheme="majorEastAsia"/>
          <w:sz w:val="23"/>
          <w:szCs w:val="23"/>
        </w:rPr>
        <w:t xml:space="preserve">______________________________________, с другой стороны, составили настоящий Акт о том, что Исполнитель передал во временное пользование, а Заказчик принял </w:t>
      </w:r>
      <w:bookmarkStart w:id="147" w:name="_Hlk71880966"/>
      <w:r>
        <w:rPr>
          <w:rFonts w:eastAsiaTheme="majorEastAsia"/>
          <w:sz w:val="23"/>
          <w:szCs w:val="23"/>
        </w:rPr>
        <w:t xml:space="preserve">смонтированный Стенд </w:t>
      </w:r>
      <w:bookmarkEnd w:id="147"/>
      <w:r>
        <w:rPr>
          <w:rFonts w:eastAsiaTheme="majorEastAsia"/>
          <w:sz w:val="23"/>
          <w:szCs w:val="23"/>
        </w:rPr>
        <w:t xml:space="preserve">на период проведения </w:t>
      </w:r>
      <w:bookmarkStart w:id="148" w:name="_Hlk71881009"/>
      <w:r>
        <w:rPr>
          <w:rFonts w:eastAsiaTheme="majorEastAsia"/>
          <w:sz w:val="23"/>
          <w:szCs w:val="23"/>
        </w:rPr>
        <w:t>международной MICE-выставке IBTM World, которая проводится в период с «30» ноября 2021 года по «02» декабря 2021 года, место проведения: конгресс-центр Fira Barcelona, расположенный по адресу: Av. Joan Carles I, 64,08908, L’Hospitalet de Llobregat, г. Барселона, Испания</w:t>
      </w:r>
      <w:bookmarkEnd w:id="148"/>
      <w:r>
        <w:rPr>
          <w:rFonts w:eastAsiaTheme="majorEastAsia"/>
          <w:sz w:val="23"/>
          <w:szCs w:val="23"/>
        </w:rPr>
        <w:t>.</w:t>
      </w:r>
    </w:p>
    <w:p w14:paraId="3EC3AEB8" w14:textId="77777777" w:rsidR="00BE543D" w:rsidRDefault="00BE543D" w:rsidP="00BE543D">
      <w:pPr>
        <w:ind w:firstLine="709"/>
        <w:jc w:val="both"/>
        <w:rPr>
          <w:sz w:val="23"/>
          <w:szCs w:val="23"/>
        </w:rPr>
      </w:pPr>
      <w:r>
        <w:rPr>
          <w:rFonts w:eastAsiaTheme="majorEastAsia"/>
          <w:sz w:val="23"/>
          <w:szCs w:val="23"/>
        </w:rPr>
        <w:t>1.1. (</w:t>
      </w:r>
      <w:r>
        <w:rPr>
          <w:rFonts w:eastAsiaTheme="majorEastAsia"/>
          <w:i/>
          <w:iCs/>
          <w:sz w:val="23"/>
          <w:szCs w:val="23"/>
        </w:rPr>
        <w:t>Отметить необходимый пункт</w:t>
      </w:r>
      <w:r>
        <w:rPr>
          <w:rFonts w:eastAsiaTheme="majorEastAsia"/>
          <w:sz w:val="23"/>
          <w:szCs w:val="23"/>
        </w:rPr>
        <w:t>)</w:t>
      </w:r>
    </w:p>
    <w:p w14:paraId="7412A501" w14:textId="77777777" w:rsidR="00BE543D" w:rsidRDefault="00BE543D" w:rsidP="006C5ACD">
      <w:pPr>
        <w:numPr>
          <w:ilvl w:val="0"/>
          <w:numId w:val="71"/>
        </w:numPr>
        <w:ind w:left="709" w:hanging="709"/>
        <w:contextualSpacing/>
        <w:jc w:val="both"/>
        <w:rPr>
          <w:sz w:val="23"/>
          <w:szCs w:val="23"/>
        </w:rPr>
      </w:pPr>
      <w:r>
        <w:rPr>
          <w:rFonts w:eastAsiaTheme="majorEastAsia"/>
          <w:sz w:val="23"/>
          <w:szCs w:val="23"/>
        </w:rPr>
        <w:t xml:space="preserve">Монтаж Стенда выполнен Исполнителем своевременно и с надлежащим качеством, в соответствии с Договором и Техническим заданием. </w:t>
      </w:r>
    </w:p>
    <w:p w14:paraId="0A51013E" w14:textId="77777777" w:rsidR="00BE543D" w:rsidRDefault="00BE543D" w:rsidP="006C5ACD">
      <w:pPr>
        <w:numPr>
          <w:ilvl w:val="0"/>
          <w:numId w:val="71"/>
        </w:numPr>
        <w:ind w:left="709" w:hanging="709"/>
        <w:contextualSpacing/>
        <w:jc w:val="both"/>
        <w:rPr>
          <w:sz w:val="23"/>
          <w:szCs w:val="23"/>
        </w:rPr>
      </w:pPr>
      <w:r>
        <w:rPr>
          <w:rFonts w:eastAsiaTheme="majorEastAsia"/>
          <w:sz w:val="23"/>
          <w:szCs w:val="23"/>
        </w:rPr>
        <w:t>Монтаж Стенда выполнен Исполнителем с замечаниями со стороны Заказчика:</w:t>
      </w:r>
    </w:p>
    <w:p w14:paraId="60A94DF6" w14:textId="77777777" w:rsidR="00BE543D" w:rsidRDefault="00BE543D" w:rsidP="00BE543D">
      <w:pPr>
        <w:ind w:firstLine="709"/>
        <w:jc w:val="both"/>
        <w:rPr>
          <w:sz w:val="23"/>
          <w:szCs w:val="23"/>
        </w:rPr>
      </w:pPr>
      <w:r>
        <w:rPr>
          <w:rFonts w:eastAsiaTheme="majorEastAsia"/>
          <w:sz w:val="23"/>
          <w:szCs w:val="23"/>
        </w:rPr>
        <w:t>(</w:t>
      </w:r>
      <w:r>
        <w:rPr>
          <w:rFonts w:eastAsiaTheme="majorEastAsia"/>
          <w:i/>
          <w:iCs/>
          <w:sz w:val="23"/>
          <w:szCs w:val="23"/>
        </w:rPr>
        <w:t>перечислить замечания</w:t>
      </w:r>
      <w:r>
        <w:rPr>
          <w:rFonts w:eastAsiaTheme="majorEastAsia"/>
          <w:sz w:val="23"/>
          <w:szCs w:val="23"/>
        </w:rPr>
        <w:t>)</w:t>
      </w:r>
    </w:p>
    <w:p w14:paraId="5A20B72C" w14:textId="77777777" w:rsidR="00BE543D" w:rsidRDefault="00BE543D" w:rsidP="00BE543D">
      <w:pPr>
        <w:jc w:val="both"/>
        <w:rPr>
          <w:sz w:val="23"/>
          <w:szCs w:val="23"/>
        </w:rPr>
      </w:pPr>
      <w:r>
        <w:rPr>
          <w:rFonts w:eastAsiaTheme="majorEastAsia"/>
          <w:sz w:val="23"/>
          <w:szCs w:val="23"/>
        </w:rPr>
        <w:t>__________________________________________________________________________________________________________________________________________________________________________________________________________________________________________</w:t>
      </w:r>
    </w:p>
    <w:p w14:paraId="342006E6" w14:textId="77777777" w:rsidR="00BE543D" w:rsidRDefault="00BE543D" w:rsidP="00BE543D">
      <w:pPr>
        <w:ind w:firstLine="709"/>
        <w:jc w:val="both"/>
        <w:rPr>
          <w:sz w:val="23"/>
          <w:szCs w:val="23"/>
        </w:rPr>
      </w:pPr>
      <w:r>
        <w:rPr>
          <w:rFonts w:eastAsiaTheme="majorEastAsia"/>
          <w:sz w:val="23"/>
          <w:szCs w:val="23"/>
        </w:rPr>
        <w:t>1.2.</w:t>
      </w:r>
      <w:r>
        <w:rPr>
          <w:rFonts w:eastAsiaTheme="majorEastAsia"/>
          <w:sz w:val="23"/>
          <w:szCs w:val="23"/>
        </w:rPr>
        <w:tab/>
        <w:t>Смонтированный стенд передается Заказчику во временное пользование на период: с «30» ноября 2021 года по «02» декабря 2021 года.</w:t>
      </w:r>
    </w:p>
    <w:p w14:paraId="4BB57F52" w14:textId="77777777" w:rsidR="00BE543D" w:rsidRDefault="00BE543D" w:rsidP="00BE543D">
      <w:pPr>
        <w:ind w:firstLine="709"/>
        <w:jc w:val="both"/>
        <w:rPr>
          <w:sz w:val="23"/>
          <w:szCs w:val="23"/>
        </w:rPr>
      </w:pPr>
      <w:r>
        <w:rPr>
          <w:rFonts w:eastAsiaTheme="majorEastAsia"/>
          <w:sz w:val="23"/>
          <w:szCs w:val="23"/>
        </w:rPr>
        <w:t>1.3.</w:t>
      </w:r>
      <w:r>
        <w:rPr>
          <w:rFonts w:eastAsiaTheme="majorEastAsia"/>
          <w:sz w:val="23"/>
          <w:szCs w:val="23"/>
        </w:rPr>
        <w:tab/>
        <w:t>Все риски, связанные с повреждением или утратой Стенда в период использования его Заказчиком, несёт Заказчик.</w:t>
      </w:r>
    </w:p>
    <w:p w14:paraId="0CE2377F" w14:textId="77777777" w:rsidR="00BE543D" w:rsidRDefault="00BE543D" w:rsidP="00BE543D">
      <w:pPr>
        <w:ind w:firstLine="709"/>
        <w:jc w:val="both"/>
        <w:rPr>
          <w:sz w:val="23"/>
          <w:szCs w:val="23"/>
        </w:rPr>
      </w:pPr>
      <w:r>
        <w:rPr>
          <w:rFonts w:eastAsiaTheme="majorEastAsia"/>
          <w:sz w:val="23"/>
          <w:szCs w:val="23"/>
        </w:rPr>
        <w:t>1.4.</w:t>
      </w:r>
      <w:r>
        <w:rPr>
          <w:rFonts w:eastAsiaTheme="majorEastAsia"/>
          <w:sz w:val="23"/>
          <w:szCs w:val="23"/>
        </w:rPr>
        <w:tab/>
        <w:t>Настоящий Акт составлен в двух экземплярах для каждой из сторон и имеет равную юридическую силу.</w:t>
      </w:r>
    </w:p>
    <w:p w14:paraId="5D77BA48" w14:textId="77777777" w:rsidR="00BE543D" w:rsidRDefault="00BE543D" w:rsidP="00BE543D">
      <w:pPr>
        <w:jc w:val="both"/>
        <w:rPr>
          <w:sz w:val="23"/>
          <w:szCs w:val="23"/>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BE543D" w14:paraId="64A84E31" w14:textId="77777777" w:rsidTr="002529A3">
        <w:trPr>
          <w:jc w:val="center"/>
        </w:trPr>
        <w:tc>
          <w:tcPr>
            <w:tcW w:w="4950" w:type="dxa"/>
            <w:shd w:val="clear" w:color="auto" w:fill="FFFFFF"/>
            <w:tcMar>
              <w:top w:w="0" w:type="dxa"/>
              <w:left w:w="45" w:type="dxa"/>
              <w:bottom w:w="0" w:type="dxa"/>
              <w:right w:w="45" w:type="dxa"/>
            </w:tcMar>
          </w:tcPr>
          <w:p w14:paraId="5532505E" w14:textId="77777777" w:rsidR="00BE543D" w:rsidRDefault="00BE543D" w:rsidP="002529A3">
            <w:pPr>
              <w:keepLines/>
              <w:widowControl w:val="0"/>
              <w:suppressLineNumbers/>
              <w:rPr>
                <w:b/>
                <w:bCs/>
              </w:rPr>
            </w:pPr>
          </w:p>
          <w:p w14:paraId="06421BCA" w14:textId="77777777" w:rsidR="00BE543D" w:rsidRDefault="00BE543D" w:rsidP="002529A3">
            <w:pPr>
              <w:keepLines/>
              <w:widowControl w:val="0"/>
              <w:suppressLineNumbers/>
              <w:rPr>
                <w:b/>
                <w:bCs/>
              </w:rPr>
            </w:pPr>
            <w:r>
              <w:rPr>
                <w:b/>
                <w:bCs/>
              </w:rPr>
              <w:t>Заказчик</w:t>
            </w:r>
          </w:p>
          <w:p w14:paraId="3130CE9A"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3872C8F5" w14:textId="77777777" w:rsidR="00BE543D" w:rsidRDefault="00BE543D" w:rsidP="002529A3">
            <w:pPr>
              <w:shd w:val="clear" w:color="auto" w:fill="FFFFFF"/>
              <w:jc w:val="both"/>
              <w:rPr>
                <w:b/>
                <w:bCs/>
                <w:color w:val="FF0000"/>
              </w:rPr>
            </w:pPr>
            <w:r>
              <w:rPr>
                <w:b/>
                <w:bCs/>
                <w:color w:val="FF0000"/>
              </w:rPr>
              <w:t>Должность</w:t>
            </w:r>
          </w:p>
          <w:p w14:paraId="26941EC5" w14:textId="77777777" w:rsidR="00BE543D" w:rsidRDefault="00BE543D" w:rsidP="002529A3">
            <w:pPr>
              <w:shd w:val="clear" w:color="auto" w:fill="FFFFFF"/>
              <w:rPr>
                <w:b/>
                <w:bCs/>
              </w:rPr>
            </w:pPr>
          </w:p>
          <w:p w14:paraId="1B6D3526" w14:textId="77777777" w:rsidR="00BE543D" w:rsidRDefault="00BE543D" w:rsidP="002529A3">
            <w:pPr>
              <w:shd w:val="clear" w:color="auto" w:fill="FFFFFF"/>
              <w:rPr>
                <w:b/>
                <w:bCs/>
              </w:rPr>
            </w:pPr>
          </w:p>
          <w:p w14:paraId="479CB484" w14:textId="77777777" w:rsidR="00BE543D" w:rsidRDefault="00BE543D" w:rsidP="002529A3">
            <w:pPr>
              <w:shd w:val="clear" w:color="auto" w:fill="FFFFFF"/>
              <w:rPr>
                <w:b/>
                <w:bCs/>
              </w:rPr>
            </w:pPr>
            <w:r>
              <w:rPr>
                <w:b/>
                <w:bCs/>
              </w:rPr>
              <w:t xml:space="preserve">_________________/______________ / </w:t>
            </w:r>
          </w:p>
          <w:p w14:paraId="61C61141" w14:textId="77777777" w:rsidR="00BE543D" w:rsidRDefault="00BE543D" w:rsidP="002529A3">
            <w:pPr>
              <w:shd w:val="clear" w:color="auto" w:fill="FFFFFF"/>
              <w:rPr>
                <w:bCs/>
              </w:rPr>
            </w:pPr>
            <w:r>
              <w:rPr>
                <w:bCs/>
              </w:rPr>
              <w:t>М.П.</w:t>
            </w:r>
          </w:p>
        </w:tc>
        <w:tc>
          <w:tcPr>
            <w:tcW w:w="5256" w:type="dxa"/>
            <w:shd w:val="clear" w:color="auto" w:fill="FFFFFF"/>
            <w:tcMar>
              <w:top w:w="0" w:type="dxa"/>
              <w:left w:w="45" w:type="dxa"/>
              <w:bottom w:w="0" w:type="dxa"/>
              <w:right w:w="45" w:type="dxa"/>
            </w:tcMar>
          </w:tcPr>
          <w:p w14:paraId="0690DAA3" w14:textId="77777777" w:rsidR="00BE543D" w:rsidRDefault="00BE543D" w:rsidP="002529A3">
            <w:pPr>
              <w:shd w:val="clear" w:color="auto" w:fill="FFFFFF"/>
              <w:rPr>
                <w:b/>
                <w:bCs/>
              </w:rPr>
            </w:pPr>
          </w:p>
          <w:p w14:paraId="7E204187" w14:textId="77777777" w:rsidR="00BE543D" w:rsidRDefault="00BE543D" w:rsidP="002529A3">
            <w:pPr>
              <w:shd w:val="clear" w:color="auto" w:fill="FFFFFF"/>
              <w:rPr>
                <w:b/>
                <w:bCs/>
              </w:rPr>
            </w:pPr>
            <w:r>
              <w:rPr>
                <w:b/>
                <w:bCs/>
              </w:rPr>
              <w:t>Исполнитель</w:t>
            </w:r>
          </w:p>
          <w:p w14:paraId="367EDF97" w14:textId="77777777" w:rsidR="00BE543D" w:rsidRDefault="00BE543D" w:rsidP="002529A3">
            <w:pPr>
              <w:shd w:val="clear" w:color="auto" w:fill="FFFFFF"/>
              <w:rPr>
                <w:b/>
                <w:color w:val="FF0000"/>
              </w:rPr>
            </w:pPr>
            <w:r>
              <w:rPr>
                <w:b/>
                <w:color w:val="FF0000"/>
              </w:rPr>
              <w:t>Наименование организации</w:t>
            </w:r>
          </w:p>
          <w:p w14:paraId="3C546DF6" w14:textId="77777777" w:rsidR="00BE543D" w:rsidRDefault="00BE543D" w:rsidP="002529A3">
            <w:pPr>
              <w:shd w:val="clear" w:color="auto" w:fill="FFFFFF"/>
              <w:jc w:val="both"/>
              <w:rPr>
                <w:b/>
                <w:color w:val="FF0000"/>
              </w:rPr>
            </w:pPr>
            <w:r>
              <w:rPr>
                <w:b/>
                <w:color w:val="FF0000"/>
              </w:rPr>
              <w:t>Должность</w:t>
            </w:r>
          </w:p>
          <w:p w14:paraId="0E0B427F" w14:textId="77777777" w:rsidR="00BE543D" w:rsidRDefault="00BE543D" w:rsidP="002529A3">
            <w:pPr>
              <w:shd w:val="clear" w:color="auto" w:fill="FFFFFF"/>
              <w:rPr>
                <w:bCs/>
              </w:rPr>
            </w:pPr>
          </w:p>
          <w:p w14:paraId="6102CA97" w14:textId="77777777" w:rsidR="00BE543D" w:rsidRDefault="00BE543D" w:rsidP="002529A3">
            <w:pPr>
              <w:shd w:val="clear" w:color="auto" w:fill="FFFFFF"/>
              <w:rPr>
                <w:bCs/>
              </w:rPr>
            </w:pPr>
          </w:p>
          <w:p w14:paraId="4322F57F" w14:textId="77777777" w:rsidR="00BE543D" w:rsidRDefault="00BE543D" w:rsidP="002529A3">
            <w:pPr>
              <w:shd w:val="clear" w:color="auto" w:fill="FFFFFF"/>
              <w:rPr>
                <w:bCs/>
              </w:rPr>
            </w:pPr>
          </w:p>
          <w:p w14:paraId="2F30DF88" w14:textId="77777777" w:rsidR="00BE543D" w:rsidRDefault="00BE543D" w:rsidP="002529A3">
            <w:pPr>
              <w:shd w:val="clear" w:color="auto" w:fill="FFFFFF"/>
              <w:rPr>
                <w:bCs/>
              </w:rPr>
            </w:pPr>
            <w:r>
              <w:rPr>
                <w:bCs/>
              </w:rPr>
              <w:t>_________________/______________</w:t>
            </w:r>
            <w:r>
              <w:rPr>
                <w:b/>
                <w:bCs/>
              </w:rPr>
              <w:t>/</w:t>
            </w:r>
            <w:r>
              <w:rPr>
                <w:bCs/>
              </w:rPr>
              <w:t xml:space="preserve"> </w:t>
            </w:r>
          </w:p>
          <w:p w14:paraId="00FC2872" w14:textId="77777777" w:rsidR="00BE543D" w:rsidRDefault="00BE543D" w:rsidP="002529A3">
            <w:pPr>
              <w:shd w:val="clear" w:color="auto" w:fill="FFFFFF"/>
              <w:rPr>
                <w:bCs/>
              </w:rPr>
            </w:pPr>
            <w:r>
              <w:rPr>
                <w:bCs/>
              </w:rPr>
              <w:t>М.П.</w:t>
            </w:r>
          </w:p>
        </w:tc>
      </w:tr>
    </w:tbl>
    <w:p w14:paraId="27CC9129" w14:textId="77777777" w:rsidR="00BE543D" w:rsidRDefault="00BE543D" w:rsidP="00BE543D">
      <w:pPr>
        <w:spacing w:after="74" w:line="360" w:lineRule="auto"/>
        <w:jc w:val="both"/>
        <w:rPr>
          <w:sz w:val="23"/>
          <w:szCs w:val="23"/>
        </w:rPr>
      </w:pPr>
    </w:p>
    <w:p w14:paraId="6DE98B4A" w14:textId="77777777" w:rsidR="00BE543D" w:rsidRDefault="00BE543D" w:rsidP="00BE543D">
      <w:pPr>
        <w:spacing w:after="74" w:line="360" w:lineRule="auto"/>
        <w:jc w:val="both"/>
        <w:rPr>
          <w:sz w:val="23"/>
          <w:szCs w:val="23"/>
        </w:rPr>
      </w:pPr>
      <w:r>
        <w:rPr>
          <w:rFonts w:eastAsiaTheme="majorEastAsia"/>
          <w:sz w:val="23"/>
          <w:szCs w:val="23"/>
        </w:rPr>
        <w:t xml:space="preserve">Форма акта согласована: </w:t>
      </w: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BE543D" w14:paraId="14AF46C8" w14:textId="77777777" w:rsidTr="002529A3">
        <w:trPr>
          <w:jc w:val="center"/>
        </w:trPr>
        <w:tc>
          <w:tcPr>
            <w:tcW w:w="4950" w:type="dxa"/>
            <w:shd w:val="clear" w:color="auto" w:fill="FFFFFF"/>
            <w:tcMar>
              <w:top w:w="0" w:type="dxa"/>
              <w:left w:w="45" w:type="dxa"/>
              <w:bottom w:w="0" w:type="dxa"/>
              <w:right w:w="45" w:type="dxa"/>
            </w:tcMar>
          </w:tcPr>
          <w:p w14:paraId="339174F8" w14:textId="77777777" w:rsidR="00BE543D" w:rsidRDefault="00BE543D" w:rsidP="002529A3">
            <w:pPr>
              <w:keepLines/>
              <w:widowControl w:val="0"/>
              <w:suppressLineNumbers/>
              <w:rPr>
                <w:b/>
                <w:bCs/>
              </w:rPr>
            </w:pPr>
          </w:p>
          <w:p w14:paraId="6E4114E6" w14:textId="77777777" w:rsidR="00BE543D" w:rsidRDefault="00BE543D" w:rsidP="002529A3">
            <w:pPr>
              <w:keepLines/>
              <w:widowControl w:val="0"/>
              <w:suppressLineNumbers/>
              <w:rPr>
                <w:b/>
                <w:bCs/>
              </w:rPr>
            </w:pPr>
            <w:r>
              <w:rPr>
                <w:b/>
                <w:bCs/>
              </w:rPr>
              <w:t>Заказчик</w:t>
            </w:r>
          </w:p>
          <w:p w14:paraId="51CBAE58"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0DEC4A4D" w14:textId="77777777" w:rsidR="00BE543D" w:rsidRDefault="00BE543D" w:rsidP="002529A3">
            <w:pPr>
              <w:shd w:val="clear" w:color="auto" w:fill="FFFFFF"/>
              <w:jc w:val="both"/>
              <w:rPr>
                <w:b/>
                <w:bCs/>
                <w:color w:val="FF0000"/>
              </w:rPr>
            </w:pPr>
            <w:r>
              <w:rPr>
                <w:b/>
                <w:bCs/>
                <w:color w:val="FF0000"/>
              </w:rPr>
              <w:t>Должность</w:t>
            </w:r>
          </w:p>
          <w:p w14:paraId="3CEB27C4" w14:textId="77777777" w:rsidR="00BE543D" w:rsidRDefault="00BE543D" w:rsidP="002529A3">
            <w:pPr>
              <w:shd w:val="clear" w:color="auto" w:fill="FFFFFF"/>
              <w:rPr>
                <w:b/>
                <w:bCs/>
              </w:rPr>
            </w:pPr>
          </w:p>
          <w:p w14:paraId="24616219" w14:textId="77777777" w:rsidR="00BE543D" w:rsidRDefault="00BE543D" w:rsidP="002529A3">
            <w:pPr>
              <w:shd w:val="clear" w:color="auto" w:fill="FFFFFF"/>
              <w:rPr>
                <w:b/>
                <w:bCs/>
              </w:rPr>
            </w:pPr>
          </w:p>
          <w:p w14:paraId="46FD0F08" w14:textId="77777777" w:rsidR="00BE543D" w:rsidRDefault="00BE543D" w:rsidP="002529A3">
            <w:pPr>
              <w:shd w:val="clear" w:color="auto" w:fill="FFFFFF"/>
              <w:rPr>
                <w:b/>
                <w:bCs/>
              </w:rPr>
            </w:pPr>
            <w:r>
              <w:rPr>
                <w:b/>
                <w:bCs/>
              </w:rPr>
              <w:t xml:space="preserve">_________________/______________ / </w:t>
            </w:r>
          </w:p>
          <w:p w14:paraId="7536775A" w14:textId="77777777" w:rsidR="00BE543D" w:rsidRDefault="00BE543D" w:rsidP="002529A3">
            <w:pPr>
              <w:shd w:val="clear" w:color="auto" w:fill="FFFFFF"/>
              <w:rPr>
                <w:bCs/>
              </w:rPr>
            </w:pPr>
            <w:r>
              <w:rPr>
                <w:bCs/>
              </w:rPr>
              <w:t>М.П.</w:t>
            </w:r>
          </w:p>
        </w:tc>
        <w:tc>
          <w:tcPr>
            <w:tcW w:w="5256" w:type="dxa"/>
            <w:shd w:val="clear" w:color="auto" w:fill="FFFFFF"/>
            <w:tcMar>
              <w:top w:w="0" w:type="dxa"/>
              <w:left w:w="45" w:type="dxa"/>
              <w:bottom w:w="0" w:type="dxa"/>
              <w:right w:w="45" w:type="dxa"/>
            </w:tcMar>
          </w:tcPr>
          <w:p w14:paraId="458DA28B" w14:textId="77777777" w:rsidR="00BE543D" w:rsidRDefault="00BE543D" w:rsidP="002529A3">
            <w:pPr>
              <w:shd w:val="clear" w:color="auto" w:fill="FFFFFF"/>
              <w:rPr>
                <w:b/>
                <w:bCs/>
              </w:rPr>
            </w:pPr>
          </w:p>
          <w:p w14:paraId="65A1893B" w14:textId="77777777" w:rsidR="00BE543D" w:rsidRDefault="00BE543D" w:rsidP="002529A3">
            <w:pPr>
              <w:shd w:val="clear" w:color="auto" w:fill="FFFFFF"/>
              <w:rPr>
                <w:b/>
                <w:bCs/>
              </w:rPr>
            </w:pPr>
            <w:r>
              <w:rPr>
                <w:b/>
                <w:bCs/>
              </w:rPr>
              <w:t>Исполнитель</w:t>
            </w:r>
          </w:p>
          <w:p w14:paraId="011A9B5E" w14:textId="77777777" w:rsidR="00BE543D" w:rsidRDefault="00BE543D" w:rsidP="002529A3">
            <w:pPr>
              <w:shd w:val="clear" w:color="auto" w:fill="FFFFFF"/>
              <w:rPr>
                <w:b/>
                <w:color w:val="FF0000"/>
              </w:rPr>
            </w:pPr>
            <w:r>
              <w:rPr>
                <w:b/>
                <w:color w:val="FF0000"/>
              </w:rPr>
              <w:t>Наименование организации</w:t>
            </w:r>
          </w:p>
          <w:p w14:paraId="74C70D15" w14:textId="77777777" w:rsidR="00BE543D" w:rsidRDefault="00BE543D" w:rsidP="002529A3">
            <w:pPr>
              <w:shd w:val="clear" w:color="auto" w:fill="FFFFFF"/>
              <w:jc w:val="both"/>
              <w:rPr>
                <w:b/>
                <w:color w:val="FF0000"/>
              </w:rPr>
            </w:pPr>
            <w:r>
              <w:rPr>
                <w:b/>
                <w:color w:val="FF0000"/>
              </w:rPr>
              <w:t>Должность</w:t>
            </w:r>
          </w:p>
          <w:p w14:paraId="134DD7B8" w14:textId="77777777" w:rsidR="00BE543D" w:rsidRDefault="00BE543D" w:rsidP="002529A3">
            <w:pPr>
              <w:shd w:val="clear" w:color="auto" w:fill="FFFFFF"/>
              <w:rPr>
                <w:bCs/>
              </w:rPr>
            </w:pPr>
          </w:p>
          <w:p w14:paraId="2C595AE1" w14:textId="77777777" w:rsidR="00BE543D" w:rsidRDefault="00BE543D" w:rsidP="002529A3">
            <w:pPr>
              <w:shd w:val="clear" w:color="auto" w:fill="FFFFFF"/>
              <w:rPr>
                <w:bCs/>
              </w:rPr>
            </w:pPr>
          </w:p>
          <w:p w14:paraId="7B002394" w14:textId="77777777" w:rsidR="00BE543D" w:rsidRDefault="00BE543D" w:rsidP="002529A3">
            <w:pPr>
              <w:shd w:val="clear" w:color="auto" w:fill="FFFFFF"/>
              <w:rPr>
                <w:bCs/>
              </w:rPr>
            </w:pPr>
          </w:p>
          <w:p w14:paraId="4F61EDA9" w14:textId="77777777" w:rsidR="00BE543D" w:rsidRDefault="00BE543D" w:rsidP="002529A3">
            <w:pPr>
              <w:shd w:val="clear" w:color="auto" w:fill="FFFFFF"/>
              <w:rPr>
                <w:bCs/>
              </w:rPr>
            </w:pPr>
            <w:r>
              <w:rPr>
                <w:bCs/>
              </w:rPr>
              <w:t>_________________/______________</w:t>
            </w:r>
            <w:r>
              <w:rPr>
                <w:b/>
                <w:bCs/>
              </w:rPr>
              <w:t>/</w:t>
            </w:r>
            <w:r>
              <w:rPr>
                <w:bCs/>
              </w:rPr>
              <w:t xml:space="preserve"> </w:t>
            </w:r>
          </w:p>
          <w:p w14:paraId="7AE740D6" w14:textId="77777777" w:rsidR="00BE543D" w:rsidRDefault="00BE543D" w:rsidP="002529A3">
            <w:pPr>
              <w:shd w:val="clear" w:color="auto" w:fill="FFFFFF"/>
              <w:rPr>
                <w:bCs/>
              </w:rPr>
            </w:pPr>
            <w:r>
              <w:rPr>
                <w:bCs/>
              </w:rPr>
              <w:t>М.П.</w:t>
            </w:r>
          </w:p>
        </w:tc>
      </w:tr>
    </w:tbl>
    <w:p w14:paraId="233B3602" w14:textId="77777777" w:rsidR="00BE543D" w:rsidRDefault="00BE543D" w:rsidP="00BE543D">
      <w:pPr>
        <w:spacing w:after="74" w:line="360" w:lineRule="auto"/>
        <w:jc w:val="both"/>
        <w:rPr>
          <w:sz w:val="23"/>
          <w:szCs w:val="23"/>
        </w:rPr>
      </w:pPr>
    </w:p>
    <w:p w14:paraId="3193ABEA" w14:textId="77777777" w:rsidR="00BE543D" w:rsidRDefault="00BE543D" w:rsidP="00BE543D">
      <w:pPr>
        <w:spacing w:after="60"/>
        <w:jc w:val="center"/>
        <w:rPr>
          <w:b/>
          <w:sz w:val="23"/>
          <w:szCs w:val="23"/>
          <w:lang w:eastAsia="ar-SA"/>
        </w:rPr>
      </w:pPr>
    </w:p>
    <w:p w14:paraId="09370AE6" w14:textId="77777777" w:rsidR="00BE543D" w:rsidRDefault="00BE543D" w:rsidP="00BE543D">
      <w:pPr>
        <w:spacing w:after="60"/>
        <w:jc w:val="center"/>
        <w:rPr>
          <w:b/>
          <w:sz w:val="23"/>
          <w:szCs w:val="23"/>
          <w:lang w:eastAsia="ar-SA"/>
        </w:rPr>
      </w:pPr>
      <w:r>
        <w:rPr>
          <w:rFonts w:eastAsiaTheme="majorEastAsia"/>
          <w:b/>
          <w:sz w:val="23"/>
          <w:szCs w:val="23"/>
          <w:lang w:eastAsia="ar-SA"/>
        </w:rPr>
        <w:br w:type="page"/>
      </w:r>
    </w:p>
    <w:p w14:paraId="1FA9D9B2" w14:textId="77777777" w:rsidR="00BE543D" w:rsidRDefault="00BE543D" w:rsidP="00BE543D">
      <w:pPr>
        <w:shd w:val="clear" w:color="auto" w:fill="FFFFFF"/>
        <w:ind w:left="6663"/>
        <w:outlineLvl w:val="1"/>
        <w:rPr>
          <w:sz w:val="23"/>
          <w:szCs w:val="23"/>
        </w:rPr>
      </w:pPr>
      <w:bookmarkStart w:id="149" w:name="_Toc87866983"/>
      <w:r>
        <w:rPr>
          <w:rFonts w:eastAsiaTheme="majorEastAsia"/>
          <w:sz w:val="23"/>
          <w:szCs w:val="23"/>
        </w:rPr>
        <w:lastRenderedPageBreak/>
        <w:t>Приложение № 3</w:t>
      </w:r>
      <w:bookmarkEnd w:id="149"/>
    </w:p>
    <w:p w14:paraId="521147B9" w14:textId="77777777" w:rsidR="00BE543D" w:rsidRDefault="00BE543D" w:rsidP="00BE543D">
      <w:pPr>
        <w:shd w:val="clear" w:color="auto" w:fill="FFFFFF"/>
        <w:ind w:left="6663"/>
        <w:outlineLvl w:val="1"/>
        <w:rPr>
          <w:sz w:val="23"/>
          <w:szCs w:val="23"/>
        </w:rPr>
      </w:pPr>
      <w:bookmarkStart w:id="150" w:name="_Toc87866984"/>
      <w:r>
        <w:rPr>
          <w:rFonts w:eastAsiaTheme="majorEastAsia"/>
          <w:sz w:val="23"/>
          <w:szCs w:val="23"/>
        </w:rPr>
        <w:t>к Техническому заданию</w:t>
      </w:r>
      <w:bookmarkEnd w:id="150"/>
    </w:p>
    <w:p w14:paraId="7BF957AC" w14:textId="77777777" w:rsidR="00BE543D" w:rsidRDefault="00BE543D" w:rsidP="00BE543D">
      <w:pPr>
        <w:ind w:left="7371"/>
        <w:jc w:val="right"/>
        <w:outlineLvl w:val="1"/>
        <w:rPr>
          <w:b/>
          <w:bCs/>
          <w:sz w:val="23"/>
          <w:szCs w:val="23"/>
        </w:rPr>
      </w:pPr>
    </w:p>
    <w:p w14:paraId="27A56F07" w14:textId="77777777" w:rsidR="00BE543D" w:rsidRDefault="00BE543D" w:rsidP="00BE543D">
      <w:pPr>
        <w:ind w:left="108" w:right="108"/>
        <w:jc w:val="center"/>
        <w:rPr>
          <w:b/>
          <w:bCs/>
          <w:sz w:val="23"/>
          <w:szCs w:val="23"/>
        </w:rPr>
      </w:pPr>
      <w:r>
        <w:rPr>
          <w:rFonts w:eastAsiaTheme="majorEastAsia"/>
          <w:b/>
          <w:bCs/>
          <w:sz w:val="23"/>
          <w:szCs w:val="23"/>
        </w:rPr>
        <w:t>Форма акта возврата смонтированного стенда</w:t>
      </w:r>
    </w:p>
    <w:p w14:paraId="10A117AB" w14:textId="77777777" w:rsidR="00BE543D" w:rsidRDefault="00BE543D" w:rsidP="00BE543D">
      <w:pPr>
        <w:ind w:left="108" w:right="108"/>
        <w:jc w:val="center"/>
        <w:rPr>
          <w:b/>
          <w:bCs/>
          <w:sz w:val="23"/>
          <w:szCs w:val="23"/>
        </w:rPr>
      </w:pPr>
    </w:p>
    <w:p w14:paraId="0F15B079" w14:textId="77777777" w:rsidR="00BE543D" w:rsidRDefault="00BE543D" w:rsidP="00BE543D">
      <w:pPr>
        <w:jc w:val="center"/>
        <w:rPr>
          <w:b/>
          <w:bCs/>
          <w:sz w:val="23"/>
          <w:szCs w:val="23"/>
        </w:rPr>
      </w:pPr>
      <w:r>
        <w:rPr>
          <w:rFonts w:eastAsiaTheme="majorEastAsia"/>
          <w:b/>
          <w:bCs/>
          <w:sz w:val="23"/>
          <w:szCs w:val="23"/>
        </w:rPr>
        <w:t>АКТ </w:t>
      </w:r>
      <w:r>
        <w:rPr>
          <w:rFonts w:eastAsiaTheme="majorEastAsia"/>
          <w:b/>
          <w:bCs/>
          <w:sz w:val="23"/>
          <w:szCs w:val="23"/>
        </w:rPr>
        <w:br/>
        <w:t>возврата смонтированного стенда</w:t>
      </w:r>
    </w:p>
    <w:p w14:paraId="4E1FD205" w14:textId="77777777" w:rsidR="00BE543D" w:rsidRDefault="00BE543D" w:rsidP="00BE543D">
      <w:pPr>
        <w:jc w:val="center"/>
        <w:rPr>
          <w:sz w:val="23"/>
          <w:szCs w:val="23"/>
        </w:rPr>
      </w:pPr>
    </w:p>
    <w:tbl>
      <w:tblPr>
        <w:tblStyle w:val="1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2743"/>
        <w:gridCol w:w="2638"/>
      </w:tblGrid>
      <w:tr w:rsidR="00BE543D" w:rsidRPr="00B012E3" w14:paraId="57A17D4F" w14:textId="77777777" w:rsidTr="002529A3">
        <w:trPr>
          <w:jc w:val="center"/>
        </w:trPr>
        <w:tc>
          <w:tcPr>
            <w:tcW w:w="6286" w:type="dxa"/>
          </w:tcPr>
          <w:p w14:paraId="35C8EF45" w14:textId="77777777" w:rsidR="00BE543D" w:rsidRPr="00B012E3" w:rsidRDefault="00BE543D" w:rsidP="002529A3">
            <w:pPr>
              <w:rPr>
                <w:rFonts w:ascii="Times New Roman" w:eastAsiaTheme="minorHAnsi" w:hAnsi="Times New Roman"/>
                <w:sz w:val="22"/>
                <w:szCs w:val="22"/>
              </w:rPr>
            </w:pPr>
            <w:r w:rsidRPr="00B012E3">
              <w:rPr>
                <w:rFonts w:ascii="Times New Roman" w:eastAsiaTheme="minorHAnsi" w:hAnsi="Times New Roman"/>
                <w:sz w:val="22"/>
                <w:szCs w:val="22"/>
              </w:rPr>
              <w:t>г. Барселона, Испания</w:t>
            </w:r>
          </w:p>
        </w:tc>
        <w:tc>
          <w:tcPr>
            <w:tcW w:w="4061" w:type="dxa"/>
          </w:tcPr>
          <w:p w14:paraId="789001A8" w14:textId="77777777" w:rsidR="00BE543D" w:rsidRPr="00B012E3" w:rsidRDefault="00BE543D" w:rsidP="002529A3">
            <w:pPr>
              <w:jc w:val="right"/>
              <w:rPr>
                <w:rFonts w:ascii="Times New Roman" w:eastAsiaTheme="minorHAnsi" w:hAnsi="Times New Roman"/>
                <w:sz w:val="22"/>
                <w:szCs w:val="22"/>
              </w:rPr>
            </w:pPr>
            <w:r w:rsidRPr="00B012E3">
              <w:rPr>
                <w:rFonts w:ascii="Times New Roman" w:eastAsiaTheme="minorHAnsi" w:hAnsi="Times New Roman"/>
                <w:sz w:val="22"/>
                <w:szCs w:val="22"/>
              </w:rPr>
              <w:t>«___» час. ___ мин</w:t>
            </w:r>
          </w:p>
        </w:tc>
        <w:tc>
          <w:tcPr>
            <w:tcW w:w="4061" w:type="dxa"/>
          </w:tcPr>
          <w:p w14:paraId="479C70D5" w14:textId="77777777" w:rsidR="00BE543D" w:rsidRPr="00B012E3" w:rsidRDefault="00BE543D" w:rsidP="002529A3">
            <w:pPr>
              <w:jc w:val="right"/>
              <w:rPr>
                <w:rFonts w:ascii="Times New Roman" w:eastAsiaTheme="minorHAnsi" w:hAnsi="Times New Roman"/>
                <w:sz w:val="22"/>
                <w:szCs w:val="22"/>
              </w:rPr>
            </w:pPr>
            <w:r w:rsidRPr="00B012E3">
              <w:rPr>
                <w:rFonts w:ascii="Times New Roman" w:eastAsiaTheme="minorHAnsi" w:hAnsi="Times New Roman"/>
                <w:sz w:val="22"/>
                <w:szCs w:val="22"/>
              </w:rPr>
              <w:t>«___» час. ___ мин</w:t>
            </w:r>
          </w:p>
        </w:tc>
      </w:tr>
      <w:tr w:rsidR="00BE543D" w:rsidRPr="00B012E3" w14:paraId="70296544" w14:textId="77777777" w:rsidTr="002529A3">
        <w:trPr>
          <w:jc w:val="center"/>
        </w:trPr>
        <w:tc>
          <w:tcPr>
            <w:tcW w:w="6286" w:type="dxa"/>
          </w:tcPr>
          <w:p w14:paraId="6951290C" w14:textId="77777777" w:rsidR="00BE543D" w:rsidRPr="00B012E3" w:rsidRDefault="00BE543D" w:rsidP="002529A3">
            <w:pPr>
              <w:rPr>
                <w:rFonts w:ascii="Times New Roman" w:eastAsiaTheme="minorHAnsi" w:hAnsi="Times New Roman"/>
                <w:sz w:val="22"/>
                <w:szCs w:val="22"/>
              </w:rPr>
            </w:pPr>
          </w:p>
        </w:tc>
        <w:tc>
          <w:tcPr>
            <w:tcW w:w="4061" w:type="dxa"/>
          </w:tcPr>
          <w:p w14:paraId="69A09A08" w14:textId="77777777" w:rsidR="00BE543D" w:rsidRPr="00B012E3" w:rsidRDefault="00BE543D" w:rsidP="002529A3">
            <w:pPr>
              <w:ind w:firstLine="418"/>
              <w:jc w:val="right"/>
              <w:rPr>
                <w:rFonts w:ascii="Times New Roman" w:eastAsiaTheme="minorHAnsi" w:hAnsi="Times New Roman"/>
                <w:sz w:val="22"/>
                <w:szCs w:val="22"/>
              </w:rPr>
            </w:pPr>
            <w:r w:rsidRPr="00B012E3">
              <w:rPr>
                <w:rFonts w:ascii="Times New Roman" w:eastAsiaTheme="minorHAnsi" w:hAnsi="Times New Roman"/>
                <w:sz w:val="22"/>
                <w:szCs w:val="22"/>
              </w:rPr>
              <w:t>«___» ________ 2021 г.</w:t>
            </w:r>
          </w:p>
        </w:tc>
        <w:tc>
          <w:tcPr>
            <w:tcW w:w="4061" w:type="dxa"/>
          </w:tcPr>
          <w:p w14:paraId="51421B98" w14:textId="77777777" w:rsidR="00BE543D" w:rsidRPr="00B012E3" w:rsidRDefault="00BE543D" w:rsidP="002529A3">
            <w:pPr>
              <w:jc w:val="right"/>
              <w:rPr>
                <w:rFonts w:ascii="Times New Roman" w:eastAsiaTheme="minorHAnsi" w:hAnsi="Times New Roman"/>
                <w:sz w:val="22"/>
                <w:szCs w:val="22"/>
              </w:rPr>
            </w:pPr>
            <w:r w:rsidRPr="00B012E3">
              <w:rPr>
                <w:rFonts w:ascii="Times New Roman" w:eastAsiaTheme="minorHAnsi" w:hAnsi="Times New Roman"/>
                <w:sz w:val="22"/>
                <w:szCs w:val="22"/>
              </w:rPr>
              <w:t>«02» декабря 2021 г.</w:t>
            </w:r>
          </w:p>
        </w:tc>
      </w:tr>
    </w:tbl>
    <w:p w14:paraId="7F1ED3BE" w14:textId="77777777" w:rsidR="00BE543D" w:rsidRDefault="00BE543D" w:rsidP="00BE543D">
      <w:pPr>
        <w:jc w:val="both"/>
        <w:rPr>
          <w:sz w:val="23"/>
          <w:szCs w:val="23"/>
        </w:rPr>
      </w:pPr>
    </w:p>
    <w:p w14:paraId="5CAE0B8B" w14:textId="77777777" w:rsidR="00BE543D" w:rsidRDefault="00BE543D" w:rsidP="00BE543D">
      <w:pPr>
        <w:ind w:firstLine="709"/>
        <w:jc w:val="both"/>
        <w:rPr>
          <w:sz w:val="23"/>
          <w:szCs w:val="23"/>
        </w:rPr>
      </w:pPr>
      <w:r>
        <w:rPr>
          <w:rFonts w:eastAsiaTheme="majorEastAsia"/>
          <w:b/>
          <w:bCs/>
          <w:sz w:val="23"/>
          <w:szCs w:val="23"/>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Pr>
          <w:rFonts w:eastAsiaTheme="majorEastAsia"/>
          <w:sz w:val="23"/>
          <w:szCs w:val="23"/>
        </w:rPr>
        <w:t xml:space="preserve">, именуемая в дальнейшем </w:t>
      </w:r>
      <w:r>
        <w:rPr>
          <w:rFonts w:eastAsiaTheme="majorEastAsia"/>
          <w:b/>
          <w:bCs/>
          <w:sz w:val="23"/>
          <w:szCs w:val="23"/>
        </w:rPr>
        <w:t>«Заказчик»</w:t>
      </w:r>
      <w:r>
        <w:rPr>
          <w:rFonts w:eastAsiaTheme="majorEastAsia"/>
          <w:sz w:val="23"/>
          <w:szCs w:val="23"/>
        </w:rPr>
        <w:t>, в лице _______________________________________ _______________________________________________________, действующего на основании Доверенности №________________ от ______________ 2021 г., с одной стороны, и</w:t>
      </w:r>
      <w:r>
        <w:rPr>
          <w:rFonts w:eastAsiaTheme="majorEastAsia"/>
          <w:b/>
          <w:bCs/>
          <w:sz w:val="23"/>
          <w:szCs w:val="23"/>
        </w:rPr>
        <w:t xml:space="preserve"> </w:t>
      </w:r>
      <w:r>
        <w:rPr>
          <w:rFonts w:eastAsiaTheme="majorEastAsia"/>
          <w:sz w:val="23"/>
          <w:szCs w:val="23"/>
        </w:rPr>
        <w:t xml:space="preserve">_______________________________________________________, именуемое в дальнейшем </w:t>
      </w:r>
      <w:r>
        <w:rPr>
          <w:rFonts w:eastAsiaTheme="majorEastAsia"/>
          <w:b/>
          <w:bCs/>
          <w:sz w:val="23"/>
          <w:szCs w:val="23"/>
        </w:rPr>
        <w:t>«Исполнитель»</w:t>
      </w:r>
      <w:r>
        <w:rPr>
          <w:rFonts w:eastAsiaTheme="majorEastAsia"/>
          <w:sz w:val="23"/>
          <w:szCs w:val="23"/>
        </w:rPr>
        <w:t xml:space="preserve">, в лице _______________________________________________________, действующего на основании ______________________________________, с другой стороны, составили настоящий Акт о том, что Заказчик возвратил, а Исполнитель принял смонтированный Стенд, переданный ранее во временное пользование на период проведения </w:t>
      </w:r>
      <w:bookmarkStart w:id="151" w:name="_Hlk71881890"/>
      <w:r>
        <w:rPr>
          <w:rFonts w:eastAsiaTheme="majorEastAsia"/>
          <w:sz w:val="23"/>
          <w:szCs w:val="23"/>
        </w:rPr>
        <w:t>международной MICE-выставки IBTM World, которая проводилась с «30» ноября 2021 года по «02» декабря 2021 года, место проведения: конгресс-центр Fira Barcelona, расположенный по адресу: Av. Joan Carles I, 64,08908, L’Hospitalet de Llobregat, г. Барселона, Испания</w:t>
      </w:r>
      <w:bookmarkEnd w:id="151"/>
    </w:p>
    <w:p w14:paraId="1BFDC683" w14:textId="77777777" w:rsidR="00BE543D" w:rsidRDefault="00BE543D" w:rsidP="006C5ACD">
      <w:pPr>
        <w:numPr>
          <w:ilvl w:val="1"/>
          <w:numId w:val="73"/>
        </w:numPr>
        <w:ind w:left="0" w:firstLine="709"/>
        <w:contextualSpacing/>
        <w:jc w:val="both"/>
        <w:rPr>
          <w:sz w:val="23"/>
          <w:szCs w:val="23"/>
        </w:rPr>
      </w:pPr>
      <w:r>
        <w:rPr>
          <w:rFonts w:eastAsiaTheme="majorEastAsia"/>
          <w:sz w:val="23"/>
          <w:szCs w:val="23"/>
        </w:rPr>
        <w:t>(</w:t>
      </w:r>
      <w:r>
        <w:rPr>
          <w:rFonts w:eastAsiaTheme="majorEastAsia"/>
          <w:i/>
          <w:iCs/>
          <w:sz w:val="23"/>
          <w:szCs w:val="23"/>
        </w:rPr>
        <w:t>Отметить необходимый пункт</w:t>
      </w:r>
      <w:r>
        <w:rPr>
          <w:rFonts w:eastAsiaTheme="majorEastAsia"/>
          <w:sz w:val="23"/>
          <w:szCs w:val="23"/>
        </w:rPr>
        <w:t>)</w:t>
      </w:r>
    </w:p>
    <w:p w14:paraId="71B56275" w14:textId="77777777" w:rsidR="00BE543D" w:rsidRDefault="00BE543D" w:rsidP="006C5ACD">
      <w:pPr>
        <w:numPr>
          <w:ilvl w:val="0"/>
          <w:numId w:val="72"/>
        </w:numPr>
        <w:ind w:hanging="720"/>
        <w:contextualSpacing/>
        <w:jc w:val="both"/>
        <w:rPr>
          <w:sz w:val="23"/>
          <w:szCs w:val="23"/>
        </w:rPr>
      </w:pPr>
      <w:r>
        <w:rPr>
          <w:rFonts w:eastAsiaTheme="majorEastAsia"/>
          <w:sz w:val="23"/>
          <w:szCs w:val="23"/>
        </w:rPr>
        <w:t xml:space="preserve">Стенд передан Заказчиком в полной комплектации, оформлении, в надлежащем виде и исправном техническом состоянии Исполнителю. </w:t>
      </w:r>
    </w:p>
    <w:p w14:paraId="568F1EA9" w14:textId="77777777" w:rsidR="00BE543D" w:rsidRDefault="00BE543D" w:rsidP="006C5ACD">
      <w:pPr>
        <w:numPr>
          <w:ilvl w:val="0"/>
          <w:numId w:val="72"/>
        </w:numPr>
        <w:ind w:hanging="720"/>
        <w:contextualSpacing/>
        <w:jc w:val="both"/>
        <w:rPr>
          <w:sz w:val="23"/>
          <w:szCs w:val="23"/>
        </w:rPr>
      </w:pPr>
      <w:r>
        <w:rPr>
          <w:rFonts w:eastAsiaTheme="majorEastAsia"/>
          <w:sz w:val="23"/>
          <w:szCs w:val="23"/>
        </w:rPr>
        <w:t>Стенд передан Заказчиком со следующими замечаниями: (</w:t>
      </w:r>
      <w:r>
        <w:rPr>
          <w:rFonts w:eastAsiaTheme="majorEastAsia"/>
          <w:i/>
          <w:iCs/>
          <w:sz w:val="23"/>
          <w:szCs w:val="23"/>
        </w:rPr>
        <w:t>в случае повреждения или утраты элементов конструкций Стенда перечислить их, описать повреждения</w:t>
      </w:r>
      <w:r>
        <w:rPr>
          <w:rFonts w:eastAsiaTheme="majorEastAsia"/>
          <w:sz w:val="23"/>
          <w:szCs w:val="23"/>
        </w:rPr>
        <w:t>)</w:t>
      </w:r>
    </w:p>
    <w:p w14:paraId="4B98127C" w14:textId="77777777" w:rsidR="00BE543D" w:rsidRDefault="00BE543D" w:rsidP="00BE543D">
      <w:pPr>
        <w:jc w:val="both"/>
        <w:rPr>
          <w:sz w:val="23"/>
          <w:szCs w:val="23"/>
        </w:rPr>
      </w:pPr>
      <w:r>
        <w:rPr>
          <w:rFonts w:eastAsiaTheme="majorEastAsia"/>
          <w:sz w:val="23"/>
          <w:szCs w:val="23"/>
        </w:rPr>
        <w:t>___________________________________________________________________________________________________________________________________________________________________________________________________________________________________________________</w:t>
      </w:r>
    </w:p>
    <w:p w14:paraId="2409F7C4" w14:textId="77777777" w:rsidR="00BE543D" w:rsidRDefault="00BE543D" w:rsidP="006C5ACD">
      <w:pPr>
        <w:numPr>
          <w:ilvl w:val="1"/>
          <w:numId w:val="73"/>
        </w:numPr>
        <w:ind w:left="0" w:firstLine="709"/>
        <w:contextualSpacing/>
        <w:jc w:val="both"/>
        <w:rPr>
          <w:sz w:val="23"/>
          <w:szCs w:val="23"/>
        </w:rPr>
      </w:pPr>
      <w:r>
        <w:rPr>
          <w:rFonts w:eastAsiaTheme="majorEastAsia"/>
          <w:sz w:val="23"/>
          <w:szCs w:val="23"/>
        </w:rPr>
        <w:t>Настоящий Акт составлен в двух экземплярах для каждой из сторон и имеет равную юридическую силу.</w:t>
      </w:r>
    </w:p>
    <w:p w14:paraId="2D72D014" w14:textId="77777777" w:rsidR="00BE543D" w:rsidRDefault="00BE543D" w:rsidP="00BE543D">
      <w:pPr>
        <w:ind w:firstLine="709"/>
        <w:jc w:val="both"/>
        <w:rPr>
          <w:sz w:val="23"/>
          <w:szCs w:val="23"/>
        </w:rPr>
      </w:pPr>
    </w:p>
    <w:p w14:paraId="28A559BF" w14:textId="77777777" w:rsidR="00BE543D" w:rsidRDefault="00BE543D" w:rsidP="00BE543D">
      <w:pPr>
        <w:jc w:val="both"/>
        <w:rPr>
          <w:sz w:val="23"/>
          <w:szCs w:val="23"/>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BE543D" w14:paraId="718DC990" w14:textId="77777777" w:rsidTr="002529A3">
        <w:trPr>
          <w:jc w:val="center"/>
        </w:trPr>
        <w:tc>
          <w:tcPr>
            <w:tcW w:w="4950" w:type="dxa"/>
            <w:shd w:val="clear" w:color="auto" w:fill="FFFFFF"/>
            <w:tcMar>
              <w:top w:w="0" w:type="dxa"/>
              <w:left w:w="45" w:type="dxa"/>
              <w:bottom w:w="0" w:type="dxa"/>
              <w:right w:w="45" w:type="dxa"/>
            </w:tcMar>
          </w:tcPr>
          <w:p w14:paraId="020F367E" w14:textId="77777777" w:rsidR="00BE543D" w:rsidRDefault="00BE543D" w:rsidP="002529A3">
            <w:pPr>
              <w:keepLines/>
              <w:widowControl w:val="0"/>
              <w:suppressLineNumbers/>
              <w:rPr>
                <w:b/>
                <w:bCs/>
              </w:rPr>
            </w:pPr>
            <w:r>
              <w:rPr>
                <w:b/>
                <w:bCs/>
              </w:rPr>
              <w:t>Заказчик</w:t>
            </w:r>
          </w:p>
          <w:p w14:paraId="1CAA2790"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46BC8419" w14:textId="77777777" w:rsidR="00BE543D" w:rsidRDefault="00BE543D" w:rsidP="002529A3">
            <w:pPr>
              <w:shd w:val="clear" w:color="auto" w:fill="FFFFFF"/>
              <w:jc w:val="both"/>
              <w:rPr>
                <w:b/>
                <w:bCs/>
                <w:color w:val="FF0000"/>
              </w:rPr>
            </w:pPr>
            <w:r>
              <w:rPr>
                <w:b/>
                <w:bCs/>
                <w:color w:val="FF0000"/>
              </w:rPr>
              <w:t>Должность</w:t>
            </w:r>
          </w:p>
          <w:p w14:paraId="49249A2F" w14:textId="77777777" w:rsidR="00BE543D" w:rsidRDefault="00BE543D" w:rsidP="002529A3">
            <w:pPr>
              <w:shd w:val="clear" w:color="auto" w:fill="FFFFFF"/>
              <w:rPr>
                <w:b/>
                <w:bCs/>
              </w:rPr>
            </w:pPr>
          </w:p>
          <w:p w14:paraId="1C3BD485" w14:textId="77777777" w:rsidR="00BE543D" w:rsidRDefault="00BE543D" w:rsidP="002529A3">
            <w:pPr>
              <w:shd w:val="clear" w:color="auto" w:fill="FFFFFF"/>
              <w:rPr>
                <w:b/>
                <w:bCs/>
              </w:rPr>
            </w:pPr>
          </w:p>
          <w:p w14:paraId="3E54A4D2" w14:textId="77777777" w:rsidR="00BE543D" w:rsidRDefault="00BE543D" w:rsidP="002529A3">
            <w:pPr>
              <w:shd w:val="clear" w:color="auto" w:fill="FFFFFF"/>
              <w:rPr>
                <w:b/>
                <w:bCs/>
              </w:rPr>
            </w:pPr>
            <w:r>
              <w:rPr>
                <w:b/>
                <w:bCs/>
              </w:rPr>
              <w:t xml:space="preserve">_________________/______________ / </w:t>
            </w:r>
          </w:p>
          <w:p w14:paraId="5043D019" w14:textId="77777777" w:rsidR="00BE543D" w:rsidRDefault="00BE543D" w:rsidP="002529A3">
            <w:pPr>
              <w:shd w:val="clear" w:color="auto" w:fill="FFFFFF"/>
              <w:rPr>
                <w:bCs/>
              </w:rPr>
            </w:pPr>
            <w:r>
              <w:rPr>
                <w:bCs/>
              </w:rPr>
              <w:t>М.П.</w:t>
            </w:r>
          </w:p>
        </w:tc>
        <w:tc>
          <w:tcPr>
            <w:tcW w:w="5256" w:type="dxa"/>
            <w:shd w:val="clear" w:color="auto" w:fill="FFFFFF"/>
            <w:tcMar>
              <w:top w:w="0" w:type="dxa"/>
              <w:left w:w="45" w:type="dxa"/>
              <w:bottom w:w="0" w:type="dxa"/>
              <w:right w:w="45" w:type="dxa"/>
            </w:tcMar>
          </w:tcPr>
          <w:p w14:paraId="2ECBFDEE" w14:textId="77777777" w:rsidR="00BE543D" w:rsidRDefault="00BE543D" w:rsidP="002529A3">
            <w:pPr>
              <w:shd w:val="clear" w:color="auto" w:fill="FFFFFF"/>
              <w:rPr>
                <w:b/>
                <w:bCs/>
              </w:rPr>
            </w:pPr>
            <w:r>
              <w:rPr>
                <w:b/>
                <w:bCs/>
              </w:rPr>
              <w:t>Исполнитель</w:t>
            </w:r>
          </w:p>
          <w:p w14:paraId="62D966A1" w14:textId="77777777" w:rsidR="00BE543D" w:rsidRDefault="00BE543D" w:rsidP="002529A3">
            <w:pPr>
              <w:shd w:val="clear" w:color="auto" w:fill="FFFFFF"/>
              <w:rPr>
                <w:b/>
                <w:color w:val="FF0000"/>
              </w:rPr>
            </w:pPr>
            <w:r>
              <w:rPr>
                <w:b/>
                <w:color w:val="FF0000"/>
              </w:rPr>
              <w:t>Наименование организации</w:t>
            </w:r>
          </w:p>
          <w:p w14:paraId="49432027" w14:textId="77777777" w:rsidR="00BE543D" w:rsidRDefault="00BE543D" w:rsidP="002529A3">
            <w:pPr>
              <w:shd w:val="clear" w:color="auto" w:fill="FFFFFF"/>
              <w:jc w:val="both"/>
              <w:rPr>
                <w:b/>
                <w:color w:val="FF0000"/>
              </w:rPr>
            </w:pPr>
            <w:r>
              <w:rPr>
                <w:b/>
                <w:color w:val="FF0000"/>
              </w:rPr>
              <w:t>Должность</w:t>
            </w:r>
          </w:p>
          <w:p w14:paraId="2F356710" w14:textId="77777777" w:rsidR="00BE543D" w:rsidRDefault="00BE543D" w:rsidP="002529A3">
            <w:pPr>
              <w:shd w:val="clear" w:color="auto" w:fill="FFFFFF"/>
              <w:rPr>
                <w:bCs/>
              </w:rPr>
            </w:pPr>
          </w:p>
          <w:p w14:paraId="2EBFA40F" w14:textId="77777777" w:rsidR="00BE543D" w:rsidRDefault="00BE543D" w:rsidP="002529A3">
            <w:pPr>
              <w:shd w:val="clear" w:color="auto" w:fill="FFFFFF"/>
              <w:rPr>
                <w:bCs/>
              </w:rPr>
            </w:pPr>
          </w:p>
          <w:p w14:paraId="0905A5B9" w14:textId="77777777" w:rsidR="00BE543D" w:rsidRDefault="00BE543D" w:rsidP="002529A3">
            <w:pPr>
              <w:shd w:val="clear" w:color="auto" w:fill="FFFFFF"/>
              <w:rPr>
                <w:bCs/>
              </w:rPr>
            </w:pPr>
          </w:p>
          <w:p w14:paraId="38B36E9E" w14:textId="77777777" w:rsidR="00BE543D" w:rsidRDefault="00BE543D" w:rsidP="002529A3">
            <w:pPr>
              <w:shd w:val="clear" w:color="auto" w:fill="FFFFFF"/>
              <w:rPr>
                <w:bCs/>
              </w:rPr>
            </w:pPr>
            <w:r>
              <w:rPr>
                <w:bCs/>
              </w:rPr>
              <w:t>_________________/______________</w:t>
            </w:r>
            <w:r>
              <w:rPr>
                <w:b/>
                <w:bCs/>
              </w:rPr>
              <w:t>/</w:t>
            </w:r>
            <w:r>
              <w:rPr>
                <w:bCs/>
              </w:rPr>
              <w:t xml:space="preserve"> </w:t>
            </w:r>
          </w:p>
          <w:p w14:paraId="56A77704" w14:textId="77777777" w:rsidR="00BE543D" w:rsidRDefault="00BE543D" w:rsidP="002529A3">
            <w:pPr>
              <w:shd w:val="clear" w:color="auto" w:fill="FFFFFF"/>
              <w:rPr>
                <w:bCs/>
              </w:rPr>
            </w:pPr>
            <w:r>
              <w:rPr>
                <w:bCs/>
              </w:rPr>
              <w:t>М.П.</w:t>
            </w:r>
          </w:p>
        </w:tc>
      </w:tr>
    </w:tbl>
    <w:p w14:paraId="677A95D7" w14:textId="77777777" w:rsidR="00BE543D" w:rsidRDefault="00BE543D" w:rsidP="00BE543D">
      <w:pPr>
        <w:spacing w:after="74" w:line="360" w:lineRule="auto"/>
        <w:jc w:val="both"/>
        <w:rPr>
          <w:sz w:val="23"/>
          <w:szCs w:val="23"/>
        </w:rPr>
      </w:pPr>
    </w:p>
    <w:p w14:paraId="64D3551C" w14:textId="77777777" w:rsidR="00BE543D" w:rsidRDefault="00BE543D" w:rsidP="00BE543D">
      <w:pPr>
        <w:spacing w:after="74" w:line="360" w:lineRule="auto"/>
        <w:jc w:val="both"/>
        <w:rPr>
          <w:sz w:val="23"/>
          <w:szCs w:val="23"/>
        </w:rPr>
      </w:pPr>
      <w:r>
        <w:rPr>
          <w:rFonts w:eastAsiaTheme="majorEastAsia"/>
          <w:sz w:val="23"/>
          <w:szCs w:val="23"/>
        </w:rPr>
        <w:t xml:space="preserve">Форма акта согласована: </w:t>
      </w: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BE543D" w14:paraId="47104C65" w14:textId="77777777" w:rsidTr="002529A3">
        <w:trPr>
          <w:jc w:val="center"/>
        </w:trPr>
        <w:tc>
          <w:tcPr>
            <w:tcW w:w="4950" w:type="dxa"/>
            <w:shd w:val="clear" w:color="auto" w:fill="FFFFFF"/>
            <w:tcMar>
              <w:top w:w="0" w:type="dxa"/>
              <w:left w:w="45" w:type="dxa"/>
              <w:bottom w:w="0" w:type="dxa"/>
              <w:right w:w="45" w:type="dxa"/>
            </w:tcMar>
          </w:tcPr>
          <w:p w14:paraId="1A75049E" w14:textId="77777777" w:rsidR="00BE543D" w:rsidRDefault="00BE543D" w:rsidP="002529A3">
            <w:pPr>
              <w:keepLines/>
              <w:widowControl w:val="0"/>
              <w:suppressLineNumbers/>
              <w:rPr>
                <w:b/>
                <w:bCs/>
              </w:rPr>
            </w:pPr>
          </w:p>
          <w:p w14:paraId="163ED507" w14:textId="77777777" w:rsidR="00BE543D" w:rsidRDefault="00BE543D" w:rsidP="002529A3">
            <w:pPr>
              <w:keepLines/>
              <w:widowControl w:val="0"/>
              <w:suppressLineNumbers/>
              <w:rPr>
                <w:b/>
                <w:bCs/>
              </w:rPr>
            </w:pPr>
            <w:r>
              <w:rPr>
                <w:b/>
                <w:bCs/>
              </w:rPr>
              <w:t>Заказчик</w:t>
            </w:r>
          </w:p>
          <w:p w14:paraId="037F26CB"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3FFFE488" w14:textId="77777777" w:rsidR="00BE543D" w:rsidRDefault="00BE543D" w:rsidP="002529A3">
            <w:pPr>
              <w:shd w:val="clear" w:color="auto" w:fill="FFFFFF"/>
              <w:jc w:val="both"/>
              <w:rPr>
                <w:b/>
                <w:bCs/>
                <w:color w:val="FF0000"/>
              </w:rPr>
            </w:pPr>
            <w:r>
              <w:rPr>
                <w:b/>
                <w:bCs/>
                <w:color w:val="FF0000"/>
              </w:rPr>
              <w:t>Должность</w:t>
            </w:r>
          </w:p>
          <w:p w14:paraId="56EF0461" w14:textId="77777777" w:rsidR="00BE543D" w:rsidRDefault="00BE543D" w:rsidP="002529A3">
            <w:pPr>
              <w:shd w:val="clear" w:color="auto" w:fill="FFFFFF"/>
              <w:rPr>
                <w:b/>
                <w:bCs/>
              </w:rPr>
            </w:pPr>
          </w:p>
          <w:p w14:paraId="2A87E850" w14:textId="77777777" w:rsidR="00BE543D" w:rsidRDefault="00BE543D" w:rsidP="002529A3">
            <w:pPr>
              <w:shd w:val="clear" w:color="auto" w:fill="FFFFFF"/>
              <w:rPr>
                <w:b/>
                <w:bCs/>
              </w:rPr>
            </w:pPr>
          </w:p>
          <w:p w14:paraId="3AE80E31" w14:textId="77777777" w:rsidR="00BE543D" w:rsidRDefault="00BE543D" w:rsidP="002529A3">
            <w:pPr>
              <w:shd w:val="clear" w:color="auto" w:fill="FFFFFF"/>
              <w:rPr>
                <w:b/>
                <w:bCs/>
              </w:rPr>
            </w:pPr>
            <w:r>
              <w:rPr>
                <w:b/>
                <w:bCs/>
              </w:rPr>
              <w:t xml:space="preserve">_________________/______________ / </w:t>
            </w:r>
          </w:p>
          <w:p w14:paraId="7375526D" w14:textId="77777777" w:rsidR="00BE543D" w:rsidRDefault="00BE543D" w:rsidP="002529A3">
            <w:pPr>
              <w:shd w:val="clear" w:color="auto" w:fill="FFFFFF"/>
              <w:rPr>
                <w:bCs/>
              </w:rPr>
            </w:pPr>
            <w:r>
              <w:rPr>
                <w:bCs/>
              </w:rPr>
              <w:t>М.П.</w:t>
            </w:r>
          </w:p>
        </w:tc>
        <w:tc>
          <w:tcPr>
            <w:tcW w:w="5256" w:type="dxa"/>
            <w:shd w:val="clear" w:color="auto" w:fill="FFFFFF"/>
            <w:tcMar>
              <w:top w:w="0" w:type="dxa"/>
              <w:left w:w="45" w:type="dxa"/>
              <w:bottom w:w="0" w:type="dxa"/>
              <w:right w:w="45" w:type="dxa"/>
            </w:tcMar>
          </w:tcPr>
          <w:p w14:paraId="76E81DA0" w14:textId="77777777" w:rsidR="00BE543D" w:rsidRDefault="00BE543D" w:rsidP="002529A3">
            <w:pPr>
              <w:shd w:val="clear" w:color="auto" w:fill="FFFFFF"/>
              <w:rPr>
                <w:b/>
                <w:bCs/>
              </w:rPr>
            </w:pPr>
          </w:p>
          <w:p w14:paraId="41C5710C" w14:textId="77777777" w:rsidR="00BE543D" w:rsidRDefault="00BE543D" w:rsidP="002529A3">
            <w:pPr>
              <w:shd w:val="clear" w:color="auto" w:fill="FFFFFF"/>
              <w:rPr>
                <w:b/>
                <w:bCs/>
              </w:rPr>
            </w:pPr>
            <w:r>
              <w:rPr>
                <w:b/>
                <w:bCs/>
              </w:rPr>
              <w:t>Исполнитель</w:t>
            </w:r>
          </w:p>
          <w:p w14:paraId="4E8E9ED1" w14:textId="77777777" w:rsidR="00BE543D" w:rsidRDefault="00BE543D" w:rsidP="002529A3">
            <w:pPr>
              <w:shd w:val="clear" w:color="auto" w:fill="FFFFFF"/>
              <w:rPr>
                <w:b/>
                <w:color w:val="FF0000"/>
              </w:rPr>
            </w:pPr>
            <w:r>
              <w:rPr>
                <w:b/>
                <w:color w:val="FF0000"/>
              </w:rPr>
              <w:t>Наименование организации</w:t>
            </w:r>
          </w:p>
          <w:p w14:paraId="506FA060" w14:textId="77777777" w:rsidR="00BE543D" w:rsidRDefault="00BE543D" w:rsidP="002529A3">
            <w:pPr>
              <w:shd w:val="clear" w:color="auto" w:fill="FFFFFF"/>
              <w:jc w:val="both"/>
              <w:rPr>
                <w:b/>
                <w:color w:val="FF0000"/>
              </w:rPr>
            </w:pPr>
            <w:r>
              <w:rPr>
                <w:b/>
                <w:color w:val="FF0000"/>
              </w:rPr>
              <w:t>Должность</w:t>
            </w:r>
          </w:p>
          <w:p w14:paraId="656864A8" w14:textId="77777777" w:rsidR="00BE543D" w:rsidRDefault="00BE543D" w:rsidP="002529A3">
            <w:pPr>
              <w:shd w:val="clear" w:color="auto" w:fill="FFFFFF"/>
              <w:rPr>
                <w:bCs/>
              </w:rPr>
            </w:pPr>
          </w:p>
          <w:p w14:paraId="70EA5C71" w14:textId="77777777" w:rsidR="00BE543D" w:rsidRDefault="00BE543D" w:rsidP="002529A3">
            <w:pPr>
              <w:shd w:val="clear" w:color="auto" w:fill="FFFFFF"/>
              <w:rPr>
                <w:bCs/>
              </w:rPr>
            </w:pPr>
          </w:p>
          <w:p w14:paraId="69E94BF7" w14:textId="77777777" w:rsidR="00BE543D" w:rsidRDefault="00BE543D" w:rsidP="002529A3">
            <w:pPr>
              <w:shd w:val="clear" w:color="auto" w:fill="FFFFFF"/>
              <w:rPr>
                <w:bCs/>
              </w:rPr>
            </w:pPr>
          </w:p>
          <w:p w14:paraId="361438BE" w14:textId="77777777" w:rsidR="00BE543D" w:rsidRDefault="00BE543D" w:rsidP="002529A3">
            <w:pPr>
              <w:shd w:val="clear" w:color="auto" w:fill="FFFFFF"/>
              <w:rPr>
                <w:bCs/>
              </w:rPr>
            </w:pPr>
            <w:r>
              <w:rPr>
                <w:bCs/>
              </w:rPr>
              <w:t>_________________/______________</w:t>
            </w:r>
            <w:r>
              <w:rPr>
                <w:b/>
                <w:bCs/>
              </w:rPr>
              <w:t>/</w:t>
            </w:r>
            <w:r>
              <w:rPr>
                <w:bCs/>
              </w:rPr>
              <w:t xml:space="preserve"> </w:t>
            </w:r>
          </w:p>
          <w:p w14:paraId="40D1AE16" w14:textId="77777777" w:rsidR="00BE543D" w:rsidRDefault="00BE543D" w:rsidP="002529A3">
            <w:pPr>
              <w:shd w:val="clear" w:color="auto" w:fill="FFFFFF"/>
              <w:rPr>
                <w:bCs/>
              </w:rPr>
            </w:pPr>
            <w:r>
              <w:rPr>
                <w:bCs/>
              </w:rPr>
              <w:t>М.П.</w:t>
            </w:r>
          </w:p>
        </w:tc>
      </w:tr>
    </w:tbl>
    <w:p w14:paraId="574FA6B1" w14:textId="77777777" w:rsidR="00BE543D" w:rsidRDefault="00BE543D" w:rsidP="00BE543D">
      <w:pPr>
        <w:jc w:val="both"/>
        <w:rPr>
          <w:sz w:val="23"/>
          <w:szCs w:val="23"/>
        </w:rPr>
      </w:pPr>
    </w:p>
    <w:p w14:paraId="25BAB2A3" w14:textId="77777777" w:rsidR="00BE543D" w:rsidRDefault="00BE543D" w:rsidP="00BE543D">
      <w:pPr>
        <w:spacing w:after="160" w:line="259" w:lineRule="auto"/>
        <w:rPr>
          <w:spacing w:val="-1"/>
          <w:sz w:val="23"/>
          <w:szCs w:val="23"/>
        </w:rPr>
      </w:pPr>
      <w:r>
        <w:rPr>
          <w:rFonts w:eastAsiaTheme="majorEastAsia"/>
          <w:spacing w:val="-1"/>
          <w:sz w:val="23"/>
          <w:szCs w:val="23"/>
        </w:rPr>
        <w:br w:type="page"/>
      </w:r>
    </w:p>
    <w:p w14:paraId="0663E4FF" w14:textId="77777777" w:rsidR="00BE543D" w:rsidRDefault="00BE543D" w:rsidP="00BE543D">
      <w:pPr>
        <w:shd w:val="clear" w:color="auto" w:fill="FFFFFF"/>
        <w:ind w:left="6663"/>
        <w:outlineLvl w:val="1"/>
        <w:rPr>
          <w:sz w:val="23"/>
          <w:szCs w:val="23"/>
        </w:rPr>
      </w:pPr>
      <w:bookmarkStart w:id="152" w:name="_Toc87866985"/>
      <w:r>
        <w:rPr>
          <w:rFonts w:eastAsiaTheme="majorEastAsia"/>
          <w:sz w:val="23"/>
          <w:szCs w:val="23"/>
        </w:rPr>
        <w:lastRenderedPageBreak/>
        <w:t>Приложение № 4</w:t>
      </w:r>
      <w:bookmarkEnd w:id="152"/>
    </w:p>
    <w:p w14:paraId="4154AC94" w14:textId="77777777" w:rsidR="00BE543D" w:rsidRDefault="00BE543D" w:rsidP="00BE543D">
      <w:pPr>
        <w:shd w:val="clear" w:color="auto" w:fill="FFFFFF"/>
        <w:ind w:left="6663"/>
        <w:outlineLvl w:val="1"/>
        <w:rPr>
          <w:sz w:val="23"/>
          <w:szCs w:val="23"/>
        </w:rPr>
      </w:pPr>
      <w:bookmarkStart w:id="153" w:name="_Toc87866986"/>
      <w:r>
        <w:rPr>
          <w:rFonts w:eastAsiaTheme="majorEastAsia"/>
          <w:sz w:val="23"/>
          <w:szCs w:val="23"/>
        </w:rPr>
        <w:t>к Техническому заданию</w:t>
      </w:r>
      <w:bookmarkEnd w:id="153"/>
    </w:p>
    <w:p w14:paraId="686D8E78" w14:textId="77777777" w:rsidR="00BE543D" w:rsidRDefault="00BE543D" w:rsidP="00BE543D">
      <w:pPr>
        <w:ind w:left="7371"/>
        <w:jc w:val="right"/>
        <w:rPr>
          <w:sz w:val="23"/>
          <w:szCs w:val="23"/>
        </w:rPr>
      </w:pPr>
    </w:p>
    <w:p w14:paraId="4DFF703A" w14:textId="77777777" w:rsidR="00BE543D" w:rsidRDefault="00BE543D" w:rsidP="00BE543D">
      <w:pPr>
        <w:jc w:val="center"/>
        <w:rPr>
          <w:b/>
          <w:bCs/>
          <w:sz w:val="23"/>
          <w:szCs w:val="23"/>
        </w:rPr>
      </w:pPr>
      <w:r>
        <w:rPr>
          <w:rFonts w:eastAsiaTheme="majorEastAsia"/>
          <w:b/>
          <w:bCs/>
          <w:sz w:val="23"/>
          <w:szCs w:val="23"/>
        </w:rPr>
        <w:t>Форма акта приёма-передачи выставочной площади</w:t>
      </w:r>
    </w:p>
    <w:p w14:paraId="5B814AB8" w14:textId="77777777" w:rsidR="00BE543D" w:rsidRDefault="00BE543D" w:rsidP="00BE543D">
      <w:pPr>
        <w:ind w:left="108" w:right="108"/>
        <w:jc w:val="center"/>
        <w:rPr>
          <w:b/>
          <w:bCs/>
          <w:sz w:val="23"/>
          <w:szCs w:val="23"/>
        </w:rPr>
      </w:pPr>
    </w:p>
    <w:p w14:paraId="0A1C5308" w14:textId="77777777" w:rsidR="00BE543D" w:rsidRDefault="00BE543D" w:rsidP="00BE543D">
      <w:pPr>
        <w:jc w:val="center"/>
        <w:rPr>
          <w:b/>
          <w:bCs/>
          <w:sz w:val="23"/>
          <w:szCs w:val="23"/>
        </w:rPr>
      </w:pPr>
      <w:r>
        <w:rPr>
          <w:rFonts w:eastAsiaTheme="majorEastAsia"/>
          <w:b/>
          <w:bCs/>
          <w:sz w:val="23"/>
          <w:szCs w:val="23"/>
        </w:rPr>
        <w:t>АКТ</w:t>
      </w:r>
    </w:p>
    <w:p w14:paraId="7BAA19BE" w14:textId="77777777" w:rsidR="00BE543D" w:rsidRDefault="00BE543D" w:rsidP="00BE543D">
      <w:pPr>
        <w:jc w:val="center"/>
        <w:rPr>
          <w:b/>
          <w:bCs/>
          <w:sz w:val="23"/>
          <w:szCs w:val="23"/>
        </w:rPr>
      </w:pPr>
      <w:r>
        <w:rPr>
          <w:rFonts w:eastAsiaTheme="majorEastAsia"/>
          <w:b/>
          <w:bCs/>
          <w:sz w:val="23"/>
          <w:szCs w:val="23"/>
        </w:rPr>
        <w:t>приёма-передачи выставочной площади</w:t>
      </w:r>
    </w:p>
    <w:p w14:paraId="47AA84EF" w14:textId="77777777" w:rsidR="00BE543D" w:rsidRDefault="00BE543D" w:rsidP="00BE543D">
      <w:pPr>
        <w:jc w:val="center"/>
        <w:rPr>
          <w:sz w:val="23"/>
          <w:szCs w:val="23"/>
        </w:rPr>
      </w:pPr>
    </w:p>
    <w:tbl>
      <w:tblPr>
        <w:tblStyle w:val="1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5"/>
        <w:gridCol w:w="3732"/>
      </w:tblGrid>
      <w:tr w:rsidR="00BE543D" w14:paraId="42BCE3A1" w14:textId="77777777" w:rsidTr="002529A3">
        <w:tc>
          <w:tcPr>
            <w:tcW w:w="6374" w:type="dxa"/>
          </w:tcPr>
          <w:p w14:paraId="73BAA8DA" w14:textId="77777777" w:rsidR="00BE543D" w:rsidRDefault="00BE543D" w:rsidP="002529A3">
            <w:pPr>
              <w:rPr>
                <w:rFonts w:asciiTheme="minorHAnsi" w:eastAsiaTheme="minorHAnsi" w:hAnsiTheme="minorHAnsi" w:cstheme="minorBidi"/>
                <w:sz w:val="23"/>
                <w:szCs w:val="23"/>
              </w:rPr>
            </w:pPr>
            <w:r>
              <w:rPr>
                <w:rFonts w:asciiTheme="minorHAnsi" w:eastAsiaTheme="minorHAnsi" w:hAnsiTheme="minorHAnsi" w:cstheme="minorBidi"/>
                <w:sz w:val="23"/>
                <w:szCs w:val="23"/>
              </w:rPr>
              <w:t>г. Москва</w:t>
            </w:r>
          </w:p>
        </w:tc>
        <w:tc>
          <w:tcPr>
            <w:tcW w:w="4104" w:type="dxa"/>
          </w:tcPr>
          <w:p w14:paraId="5AEC9FD7" w14:textId="77777777" w:rsidR="00BE543D" w:rsidRDefault="00BE543D" w:rsidP="002529A3">
            <w:pPr>
              <w:jc w:val="right"/>
              <w:rPr>
                <w:rFonts w:asciiTheme="minorHAnsi" w:eastAsiaTheme="minorHAnsi" w:hAnsiTheme="minorHAnsi" w:cstheme="minorBidi"/>
                <w:sz w:val="23"/>
                <w:szCs w:val="23"/>
              </w:rPr>
            </w:pPr>
            <w:r>
              <w:rPr>
                <w:rFonts w:asciiTheme="minorHAnsi" w:eastAsiaTheme="minorHAnsi" w:hAnsiTheme="minorHAnsi" w:cstheme="minorBidi"/>
                <w:sz w:val="23"/>
                <w:szCs w:val="23"/>
              </w:rPr>
              <w:t>___ час. ___ мин.</w:t>
            </w:r>
          </w:p>
        </w:tc>
      </w:tr>
      <w:tr w:rsidR="00BE543D" w14:paraId="0C1DDC13" w14:textId="77777777" w:rsidTr="002529A3">
        <w:tc>
          <w:tcPr>
            <w:tcW w:w="6374" w:type="dxa"/>
          </w:tcPr>
          <w:p w14:paraId="6375803C" w14:textId="77777777" w:rsidR="00BE543D" w:rsidRDefault="00BE543D" w:rsidP="002529A3">
            <w:pPr>
              <w:rPr>
                <w:rFonts w:asciiTheme="minorHAnsi" w:eastAsiaTheme="minorHAnsi" w:hAnsiTheme="minorHAnsi" w:cstheme="minorBidi"/>
                <w:sz w:val="23"/>
                <w:szCs w:val="23"/>
              </w:rPr>
            </w:pPr>
          </w:p>
        </w:tc>
        <w:tc>
          <w:tcPr>
            <w:tcW w:w="4104" w:type="dxa"/>
          </w:tcPr>
          <w:p w14:paraId="2DC57B74" w14:textId="77777777" w:rsidR="00BE543D" w:rsidRDefault="00BE543D" w:rsidP="002529A3">
            <w:pPr>
              <w:jc w:val="right"/>
              <w:rPr>
                <w:rFonts w:asciiTheme="minorHAnsi" w:eastAsiaTheme="minorHAnsi" w:hAnsiTheme="minorHAnsi" w:cstheme="minorBidi"/>
                <w:sz w:val="23"/>
                <w:szCs w:val="23"/>
              </w:rPr>
            </w:pPr>
            <w:r>
              <w:rPr>
                <w:rFonts w:asciiTheme="minorHAnsi" w:eastAsiaTheme="minorHAnsi" w:hAnsiTheme="minorHAnsi" w:cstheme="minorBidi"/>
                <w:sz w:val="23"/>
                <w:szCs w:val="23"/>
              </w:rPr>
              <w:t>«___» _____ 2021 г.</w:t>
            </w:r>
          </w:p>
        </w:tc>
      </w:tr>
    </w:tbl>
    <w:p w14:paraId="70906A97" w14:textId="77777777" w:rsidR="00BE543D" w:rsidRDefault="00BE543D" w:rsidP="00BE543D">
      <w:pPr>
        <w:jc w:val="center"/>
        <w:rPr>
          <w:sz w:val="23"/>
          <w:szCs w:val="23"/>
        </w:rPr>
      </w:pPr>
    </w:p>
    <w:p w14:paraId="6F560AB4" w14:textId="77777777" w:rsidR="00BE543D" w:rsidRDefault="00BE543D" w:rsidP="00BE543D">
      <w:pPr>
        <w:ind w:firstLine="567"/>
        <w:jc w:val="both"/>
        <w:rPr>
          <w:sz w:val="23"/>
          <w:szCs w:val="23"/>
        </w:rPr>
      </w:pPr>
      <w:r>
        <w:rPr>
          <w:rFonts w:eastAsiaTheme="majorEastAsia"/>
          <w:b/>
          <w:bCs/>
          <w:sz w:val="23"/>
          <w:szCs w:val="23"/>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Pr>
          <w:rFonts w:eastAsiaTheme="majorEastAsia"/>
          <w:sz w:val="23"/>
          <w:szCs w:val="23"/>
        </w:rPr>
        <w:t xml:space="preserve">, именуемая в дальнейшем </w:t>
      </w:r>
      <w:r>
        <w:rPr>
          <w:rFonts w:eastAsiaTheme="majorEastAsia"/>
          <w:b/>
          <w:bCs/>
          <w:sz w:val="23"/>
          <w:szCs w:val="23"/>
        </w:rPr>
        <w:t>«Заказчик»</w:t>
      </w:r>
      <w:r>
        <w:rPr>
          <w:rFonts w:eastAsiaTheme="majorEastAsia"/>
          <w:sz w:val="23"/>
          <w:szCs w:val="23"/>
        </w:rPr>
        <w:t>, в лице _______________________________________ _______________________________________________________, действующего на основании Доверенности №________________ от ______________ 2021 г., с одной стороны, и</w:t>
      </w:r>
      <w:r>
        <w:rPr>
          <w:rFonts w:eastAsiaTheme="majorEastAsia"/>
          <w:b/>
          <w:bCs/>
          <w:sz w:val="23"/>
          <w:szCs w:val="23"/>
        </w:rPr>
        <w:t xml:space="preserve"> </w:t>
      </w:r>
      <w:r>
        <w:rPr>
          <w:rFonts w:eastAsiaTheme="majorEastAsia"/>
          <w:sz w:val="23"/>
          <w:szCs w:val="23"/>
        </w:rPr>
        <w:t xml:space="preserve">_______________________________________, именуемое в дальнейшем </w:t>
      </w:r>
      <w:r>
        <w:rPr>
          <w:rFonts w:eastAsiaTheme="majorEastAsia"/>
          <w:b/>
          <w:bCs/>
          <w:sz w:val="23"/>
          <w:szCs w:val="23"/>
        </w:rPr>
        <w:t>«Исполнитель»</w:t>
      </w:r>
      <w:r>
        <w:rPr>
          <w:rFonts w:eastAsiaTheme="majorEastAsia"/>
          <w:sz w:val="23"/>
          <w:szCs w:val="23"/>
        </w:rPr>
        <w:t xml:space="preserve">, в лице ______________________________________, действующего на основании _____________________, с другой стороны, составили настоящий Акт о том, что Заказчик передал, а Исполнитель принял необорудованную выставочную площадь для участия в </w:t>
      </w:r>
      <w:bookmarkStart w:id="154" w:name="_Hlk71882015"/>
      <w:r>
        <w:rPr>
          <w:rFonts w:eastAsiaTheme="majorEastAsia"/>
          <w:sz w:val="23"/>
          <w:szCs w:val="23"/>
        </w:rPr>
        <w:t xml:space="preserve">международной MICE-выставке IBTM World (далее – «Выставка»): место ______ площадью 139,5 (сто тридцать девять с половиной) квадратных метров для организации выставочного стенда Заказчика на Выставке в период с </w:t>
      </w:r>
      <w:bookmarkEnd w:id="154"/>
      <w:r>
        <w:rPr>
          <w:rFonts w:eastAsiaTheme="majorEastAsia"/>
          <w:sz w:val="23"/>
          <w:szCs w:val="23"/>
        </w:rPr>
        <w:t>«30» ноября 2021 года по «02» декабря 2021 года, место проведения: конгресс-центр Fira Barcelona, расположенный по адресу: Av. Joan Carles I, 64,08908, L’Hospitalet de Llobregat, г. Барселона, Испания (далее – «Выставочная площадь»).</w:t>
      </w:r>
    </w:p>
    <w:p w14:paraId="52E5924D" w14:textId="77777777" w:rsidR="00BE543D" w:rsidRDefault="00BE543D" w:rsidP="006C5ACD">
      <w:pPr>
        <w:numPr>
          <w:ilvl w:val="1"/>
          <w:numId w:val="69"/>
        </w:numPr>
        <w:ind w:left="0" w:firstLine="709"/>
        <w:contextualSpacing/>
        <w:jc w:val="both"/>
        <w:rPr>
          <w:sz w:val="23"/>
          <w:szCs w:val="23"/>
        </w:rPr>
      </w:pPr>
      <w:r>
        <w:rPr>
          <w:rFonts w:eastAsiaTheme="majorEastAsia"/>
          <w:sz w:val="23"/>
          <w:szCs w:val="23"/>
        </w:rPr>
        <w:t>Техническое состояние Выставочной площади:</w:t>
      </w:r>
    </w:p>
    <w:p w14:paraId="4C2A7800" w14:textId="77777777" w:rsidR="00BE543D" w:rsidRDefault="00BE543D" w:rsidP="00BE543D">
      <w:pPr>
        <w:ind w:firstLine="709"/>
        <w:jc w:val="both"/>
        <w:rPr>
          <w:i/>
          <w:iCs/>
          <w:sz w:val="23"/>
          <w:szCs w:val="23"/>
        </w:rPr>
      </w:pPr>
      <w:r>
        <w:rPr>
          <w:rFonts w:eastAsiaTheme="majorEastAsia"/>
          <w:i/>
          <w:iCs/>
          <w:sz w:val="23"/>
          <w:szCs w:val="23"/>
        </w:rPr>
        <w:t>(Отметить необходимый пункт)</w:t>
      </w:r>
    </w:p>
    <w:p w14:paraId="144A84A6" w14:textId="77777777" w:rsidR="00BE543D" w:rsidRDefault="00BE543D" w:rsidP="006C5ACD">
      <w:pPr>
        <w:numPr>
          <w:ilvl w:val="0"/>
          <w:numId w:val="74"/>
        </w:numPr>
        <w:ind w:left="709" w:hanging="709"/>
        <w:contextualSpacing/>
        <w:rPr>
          <w:sz w:val="23"/>
          <w:szCs w:val="23"/>
        </w:rPr>
      </w:pPr>
      <w:r>
        <w:rPr>
          <w:rFonts w:eastAsiaTheme="majorEastAsia"/>
          <w:sz w:val="23"/>
          <w:szCs w:val="23"/>
        </w:rPr>
        <w:t>Удовлетворительное.</w:t>
      </w:r>
    </w:p>
    <w:p w14:paraId="09CF9652" w14:textId="77777777" w:rsidR="00BE543D" w:rsidRDefault="00BE543D" w:rsidP="006C5ACD">
      <w:pPr>
        <w:numPr>
          <w:ilvl w:val="0"/>
          <w:numId w:val="74"/>
        </w:numPr>
        <w:ind w:left="709" w:hanging="709"/>
        <w:contextualSpacing/>
        <w:rPr>
          <w:sz w:val="23"/>
          <w:szCs w:val="23"/>
        </w:rPr>
      </w:pPr>
      <w:r>
        <w:rPr>
          <w:rFonts w:eastAsiaTheme="majorEastAsia"/>
          <w:sz w:val="23"/>
          <w:szCs w:val="23"/>
        </w:rPr>
        <w:t>С замечаниями со стороны Исполнителя (</w:t>
      </w:r>
      <w:r>
        <w:rPr>
          <w:rFonts w:eastAsiaTheme="majorEastAsia"/>
          <w:i/>
          <w:iCs/>
          <w:sz w:val="23"/>
          <w:szCs w:val="23"/>
        </w:rPr>
        <w:t>перечислить замечания</w:t>
      </w:r>
      <w:r>
        <w:rPr>
          <w:rFonts w:eastAsiaTheme="majorEastAsia"/>
          <w:sz w:val="23"/>
          <w:szCs w:val="23"/>
        </w:rPr>
        <w:t>)</w:t>
      </w:r>
    </w:p>
    <w:p w14:paraId="7BC67C3C" w14:textId="77777777" w:rsidR="00BE543D" w:rsidRDefault="00BE543D" w:rsidP="00BE543D">
      <w:pPr>
        <w:contextualSpacing/>
        <w:rPr>
          <w:sz w:val="23"/>
          <w:szCs w:val="23"/>
        </w:rPr>
      </w:pPr>
      <w:r>
        <w:rPr>
          <w:rFonts w:eastAsiaTheme="majorEastAsia"/>
          <w:sz w:val="23"/>
          <w:szCs w:val="23"/>
        </w:rPr>
        <w:t>_________________________________________________________________________________Стороны взаимных претензий друг к другу не имеют.</w:t>
      </w:r>
    </w:p>
    <w:p w14:paraId="08990FB3" w14:textId="77777777" w:rsidR="00BE543D" w:rsidRDefault="00BE543D" w:rsidP="006C5ACD">
      <w:pPr>
        <w:numPr>
          <w:ilvl w:val="1"/>
          <w:numId w:val="69"/>
        </w:numPr>
        <w:ind w:left="0" w:firstLine="709"/>
        <w:contextualSpacing/>
        <w:jc w:val="both"/>
        <w:rPr>
          <w:sz w:val="23"/>
          <w:szCs w:val="23"/>
        </w:rPr>
      </w:pPr>
      <w:r>
        <w:rPr>
          <w:rFonts w:eastAsiaTheme="majorEastAsia"/>
          <w:sz w:val="23"/>
          <w:szCs w:val="23"/>
        </w:rPr>
        <w:t>Настоящий Акт составлен в 2 (двух) экземплярах для каждой из сторон.</w:t>
      </w:r>
    </w:p>
    <w:p w14:paraId="72FBE9EA" w14:textId="77777777" w:rsidR="00BE543D" w:rsidRDefault="00BE543D" w:rsidP="00BE543D">
      <w:pPr>
        <w:jc w:val="both"/>
        <w:rPr>
          <w:sz w:val="23"/>
          <w:szCs w:val="23"/>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BE543D" w14:paraId="72C0419D" w14:textId="77777777" w:rsidTr="002529A3">
        <w:trPr>
          <w:jc w:val="center"/>
        </w:trPr>
        <w:tc>
          <w:tcPr>
            <w:tcW w:w="4950" w:type="dxa"/>
            <w:shd w:val="clear" w:color="auto" w:fill="FFFFFF"/>
            <w:tcMar>
              <w:top w:w="0" w:type="dxa"/>
              <w:left w:w="45" w:type="dxa"/>
              <w:bottom w:w="0" w:type="dxa"/>
              <w:right w:w="45" w:type="dxa"/>
            </w:tcMar>
          </w:tcPr>
          <w:p w14:paraId="4549B66F" w14:textId="77777777" w:rsidR="00BE543D" w:rsidRDefault="00BE543D" w:rsidP="002529A3">
            <w:pPr>
              <w:keepLines/>
              <w:widowControl w:val="0"/>
              <w:suppressLineNumbers/>
              <w:rPr>
                <w:b/>
                <w:bCs/>
              </w:rPr>
            </w:pPr>
            <w:r>
              <w:rPr>
                <w:b/>
                <w:bCs/>
              </w:rPr>
              <w:t>Заказчик</w:t>
            </w:r>
          </w:p>
          <w:p w14:paraId="37E8A70D"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735D78AF" w14:textId="77777777" w:rsidR="00BE543D" w:rsidRDefault="00BE543D" w:rsidP="002529A3">
            <w:pPr>
              <w:shd w:val="clear" w:color="auto" w:fill="FFFFFF"/>
              <w:jc w:val="both"/>
              <w:rPr>
                <w:b/>
                <w:bCs/>
                <w:color w:val="FF0000"/>
              </w:rPr>
            </w:pPr>
            <w:r>
              <w:rPr>
                <w:b/>
                <w:bCs/>
                <w:color w:val="FF0000"/>
              </w:rPr>
              <w:t>Должность</w:t>
            </w:r>
          </w:p>
          <w:p w14:paraId="63EBBF0B" w14:textId="77777777" w:rsidR="00BE543D" w:rsidRDefault="00BE543D" w:rsidP="002529A3">
            <w:pPr>
              <w:shd w:val="clear" w:color="auto" w:fill="FFFFFF"/>
              <w:rPr>
                <w:b/>
                <w:bCs/>
              </w:rPr>
            </w:pPr>
          </w:p>
          <w:p w14:paraId="660CF15F" w14:textId="77777777" w:rsidR="00BE543D" w:rsidRDefault="00BE543D" w:rsidP="002529A3">
            <w:pPr>
              <w:shd w:val="clear" w:color="auto" w:fill="FFFFFF"/>
              <w:rPr>
                <w:b/>
                <w:bCs/>
              </w:rPr>
            </w:pPr>
            <w:r>
              <w:rPr>
                <w:b/>
                <w:bCs/>
              </w:rPr>
              <w:t xml:space="preserve">_________________/______________ / </w:t>
            </w:r>
          </w:p>
          <w:p w14:paraId="1994A454" w14:textId="77777777" w:rsidR="00BE543D" w:rsidRDefault="00BE543D" w:rsidP="002529A3">
            <w:pPr>
              <w:shd w:val="clear" w:color="auto" w:fill="FFFFFF"/>
              <w:rPr>
                <w:bCs/>
              </w:rPr>
            </w:pPr>
            <w:r>
              <w:rPr>
                <w:bCs/>
              </w:rPr>
              <w:t>М.П.</w:t>
            </w:r>
          </w:p>
        </w:tc>
        <w:tc>
          <w:tcPr>
            <w:tcW w:w="5256" w:type="dxa"/>
            <w:shd w:val="clear" w:color="auto" w:fill="FFFFFF"/>
            <w:tcMar>
              <w:top w:w="0" w:type="dxa"/>
              <w:left w:w="45" w:type="dxa"/>
              <w:bottom w:w="0" w:type="dxa"/>
              <w:right w:w="45" w:type="dxa"/>
            </w:tcMar>
          </w:tcPr>
          <w:p w14:paraId="7670E3AF" w14:textId="77777777" w:rsidR="00BE543D" w:rsidRDefault="00BE543D" w:rsidP="002529A3">
            <w:pPr>
              <w:shd w:val="clear" w:color="auto" w:fill="FFFFFF"/>
              <w:rPr>
                <w:b/>
                <w:bCs/>
              </w:rPr>
            </w:pPr>
            <w:r>
              <w:rPr>
                <w:b/>
                <w:bCs/>
              </w:rPr>
              <w:t>Исполнитель</w:t>
            </w:r>
          </w:p>
          <w:p w14:paraId="63DBA11D" w14:textId="77777777" w:rsidR="00BE543D" w:rsidRDefault="00BE543D" w:rsidP="002529A3">
            <w:pPr>
              <w:shd w:val="clear" w:color="auto" w:fill="FFFFFF"/>
              <w:rPr>
                <w:b/>
                <w:color w:val="FF0000"/>
              </w:rPr>
            </w:pPr>
            <w:r>
              <w:rPr>
                <w:b/>
                <w:color w:val="FF0000"/>
              </w:rPr>
              <w:t>Наименование организации</w:t>
            </w:r>
          </w:p>
          <w:p w14:paraId="7BC0CF24" w14:textId="77777777" w:rsidR="00BE543D" w:rsidRDefault="00BE543D" w:rsidP="002529A3">
            <w:pPr>
              <w:shd w:val="clear" w:color="auto" w:fill="FFFFFF"/>
              <w:jc w:val="both"/>
              <w:rPr>
                <w:b/>
                <w:color w:val="FF0000"/>
              </w:rPr>
            </w:pPr>
            <w:r>
              <w:rPr>
                <w:b/>
                <w:color w:val="FF0000"/>
              </w:rPr>
              <w:t>Должность</w:t>
            </w:r>
          </w:p>
          <w:p w14:paraId="2ED790B7" w14:textId="77777777" w:rsidR="00BE543D" w:rsidRDefault="00BE543D" w:rsidP="002529A3">
            <w:pPr>
              <w:shd w:val="clear" w:color="auto" w:fill="FFFFFF"/>
              <w:rPr>
                <w:bCs/>
              </w:rPr>
            </w:pPr>
          </w:p>
          <w:p w14:paraId="1ED7810B" w14:textId="77777777" w:rsidR="00BE543D" w:rsidRDefault="00BE543D" w:rsidP="002529A3">
            <w:pPr>
              <w:shd w:val="clear" w:color="auto" w:fill="FFFFFF"/>
              <w:rPr>
                <w:bCs/>
              </w:rPr>
            </w:pPr>
          </w:p>
          <w:p w14:paraId="4C7E3E30" w14:textId="77777777" w:rsidR="00BE543D" w:rsidRDefault="00BE543D" w:rsidP="002529A3">
            <w:pPr>
              <w:shd w:val="clear" w:color="auto" w:fill="FFFFFF"/>
              <w:rPr>
                <w:bCs/>
              </w:rPr>
            </w:pPr>
            <w:r>
              <w:rPr>
                <w:bCs/>
              </w:rPr>
              <w:t>_________________/______________</w:t>
            </w:r>
            <w:r>
              <w:rPr>
                <w:b/>
                <w:bCs/>
              </w:rPr>
              <w:t>/</w:t>
            </w:r>
            <w:r>
              <w:rPr>
                <w:bCs/>
              </w:rPr>
              <w:t xml:space="preserve"> </w:t>
            </w:r>
          </w:p>
          <w:p w14:paraId="2224A44F" w14:textId="77777777" w:rsidR="00BE543D" w:rsidRDefault="00BE543D" w:rsidP="002529A3">
            <w:pPr>
              <w:shd w:val="clear" w:color="auto" w:fill="FFFFFF"/>
              <w:rPr>
                <w:bCs/>
              </w:rPr>
            </w:pPr>
            <w:r>
              <w:rPr>
                <w:bCs/>
              </w:rPr>
              <w:t>М.П.</w:t>
            </w:r>
          </w:p>
        </w:tc>
      </w:tr>
    </w:tbl>
    <w:p w14:paraId="54A218D9" w14:textId="77777777" w:rsidR="00BE543D" w:rsidRDefault="00BE543D" w:rsidP="00BE543D">
      <w:pPr>
        <w:spacing w:after="74" w:line="360" w:lineRule="auto"/>
        <w:jc w:val="both"/>
        <w:rPr>
          <w:sz w:val="23"/>
          <w:szCs w:val="23"/>
        </w:rPr>
      </w:pPr>
    </w:p>
    <w:p w14:paraId="69A01D90" w14:textId="77777777" w:rsidR="00BE543D" w:rsidRDefault="00BE543D" w:rsidP="00BE543D">
      <w:pPr>
        <w:spacing w:after="74" w:line="360" w:lineRule="auto"/>
        <w:jc w:val="both"/>
        <w:rPr>
          <w:sz w:val="23"/>
          <w:szCs w:val="23"/>
        </w:rPr>
      </w:pPr>
      <w:r>
        <w:rPr>
          <w:rFonts w:eastAsiaTheme="majorEastAsia"/>
          <w:sz w:val="23"/>
          <w:szCs w:val="23"/>
        </w:rPr>
        <w:t xml:space="preserve">Форма акта согласована: </w:t>
      </w: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BE543D" w14:paraId="2A0C5E1A" w14:textId="77777777" w:rsidTr="002529A3">
        <w:trPr>
          <w:jc w:val="center"/>
        </w:trPr>
        <w:tc>
          <w:tcPr>
            <w:tcW w:w="4950" w:type="dxa"/>
            <w:shd w:val="clear" w:color="auto" w:fill="FFFFFF"/>
            <w:tcMar>
              <w:top w:w="0" w:type="dxa"/>
              <w:left w:w="45" w:type="dxa"/>
              <w:bottom w:w="0" w:type="dxa"/>
              <w:right w:w="45" w:type="dxa"/>
            </w:tcMar>
          </w:tcPr>
          <w:p w14:paraId="3E9B0A42" w14:textId="77777777" w:rsidR="00BE543D" w:rsidRDefault="00BE543D" w:rsidP="002529A3">
            <w:pPr>
              <w:keepLines/>
              <w:widowControl w:val="0"/>
              <w:suppressLineNumbers/>
              <w:rPr>
                <w:b/>
                <w:bCs/>
              </w:rPr>
            </w:pPr>
            <w:r>
              <w:rPr>
                <w:b/>
                <w:bCs/>
              </w:rPr>
              <w:t>Заказчик</w:t>
            </w:r>
          </w:p>
          <w:p w14:paraId="5CE563DC"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6734DF9D" w14:textId="77777777" w:rsidR="00BE543D" w:rsidRDefault="00BE543D" w:rsidP="002529A3">
            <w:pPr>
              <w:shd w:val="clear" w:color="auto" w:fill="FFFFFF"/>
              <w:jc w:val="both"/>
              <w:rPr>
                <w:b/>
                <w:bCs/>
                <w:color w:val="FF0000"/>
              </w:rPr>
            </w:pPr>
            <w:r>
              <w:rPr>
                <w:b/>
                <w:bCs/>
                <w:color w:val="FF0000"/>
              </w:rPr>
              <w:t>Должность</w:t>
            </w:r>
          </w:p>
          <w:p w14:paraId="72736B11" w14:textId="77777777" w:rsidR="00BE543D" w:rsidRDefault="00BE543D" w:rsidP="002529A3">
            <w:pPr>
              <w:shd w:val="clear" w:color="auto" w:fill="FFFFFF"/>
              <w:rPr>
                <w:b/>
                <w:bCs/>
              </w:rPr>
            </w:pPr>
          </w:p>
          <w:p w14:paraId="50DF4DA2" w14:textId="77777777" w:rsidR="00BE543D" w:rsidRDefault="00BE543D" w:rsidP="002529A3">
            <w:pPr>
              <w:shd w:val="clear" w:color="auto" w:fill="FFFFFF"/>
              <w:rPr>
                <w:b/>
                <w:bCs/>
              </w:rPr>
            </w:pPr>
            <w:r>
              <w:rPr>
                <w:b/>
                <w:bCs/>
              </w:rPr>
              <w:t xml:space="preserve">_________________/______________ / </w:t>
            </w:r>
          </w:p>
          <w:p w14:paraId="21B20D68" w14:textId="77777777" w:rsidR="00BE543D" w:rsidRDefault="00BE543D" w:rsidP="002529A3">
            <w:pPr>
              <w:shd w:val="clear" w:color="auto" w:fill="FFFFFF"/>
              <w:rPr>
                <w:bCs/>
              </w:rPr>
            </w:pPr>
            <w:r>
              <w:rPr>
                <w:bCs/>
              </w:rPr>
              <w:t>М.П.</w:t>
            </w:r>
          </w:p>
        </w:tc>
        <w:tc>
          <w:tcPr>
            <w:tcW w:w="5256" w:type="dxa"/>
            <w:shd w:val="clear" w:color="auto" w:fill="FFFFFF"/>
            <w:tcMar>
              <w:top w:w="0" w:type="dxa"/>
              <w:left w:w="45" w:type="dxa"/>
              <w:bottom w:w="0" w:type="dxa"/>
              <w:right w:w="45" w:type="dxa"/>
            </w:tcMar>
          </w:tcPr>
          <w:p w14:paraId="46B9022F" w14:textId="77777777" w:rsidR="00BE543D" w:rsidRDefault="00BE543D" w:rsidP="002529A3">
            <w:pPr>
              <w:shd w:val="clear" w:color="auto" w:fill="FFFFFF"/>
              <w:rPr>
                <w:b/>
                <w:bCs/>
              </w:rPr>
            </w:pPr>
            <w:r>
              <w:rPr>
                <w:b/>
                <w:bCs/>
              </w:rPr>
              <w:t>Исполнитель</w:t>
            </w:r>
          </w:p>
          <w:p w14:paraId="42958FC7" w14:textId="77777777" w:rsidR="00BE543D" w:rsidRDefault="00BE543D" w:rsidP="002529A3">
            <w:pPr>
              <w:shd w:val="clear" w:color="auto" w:fill="FFFFFF"/>
              <w:rPr>
                <w:b/>
                <w:color w:val="FF0000"/>
              </w:rPr>
            </w:pPr>
            <w:r>
              <w:rPr>
                <w:b/>
                <w:color w:val="FF0000"/>
              </w:rPr>
              <w:t>Наименование организации</w:t>
            </w:r>
          </w:p>
          <w:p w14:paraId="7EB9A2CD" w14:textId="77777777" w:rsidR="00BE543D" w:rsidRDefault="00BE543D" w:rsidP="002529A3">
            <w:pPr>
              <w:shd w:val="clear" w:color="auto" w:fill="FFFFFF"/>
              <w:jc w:val="both"/>
              <w:rPr>
                <w:b/>
                <w:color w:val="FF0000"/>
              </w:rPr>
            </w:pPr>
            <w:r>
              <w:rPr>
                <w:b/>
                <w:color w:val="FF0000"/>
              </w:rPr>
              <w:t>Должность</w:t>
            </w:r>
          </w:p>
          <w:p w14:paraId="32A786B0" w14:textId="77777777" w:rsidR="00BE543D" w:rsidRDefault="00BE543D" w:rsidP="002529A3">
            <w:pPr>
              <w:shd w:val="clear" w:color="auto" w:fill="FFFFFF"/>
              <w:rPr>
                <w:bCs/>
              </w:rPr>
            </w:pPr>
          </w:p>
          <w:p w14:paraId="5FE6DD49" w14:textId="77777777" w:rsidR="00BE543D" w:rsidRDefault="00BE543D" w:rsidP="002529A3">
            <w:pPr>
              <w:shd w:val="clear" w:color="auto" w:fill="FFFFFF"/>
              <w:rPr>
                <w:bCs/>
              </w:rPr>
            </w:pPr>
          </w:p>
          <w:p w14:paraId="36C42112" w14:textId="77777777" w:rsidR="00BE543D" w:rsidRDefault="00BE543D" w:rsidP="002529A3">
            <w:pPr>
              <w:shd w:val="clear" w:color="auto" w:fill="FFFFFF"/>
              <w:rPr>
                <w:bCs/>
              </w:rPr>
            </w:pPr>
            <w:r>
              <w:rPr>
                <w:bCs/>
              </w:rPr>
              <w:t>_________________/______________</w:t>
            </w:r>
            <w:r>
              <w:rPr>
                <w:b/>
                <w:bCs/>
              </w:rPr>
              <w:t>/</w:t>
            </w:r>
            <w:r>
              <w:rPr>
                <w:bCs/>
              </w:rPr>
              <w:t xml:space="preserve"> </w:t>
            </w:r>
          </w:p>
          <w:p w14:paraId="1D358A6E" w14:textId="77777777" w:rsidR="00BE543D" w:rsidRDefault="00BE543D" w:rsidP="002529A3">
            <w:pPr>
              <w:shd w:val="clear" w:color="auto" w:fill="FFFFFF"/>
              <w:rPr>
                <w:bCs/>
              </w:rPr>
            </w:pPr>
            <w:r>
              <w:rPr>
                <w:bCs/>
              </w:rPr>
              <w:t>М.П.</w:t>
            </w:r>
          </w:p>
        </w:tc>
      </w:tr>
    </w:tbl>
    <w:p w14:paraId="3782D181" w14:textId="77777777" w:rsidR="00BE543D" w:rsidRDefault="00BE543D" w:rsidP="00BE543D">
      <w:pPr>
        <w:jc w:val="both"/>
        <w:rPr>
          <w:sz w:val="23"/>
          <w:szCs w:val="23"/>
        </w:rPr>
      </w:pPr>
    </w:p>
    <w:p w14:paraId="30AC1556" w14:textId="77777777" w:rsidR="00BE543D" w:rsidRDefault="00BE543D" w:rsidP="00BE543D">
      <w:pPr>
        <w:spacing w:after="60"/>
        <w:rPr>
          <w:b/>
          <w:sz w:val="23"/>
          <w:szCs w:val="23"/>
        </w:rPr>
      </w:pPr>
    </w:p>
    <w:p w14:paraId="54BB450E" w14:textId="77777777" w:rsidR="00BE543D" w:rsidRDefault="00BE543D" w:rsidP="00BE543D">
      <w:pPr>
        <w:rPr>
          <w:sz w:val="23"/>
          <w:szCs w:val="23"/>
        </w:rPr>
        <w:sectPr w:rsidR="00BE543D">
          <w:pgSz w:w="11906" w:h="16838"/>
          <w:pgMar w:top="1134" w:right="850" w:bottom="1134" w:left="1701" w:header="720" w:footer="720" w:gutter="0"/>
          <w:cols w:space="720"/>
          <w:titlePg/>
          <w:docGrid w:linePitch="360"/>
        </w:sectPr>
      </w:pPr>
    </w:p>
    <w:p w14:paraId="2F55087F" w14:textId="77777777" w:rsidR="00BE543D" w:rsidRDefault="00BE543D" w:rsidP="00BE543D">
      <w:pPr>
        <w:shd w:val="clear" w:color="auto" w:fill="FFFFFF"/>
        <w:ind w:left="6804"/>
        <w:outlineLvl w:val="1"/>
        <w:rPr>
          <w:sz w:val="23"/>
          <w:szCs w:val="23"/>
        </w:rPr>
      </w:pPr>
      <w:bookmarkStart w:id="155" w:name="_Toc87866987"/>
      <w:r>
        <w:rPr>
          <w:rFonts w:eastAsiaTheme="majorEastAsia"/>
          <w:sz w:val="23"/>
          <w:szCs w:val="23"/>
        </w:rPr>
        <w:lastRenderedPageBreak/>
        <w:t>Приложение № 5</w:t>
      </w:r>
      <w:bookmarkEnd w:id="155"/>
    </w:p>
    <w:p w14:paraId="6C33C4E1" w14:textId="77777777" w:rsidR="00BE543D" w:rsidRDefault="00BE543D" w:rsidP="00BE543D">
      <w:pPr>
        <w:shd w:val="clear" w:color="auto" w:fill="FFFFFF"/>
        <w:ind w:left="6804"/>
        <w:outlineLvl w:val="1"/>
        <w:rPr>
          <w:sz w:val="23"/>
          <w:szCs w:val="23"/>
        </w:rPr>
      </w:pPr>
      <w:bookmarkStart w:id="156" w:name="_Toc87866988"/>
      <w:r>
        <w:rPr>
          <w:rFonts w:eastAsiaTheme="majorEastAsia"/>
          <w:sz w:val="23"/>
          <w:szCs w:val="23"/>
        </w:rPr>
        <w:t>к Техническому заданию</w:t>
      </w:r>
      <w:bookmarkEnd w:id="156"/>
    </w:p>
    <w:p w14:paraId="1914D64A" w14:textId="77777777" w:rsidR="00BE543D" w:rsidRDefault="00BE543D" w:rsidP="00BE543D">
      <w:pPr>
        <w:ind w:left="7371"/>
        <w:jc w:val="right"/>
        <w:outlineLvl w:val="1"/>
        <w:rPr>
          <w:sz w:val="23"/>
          <w:szCs w:val="23"/>
        </w:rPr>
      </w:pPr>
    </w:p>
    <w:p w14:paraId="4F6D93BF" w14:textId="77777777" w:rsidR="00BE543D" w:rsidRDefault="00BE543D" w:rsidP="00BE543D">
      <w:pPr>
        <w:ind w:left="7371"/>
        <w:jc w:val="right"/>
        <w:rPr>
          <w:sz w:val="23"/>
          <w:szCs w:val="23"/>
        </w:rPr>
      </w:pPr>
    </w:p>
    <w:p w14:paraId="39C9EF70" w14:textId="77777777" w:rsidR="00BE543D" w:rsidRDefault="00BE543D" w:rsidP="00BE543D">
      <w:pPr>
        <w:jc w:val="center"/>
        <w:rPr>
          <w:b/>
          <w:bCs/>
          <w:sz w:val="23"/>
          <w:szCs w:val="23"/>
        </w:rPr>
      </w:pPr>
      <w:r>
        <w:rPr>
          <w:rFonts w:eastAsiaTheme="majorEastAsia"/>
          <w:b/>
          <w:bCs/>
          <w:sz w:val="23"/>
          <w:szCs w:val="23"/>
        </w:rPr>
        <w:t>Форма акта возврата выставочной площади</w:t>
      </w:r>
    </w:p>
    <w:p w14:paraId="12F3687E" w14:textId="77777777" w:rsidR="00BE543D" w:rsidRDefault="00BE543D" w:rsidP="00BE543D">
      <w:pPr>
        <w:rPr>
          <w:sz w:val="23"/>
          <w:szCs w:val="23"/>
        </w:rPr>
      </w:pPr>
    </w:p>
    <w:p w14:paraId="1EFC6438" w14:textId="77777777" w:rsidR="00BE543D" w:rsidRDefault="00BE543D" w:rsidP="00BE543D">
      <w:pPr>
        <w:rPr>
          <w:sz w:val="23"/>
          <w:szCs w:val="23"/>
        </w:rPr>
      </w:pPr>
    </w:p>
    <w:p w14:paraId="539D85E5" w14:textId="77777777" w:rsidR="00BE543D" w:rsidRDefault="00BE543D" w:rsidP="00BE543D">
      <w:pPr>
        <w:jc w:val="center"/>
        <w:rPr>
          <w:b/>
          <w:bCs/>
          <w:sz w:val="23"/>
          <w:szCs w:val="23"/>
        </w:rPr>
      </w:pPr>
      <w:r>
        <w:rPr>
          <w:rFonts w:eastAsiaTheme="majorEastAsia"/>
          <w:b/>
          <w:bCs/>
          <w:sz w:val="23"/>
          <w:szCs w:val="23"/>
        </w:rPr>
        <w:t>АКТ</w:t>
      </w:r>
    </w:p>
    <w:p w14:paraId="5D267BF4" w14:textId="77777777" w:rsidR="00BE543D" w:rsidRDefault="00BE543D" w:rsidP="00BE543D">
      <w:pPr>
        <w:jc w:val="center"/>
        <w:rPr>
          <w:b/>
          <w:bCs/>
          <w:sz w:val="23"/>
          <w:szCs w:val="23"/>
        </w:rPr>
      </w:pPr>
      <w:r>
        <w:rPr>
          <w:rFonts w:eastAsiaTheme="majorEastAsia"/>
          <w:b/>
          <w:bCs/>
          <w:sz w:val="23"/>
          <w:szCs w:val="23"/>
        </w:rPr>
        <w:t>возврата выставочной площади</w:t>
      </w:r>
    </w:p>
    <w:p w14:paraId="286E30B6" w14:textId="77777777" w:rsidR="00BE543D" w:rsidRDefault="00BE543D" w:rsidP="00BE543D">
      <w:pPr>
        <w:rPr>
          <w:sz w:val="23"/>
          <w:szCs w:val="23"/>
        </w:rPr>
      </w:pPr>
    </w:p>
    <w:p w14:paraId="264F6D44" w14:textId="77777777" w:rsidR="00BE543D" w:rsidRDefault="00BE543D" w:rsidP="00BE543D">
      <w:pPr>
        <w:tabs>
          <w:tab w:val="left" w:pos="1190"/>
        </w:tabs>
        <w:rPr>
          <w:sz w:val="23"/>
          <w:szCs w:val="23"/>
        </w:rPr>
      </w:pPr>
    </w:p>
    <w:tbl>
      <w:tblPr>
        <w:tblStyle w:val="1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9"/>
        <w:gridCol w:w="3788"/>
      </w:tblGrid>
      <w:tr w:rsidR="00BE543D" w14:paraId="6A1C6581" w14:textId="77777777" w:rsidTr="002529A3">
        <w:tc>
          <w:tcPr>
            <w:tcW w:w="5709" w:type="dxa"/>
          </w:tcPr>
          <w:p w14:paraId="501F978E" w14:textId="77777777" w:rsidR="00BE543D" w:rsidRDefault="00BE543D" w:rsidP="002529A3">
            <w:pPr>
              <w:rPr>
                <w:rFonts w:asciiTheme="minorHAnsi" w:eastAsiaTheme="minorHAnsi" w:hAnsiTheme="minorHAnsi" w:cstheme="minorBidi"/>
                <w:sz w:val="23"/>
                <w:szCs w:val="23"/>
              </w:rPr>
            </w:pPr>
            <w:r>
              <w:rPr>
                <w:rFonts w:asciiTheme="minorHAnsi" w:eastAsiaTheme="minorHAnsi" w:hAnsiTheme="minorHAnsi" w:cstheme="minorBidi"/>
                <w:sz w:val="23"/>
                <w:szCs w:val="23"/>
              </w:rPr>
              <w:t>г. Москва</w:t>
            </w:r>
          </w:p>
        </w:tc>
        <w:tc>
          <w:tcPr>
            <w:tcW w:w="3788" w:type="dxa"/>
          </w:tcPr>
          <w:p w14:paraId="6705F1DC" w14:textId="77777777" w:rsidR="00BE543D" w:rsidRDefault="00BE543D" w:rsidP="002529A3">
            <w:pPr>
              <w:jc w:val="right"/>
              <w:rPr>
                <w:rFonts w:asciiTheme="minorHAnsi" w:eastAsiaTheme="minorHAnsi" w:hAnsiTheme="minorHAnsi" w:cstheme="minorBidi"/>
                <w:sz w:val="23"/>
                <w:szCs w:val="23"/>
              </w:rPr>
            </w:pPr>
            <w:r>
              <w:rPr>
                <w:rFonts w:asciiTheme="minorHAnsi" w:eastAsiaTheme="minorHAnsi" w:hAnsiTheme="minorHAnsi" w:cstheme="minorBidi"/>
                <w:sz w:val="23"/>
                <w:szCs w:val="23"/>
              </w:rPr>
              <w:t>___ час. ___ мин.</w:t>
            </w:r>
          </w:p>
        </w:tc>
      </w:tr>
      <w:tr w:rsidR="00BE543D" w14:paraId="7A509FA8" w14:textId="77777777" w:rsidTr="002529A3">
        <w:tc>
          <w:tcPr>
            <w:tcW w:w="5709" w:type="dxa"/>
          </w:tcPr>
          <w:p w14:paraId="5E6EE4DF" w14:textId="77777777" w:rsidR="00BE543D" w:rsidRDefault="00BE543D" w:rsidP="002529A3">
            <w:pPr>
              <w:rPr>
                <w:rFonts w:asciiTheme="minorHAnsi" w:eastAsiaTheme="minorHAnsi" w:hAnsiTheme="minorHAnsi" w:cstheme="minorBidi"/>
                <w:sz w:val="23"/>
                <w:szCs w:val="23"/>
              </w:rPr>
            </w:pPr>
          </w:p>
        </w:tc>
        <w:tc>
          <w:tcPr>
            <w:tcW w:w="3788" w:type="dxa"/>
          </w:tcPr>
          <w:p w14:paraId="5F4F2523" w14:textId="77777777" w:rsidR="00BE543D" w:rsidRDefault="00BE543D" w:rsidP="002529A3">
            <w:pPr>
              <w:jc w:val="right"/>
              <w:rPr>
                <w:rFonts w:asciiTheme="minorHAnsi" w:eastAsiaTheme="minorHAnsi" w:hAnsiTheme="minorHAnsi" w:cstheme="minorBidi"/>
                <w:sz w:val="23"/>
                <w:szCs w:val="23"/>
              </w:rPr>
            </w:pPr>
            <w:r>
              <w:rPr>
                <w:rFonts w:asciiTheme="minorHAnsi" w:eastAsiaTheme="minorHAnsi" w:hAnsiTheme="minorHAnsi" w:cstheme="minorBidi"/>
                <w:sz w:val="23"/>
                <w:szCs w:val="23"/>
              </w:rPr>
              <w:t>«___» _____ 2021 г.</w:t>
            </w:r>
          </w:p>
        </w:tc>
      </w:tr>
    </w:tbl>
    <w:p w14:paraId="0209D81C" w14:textId="77777777" w:rsidR="00BE543D" w:rsidRDefault="00BE543D" w:rsidP="00BE543D">
      <w:pPr>
        <w:rPr>
          <w:sz w:val="23"/>
          <w:szCs w:val="23"/>
        </w:rPr>
      </w:pPr>
    </w:p>
    <w:p w14:paraId="4EB46930" w14:textId="77777777" w:rsidR="00BE543D" w:rsidRDefault="00BE543D" w:rsidP="00BE543D">
      <w:pPr>
        <w:jc w:val="both"/>
        <w:rPr>
          <w:sz w:val="23"/>
          <w:szCs w:val="23"/>
        </w:rPr>
      </w:pPr>
    </w:p>
    <w:p w14:paraId="7A34270F" w14:textId="77777777" w:rsidR="00BE543D" w:rsidRDefault="00BE543D" w:rsidP="00BE543D">
      <w:pPr>
        <w:ind w:firstLine="567"/>
        <w:jc w:val="both"/>
        <w:rPr>
          <w:sz w:val="23"/>
          <w:szCs w:val="23"/>
        </w:rPr>
      </w:pPr>
      <w:r>
        <w:rPr>
          <w:rFonts w:eastAsiaTheme="majorEastAsia"/>
          <w:b/>
          <w:bCs/>
          <w:sz w:val="23"/>
          <w:szCs w:val="23"/>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Pr>
          <w:rFonts w:eastAsiaTheme="majorEastAsia"/>
          <w:sz w:val="23"/>
          <w:szCs w:val="23"/>
        </w:rPr>
        <w:t xml:space="preserve">, именуемая в дальнейшем </w:t>
      </w:r>
      <w:r>
        <w:rPr>
          <w:rFonts w:eastAsiaTheme="majorEastAsia"/>
          <w:b/>
          <w:bCs/>
          <w:sz w:val="23"/>
          <w:szCs w:val="23"/>
        </w:rPr>
        <w:t>«Заказчик»</w:t>
      </w:r>
      <w:r>
        <w:rPr>
          <w:rFonts w:eastAsiaTheme="majorEastAsia"/>
          <w:sz w:val="23"/>
          <w:szCs w:val="23"/>
        </w:rPr>
        <w:t>, в лице _________________ _______________________________________________________, действующего на основании Доверенности №________________ от ______________ 2021 г., с одной стороны, и</w:t>
      </w:r>
      <w:r>
        <w:rPr>
          <w:rFonts w:eastAsiaTheme="majorEastAsia"/>
          <w:b/>
          <w:bCs/>
          <w:sz w:val="23"/>
          <w:szCs w:val="23"/>
        </w:rPr>
        <w:t xml:space="preserve"> </w:t>
      </w:r>
      <w:r>
        <w:rPr>
          <w:rFonts w:eastAsiaTheme="majorEastAsia"/>
          <w:sz w:val="23"/>
          <w:szCs w:val="23"/>
        </w:rPr>
        <w:t xml:space="preserve">_______________________________________________________, именуемое в дальнейшем </w:t>
      </w:r>
      <w:r>
        <w:rPr>
          <w:rFonts w:eastAsiaTheme="majorEastAsia"/>
          <w:b/>
          <w:bCs/>
          <w:sz w:val="23"/>
          <w:szCs w:val="23"/>
        </w:rPr>
        <w:t>«Исполнитель»</w:t>
      </w:r>
      <w:r>
        <w:rPr>
          <w:rFonts w:eastAsiaTheme="majorEastAsia"/>
          <w:sz w:val="23"/>
          <w:szCs w:val="23"/>
        </w:rPr>
        <w:t>, в лице _______________________________________________________, действующего на основании ______________________________________, с другой стороны, составили настоящий Акт о том, что Исполнитель произвёл возврат, а Заказчик принял необорудованную выставочную площадь после проведения демонтажа стенда Заказчика, организованного в рамках участия в международной MICE-выставке IBTM World (далее – «Выставка»): место ______ площадью 139,5 (сто тридцать девять с половиной) квадратных метров для организации выставочного стенда Заказчика на Выставке в период с «30» ноября 2021 года по «02» декабря 2021 года, место проведения: конгресс-центр Fira Barcelona, расположенный по адресу: Av. Joan Carles I, 64,08908, L’Hospitalet de Llobregat, г. Барселона, Испания (далее – «Выставочная площадь»).</w:t>
      </w:r>
    </w:p>
    <w:p w14:paraId="3DCB6C60" w14:textId="77777777" w:rsidR="00BE543D" w:rsidRDefault="00BE543D" w:rsidP="006C5ACD">
      <w:pPr>
        <w:numPr>
          <w:ilvl w:val="1"/>
          <w:numId w:val="70"/>
        </w:numPr>
        <w:ind w:left="0" w:firstLine="709"/>
        <w:contextualSpacing/>
        <w:jc w:val="both"/>
        <w:rPr>
          <w:sz w:val="23"/>
          <w:szCs w:val="23"/>
        </w:rPr>
      </w:pPr>
      <w:r>
        <w:rPr>
          <w:rFonts w:eastAsiaTheme="majorEastAsia"/>
          <w:sz w:val="23"/>
          <w:szCs w:val="23"/>
        </w:rPr>
        <w:t>Техническое состояние Выставочной площади:</w:t>
      </w:r>
    </w:p>
    <w:p w14:paraId="40097784" w14:textId="77777777" w:rsidR="00BE543D" w:rsidRDefault="00BE543D" w:rsidP="00BE543D">
      <w:pPr>
        <w:ind w:firstLine="567"/>
        <w:jc w:val="both"/>
        <w:rPr>
          <w:i/>
          <w:iCs/>
          <w:sz w:val="23"/>
          <w:szCs w:val="23"/>
        </w:rPr>
      </w:pPr>
      <w:r>
        <w:rPr>
          <w:rFonts w:eastAsiaTheme="majorEastAsia"/>
          <w:i/>
          <w:iCs/>
          <w:sz w:val="23"/>
          <w:szCs w:val="23"/>
        </w:rPr>
        <w:t>(Отметить необходимый пункт)</w:t>
      </w:r>
    </w:p>
    <w:p w14:paraId="463AD839" w14:textId="77777777" w:rsidR="00BE543D" w:rsidRDefault="00BE543D" w:rsidP="006C5ACD">
      <w:pPr>
        <w:numPr>
          <w:ilvl w:val="0"/>
          <w:numId w:val="75"/>
        </w:numPr>
        <w:tabs>
          <w:tab w:val="left" w:pos="1418"/>
        </w:tabs>
        <w:ind w:left="0" w:firstLine="567"/>
        <w:contextualSpacing/>
        <w:rPr>
          <w:sz w:val="23"/>
          <w:szCs w:val="23"/>
        </w:rPr>
      </w:pPr>
      <w:r>
        <w:rPr>
          <w:rFonts w:eastAsiaTheme="majorEastAsia"/>
          <w:sz w:val="23"/>
          <w:szCs w:val="23"/>
        </w:rPr>
        <w:t>Удовлетворительное.</w:t>
      </w:r>
    </w:p>
    <w:p w14:paraId="5A85D14E" w14:textId="77777777" w:rsidR="00BE543D" w:rsidRDefault="00BE543D" w:rsidP="006C5ACD">
      <w:pPr>
        <w:numPr>
          <w:ilvl w:val="0"/>
          <w:numId w:val="75"/>
        </w:numPr>
        <w:tabs>
          <w:tab w:val="left" w:pos="1418"/>
        </w:tabs>
        <w:ind w:left="0" w:firstLine="567"/>
        <w:contextualSpacing/>
        <w:rPr>
          <w:sz w:val="23"/>
          <w:szCs w:val="23"/>
        </w:rPr>
      </w:pPr>
      <w:r>
        <w:rPr>
          <w:rFonts w:eastAsiaTheme="majorEastAsia"/>
          <w:sz w:val="23"/>
          <w:szCs w:val="23"/>
        </w:rPr>
        <w:t>С замечаниями со стороны Заказчика (</w:t>
      </w:r>
      <w:r>
        <w:rPr>
          <w:rFonts w:eastAsiaTheme="majorEastAsia"/>
          <w:i/>
          <w:iCs/>
          <w:sz w:val="23"/>
          <w:szCs w:val="23"/>
        </w:rPr>
        <w:t>перечислить замечания</w:t>
      </w:r>
      <w:r>
        <w:rPr>
          <w:rFonts w:eastAsiaTheme="majorEastAsia"/>
          <w:sz w:val="23"/>
          <w:szCs w:val="23"/>
        </w:rPr>
        <w:t>)</w:t>
      </w:r>
    </w:p>
    <w:p w14:paraId="5ABB8BEE" w14:textId="77777777" w:rsidR="00BE543D" w:rsidRDefault="00BE543D" w:rsidP="00BE543D">
      <w:pPr>
        <w:jc w:val="both"/>
        <w:rPr>
          <w:sz w:val="23"/>
          <w:szCs w:val="23"/>
        </w:rPr>
      </w:pPr>
      <w:r>
        <w:rPr>
          <w:rFonts w:eastAsiaTheme="majorEastAsia"/>
          <w:sz w:val="23"/>
          <w:szCs w:val="23"/>
        </w:rPr>
        <w:t>___________________________________________________________________________________________________________________________________________________________________________________________________________________________________________________</w:t>
      </w:r>
    </w:p>
    <w:p w14:paraId="67F40732" w14:textId="77777777" w:rsidR="00BE543D" w:rsidRDefault="00BE543D" w:rsidP="006C5ACD">
      <w:pPr>
        <w:numPr>
          <w:ilvl w:val="1"/>
          <w:numId w:val="70"/>
        </w:numPr>
        <w:ind w:left="0" w:firstLine="709"/>
        <w:contextualSpacing/>
        <w:jc w:val="both"/>
        <w:rPr>
          <w:sz w:val="23"/>
          <w:szCs w:val="23"/>
        </w:rPr>
      </w:pPr>
      <w:r>
        <w:rPr>
          <w:rFonts w:eastAsiaTheme="majorEastAsia"/>
          <w:sz w:val="23"/>
          <w:szCs w:val="23"/>
        </w:rPr>
        <w:t>Стороны взаимных претензий друг к другу не имеют.</w:t>
      </w:r>
    </w:p>
    <w:p w14:paraId="17C4EBEC" w14:textId="77777777" w:rsidR="00BE543D" w:rsidRDefault="00BE543D" w:rsidP="006C5ACD">
      <w:pPr>
        <w:numPr>
          <w:ilvl w:val="1"/>
          <w:numId w:val="70"/>
        </w:numPr>
        <w:ind w:left="0" w:firstLine="709"/>
        <w:contextualSpacing/>
        <w:jc w:val="both"/>
        <w:rPr>
          <w:sz w:val="23"/>
          <w:szCs w:val="23"/>
        </w:rPr>
      </w:pPr>
      <w:r>
        <w:rPr>
          <w:rFonts w:eastAsiaTheme="majorEastAsia"/>
          <w:sz w:val="23"/>
          <w:szCs w:val="23"/>
        </w:rPr>
        <w:t>Настоящий Акт составлен в 2 (двух) экземплярах для каждой из сторон.</w:t>
      </w:r>
    </w:p>
    <w:p w14:paraId="789B7FA4" w14:textId="77777777" w:rsidR="00BE543D" w:rsidRDefault="00BE543D" w:rsidP="00BE543D">
      <w:pPr>
        <w:jc w:val="both"/>
        <w:rPr>
          <w:sz w:val="23"/>
          <w:szCs w:val="23"/>
        </w:rPr>
      </w:pPr>
    </w:p>
    <w:p w14:paraId="007CBEA7" w14:textId="77777777" w:rsidR="00BE543D" w:rsidRDefault="00BE543D" w:rsidP="00BE543D">
      <w:pPr>
        <w:jc w:val="both"/>
        <w:rPr>
          <w:sz w:val="23"/>
          <w:szCs w:val="23"/>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812"/>
        <w:gridCol w:w="5109"/>
      </w:tblGrid>
      <w:tr w:rsidR="00BE543D" w14:paraId="5014B150" w14:textId="77777777" w:rsidTr="002529A3">
        <w:trPr>
          <w:jc w:val="center"/>
        </w:trPr>
        <w:tc>
          <w:tcPr>
            <w:tcW w:w="4950" w:type="dxa"/>
            <w:shd w:val="clear" w:color="auto" w:fill="FFFFFF"/>
            <w:tcMar>
              <w:top w:w="0" w:type="dxa"/>
              <w:left w:w="45" w:type="dxa"/>
              <w:bottom w:w="0" w:type="dxa"/>
              <w:right w:w="45" w:type="dxa"/>
            </w:tcMar>
          </w:tcPr>
          <w:p w14:paraId="4CAABAC0" w14:textId="77777777" w:rsidR="00BE543D" w:rsidRDefault="00BE543D" w:rsidP="002529A3">
            <w:pPr>
              <w:keepLines/>
              <w:widowControl w:val="0"/>
              <w:suppressLineNumbers/>
              <w:rPr>
                <w:b/>
                <w:bCs/>
              </w:rPr>
            </w:pPr>
          </w:p>
          <w:p w14:paraId="4CCB266D" w14:textId="77777777" w:rsidR="00BE543D" w:rsidRDefault="00BE543D" w:rsidP="002529A3">
            <w:pPr>
              <w:keepLines/>
              <w:widowControl w:val="0"/>
              <w:suppressLineNumbers/>
              <w:rPr>
                <w:b/>
                <w:bCs/>
              </w:rPr>
            </w:pPr>
            <w:r>
              <w:rPr>
                <w:b/>
                <w:bCs/>
              </w:rPr>
              <w:t>Заказчик</w:t>
            </w:r>
          </w:p>
          <w:p w14:paraId="288DFE43"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6A6021EF" w14:textId="77777777" w:rsidR="00BE543D" w:rsidRDefault="00BE543D" w:rsidP="002529A3">
            <w:pPr>
              <w:shd w:val="clear" w:color="auto" w:fill="FFFFFF"/>
              <w:jc w:val="both"/>
              <w:rPr>
                <w:b/>
                <w:bCs/>
                <w:color w:val="FF0000"/>
              </w:rPr>
            </w:pPr>
            <w:r>
              <w:rPr>
                <w:b/>
                <w:bCs/>
                <w:color w:val="FF0000"/>
              </w:rPr>
              <w:t>Должность</w:t>
            </w:r>
          </w:p>
          <w:p w14:paraId="0502C69D" w14:textId="77777777" w:rsidR="00BE543D" w:rsidRDefault="00BE543D" w:rsidP="002529A3">
            <w:pPr>
              <w:shd w:val="clear" w:color="auto" w:fill="FFFFFF"/>
              <w:rPr>
                <w:b/>
                <w:bCs/>
              </w:rPr>
            </w:pPr>
          </w:p>
          <w:p w14:paraId="568A2104" w14:textId="77777777" w:rsidR="00BE543D" w:rsidRDefault="00BE543D" w:rsidP="002529A3">
            <w:pPr>
              <w:shd w:val="clear" w:color="auto" w:fill="FFFFFF"/>
              <w:rPr>
                <w:b/>
                <w:bCs/>
              </w:rPr>
            </w:pPr>
          </w:p>
          <w:p w14:paraId="0C218833" w14:textId="77777777" w:rsidR="00BE543D" w:rsidRDefault="00BE543D" w:rsidP="002529A3">
            <w:pPr>
              <w:shd w:val="clear" w:color="auto" w:fill="FFFFFF"/>
              <w:rPr>
                <w:b/>
                <w:bCs/>
              </w:rPr>
            </w:pPr>
            <w:r>
              <w:rPr>
                <w:b/>
                <w:bCs/>
              </w:rPr>
              <w:t xml:space="preserve">_________________/______________ / </w:t>
            </w:r>
          </w:p>
          <w:p w14:paraId="7D72B5A9" w14:textId="77777777" w:rsidR="00BE543D" w:rsidRDefault="00BE543D" w:rsidP="002529A3">
            <w:pPr>
              <w:shd w:val="clear" w:color="auto" w:fill="FFFFFF"/>
              <w:rPr>
                <w:bCs/>
              </w:rPr>
            </w:pPr>
            <w:r>
              <w:rPr>
                <w:bCs/>
              </w:rPr>
              <w:t>М.П.</w:t>
            </w:r>
          </w:p>
        </w:tc>
        <w:tc>
          <w:tcPr>
            <w:tcW w:w="5256" w:type="dxa"/>
            <w:shd w:val="clear" w:color="auto" w:fill="FFFFFF"/>
            <w:tcMar>
              <w:top w:w="0" w:type="dxa"/>
              <w:left w:w="45" w:type="dxa"/>
              <w:bottom w:w="0" w:type="dxa"/>
              <w:right w:w="45" w:type="dxa"/>
            </w:tcMar>
          </w:tcPr>
          <w:p w14:paraId="34B009E2" w14:textId="77777777" w:rsidR="00BE543D" w:rsidRDefault="00BE543D" w:rsidP="002529A3">
            <w:pPr>
              <w:shd w:val="clear" w:color="auto" w:fill="FFFFFF"/>
              <w:rPr>
                <w:b/>
                <w:bCs/>
              </w:rPr>
            </w:pPr>
          </w:p>
          <w:p w14:paraId="6077F5BF" w14:textId="77777777" w:rsidR="00BE543D" w:rsidRDefault="00BE543D" w:rsidP="002529A3">
            <w:pPr>
              <w:shd w:val="clear" w:color="auto" w:fill="FFFFFF"/>
              <w:rPr>
                <w:b/>
                <w:bCs/>
              </w:rPr>
            </w:pPr>
            <w:r>
              <w:rPr>
                <w:b/>
                <w:bCs/>
              </w:rPr>
              <w:t>Исполнитель</w:t>
            </w:r>
          </w:p>
          <w:p w14:paraId="751B87A3" w14:textId="77777777" w:rsidR="00BE543D" w:rsidRDefault="00BE543D" w:rsidP="002529A3">
            <w:pPr>
              <w:shd w:val="clear" w:color="auto" w:fill="FFFFFF"/>
              <w:rPr>
                <w:b/>
                <w:color w:val="FF0000"/>
              </w:rPr>
            </w:pPr>
            <w:r>
              <w:rPr>
                <w:b/>
                <w:color w:val="FF0000"/>
              </w:rPr>
              <w:t>Наименование организации</w:t>
            </w:r>
          </w:p>
          <w:p w14:paraId="3C2F5D98" w14:textId="77777777" w:rsidR="00BE543D" w:rsidRDefault="00BE543D" w:rsidP="002529A3">
            <w:pPr>
              <w:shd w:val="clear" w:color="auto" w:fill="FFFFFF"/>
              <w:jc w:val="both"/>
              <w:rPr>
                <w:b/>
                <w:color w:val="FF0000"/>
              </w:rPr>
            </w:pPr>
            <w:r>
              <w:rPr>
                <w:b/>
                <w:color w:val="FF0000"/>
              </w:rPr>
              <w:t>Должность</w:t>
            </w:r>
          </w:p>
          <w:p w14:paraId="002660EC" w14:textId="77777777" w:rsidR="00BE543D" w:rsidRDefault="00BE543D" w:rsidP="002529A3">
            <w:pPr>
              <w:shd w:val="clear" w:color="auto" w:fill="FFFFFF"/>
              <w:rPr>
                <w:bCs/>
              </w:rPr>
            </w:pPr>
          </w:p>
          <w:p w14:paraId="5B60E2E6" w14:textId="77777777" w:rsidR="00BE543D" w:rsidRDefault="00BE543D" w:rsidP="002529A3">
            <w:pPr>
              <w:shd w:val="clear" w:color="auto" w:fill="FFFFFF"/>
              <w:rPr>
                <w:bCs/>
              </w:rPr>
            </w:pPr>
          </w:p>
          <w:p w14:paraId="2EED6EFE" w14:textId="77777777" w:rsidR="00BE543D" w:rsidRDefault="00BE543D" w:rsidP="002529A3">
            <w:pPr>
              <w:shd w:val="clear" w:color="auto" w:fill="FFFFFF"/>
              <w:rPr>
                <w:bCs/>
              </w:rPr>
            </w:pPr>
          </w:p>
          <w:p w14:paraId="65C7DB8A" w14:textId="77777777" w:rsidR="00BE543D" w:rsidRDefault="00BE543D" w:rsidP="002529A3">
            <w:pPr>
              <w:shd w:val="clear" w:color="auto" w:fill="FFFFFF"/>
              <w:rPr>
                <w:bCs/>
              </w:rPr>
            </w:pPr>
            <w:r>
              <w:rPr>
                <w:bCs/>
              </w:rPr>
              <w:t>_________________/______________</w:t>
            </w:r>
            <w:r>
              <w:rPr>
                <w:b/>
                <w:bCs/>
              </w:rPr>
              <w:t>/</w:t>
            </w:r>
            <w:r>
              <w:rPr>
                <w:bCs/>
              </w:rPr>
              <w:t xml:space="preserve"> </w:t>
            </w:r>
          </w:p>
          <w:p w14:paraId="3F3E3219" w14:textId="77777777" w:rsidR="00BE543D" w:rsidRDefault="00BE543D" w:rsidP="002529A3">
            <w:pPr>
              <w:shd w:val="clear" w:color="auto" w:fill="FFFFFF"/>
              <w:rPr>
                <w:bCs/>
              </w:rPr>
            </w:pPr>
            <w:r>
              <w:rPr>
                <w:bCs/>
              </w:rPr>
              <w:t>М.П.</w:t>
            </w:r>
          </w:p>
        </w:tc>
      </w:tr>
    </w:tbl>
    <w:p w14:paraId="44E327CC" w14:textId="77777777" w:rsidR="00BE543D" w:rsidRDefault="00BE543D" w:rsidP="00BE543D">
      <w:pPr>
        <w:spacing w:after="74" w:line="360" w:lineRule="auto"/>
        <w:jc w:val="both"/>
        <w:rPr>
          <w:sz w:val="23"/>
          <w:szCs w:val="23"/>
        </w:rPr>
      </w:pPr>
    </w:p>
    <w:p w14:paraId="597A9FDD" w14:textId="77777777" w:rsidR="00BE543D" w:rsidRDefault="00BE543D" w:rsidP="00BE543D">
      <w:pPr>
        <w:spacing w:after="74" w:line="360" w:lineRule="auto"/>
        <w:jc w:val="both"/>
        <w:rPr>
          <w:sz w:val="23"/>
          <w:szCs w:val="23"/>
        </w:rPr>
      </w:pPr>
      <w:r>
        <w:rPr>
          <w:rFonts w:eastAsiaTheme="majorEastAsia"/>
          <w:sz w:val="23"/>
          <w:szCs w:val="23"/>
        </w:rPr>
        <w:t xml:space="preserve">Форма акта согласована: </w:t>
      </w: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812"/>
        <w:gridCol w:w="5109"/>
      </w:tblGrid>
      <w:tr w:rsidR="00BE543D" w14:paraId="2BE9BE17" w14:textId="77777777" w:rsidTr="002529A3">
        <w:trPr>
          <w:jc w:val="center"/>
        </w:trPr>
        <w:tc>
          <w:tcPr>
            <w:tcW w:w="4950" w:type="dxa"/>
            <w:shd w:val="clear" w:color="auto" w:fill="FFFFFF"/>
            <w:tcMar>
              <w:top w:w="0" w:type="dxa"/>
              <w:left w:w="45" w:type="dxa"/>
              <w:bottom w:w="0" w:type="dxa"/>
              <w:right w:w="45" w:type="dxa"/>
            </w:tcMar>
          </w:tcPr>
          <w:p w14:paraId="5053CA8F" w14:textId="77777777" w:rsidR="00BE543D" w:rsidRDefault="00BE543D" w:rsidP="002529A3">
            <w:pPr>
              <w:keepLines/>
              <w:widowControl w:val="0"/>
              <w:suppressLineNumbers/>
              <w:rPr>
                <w:b/>
                <w:bCs/>
              </w:rPr>
            </w:pPr>
          </w:p>
          <w:p w14:paraId="398EB1A8" w14:textId="77777777" w:rsidR="00BE543D" w:rsidRDefault="00BE543D" w:rsidP="002529A3">
            <w:pPr>
              <w:keepLines/>
              <w:widowControl w:val="0"/>
              <w:suppressLineNumbers/>
              <w:rPr>
                <w:b/>
                <w:bCs/>
              </w:rPr>
            </w:pPr>
            <w:r>
              <w:rPr>
                <w:b/>
                <w:bCs/>
              </w:rPr>
              <w:t>Заказчик</w:t>
            </w:r>
          </w:p>
          <w:p w14:paraId="32424E7A"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34C96CFF" w14:textId="77777777" w:rsidR="00BE543D" w:rsidRDefault="00BE543D" w:rsidP="002529A3">
            <w:pPr>
              <w:shd w:val="clear" w:color="auto" w:fill="FFFFFF"/>
              <w:jc w:val="both"/>
              <w:rPr>
                <w:b/>
                <w:bCs/>
                <w:color w:val="FF0000"/>
              </w:rPr>
            </w:pPr>
            <w:r>
              <w:rPr>
                <w:b/>
                <w:bCs/>
                <w:color w:val="FF0000"/>
              </w:rPr>
              <w:t>Должность</w:t>
            </w:r>
          </w:p>
          <w:p w14:paraId="2E6741D6" w14:textId="77777777" w:rsidR="00BE543D" w:rsidRDefault="00BE543D" w:rsidP="002529A3">
            <w:pPr>
              <w:shd w:val="clear" w:color="auto" w:fill="FFFFFF"/>
              <w:rPr>
                <w:b/>
                <w:bCs/>
              </w:rPr>
            </w:pPr>
          </w:p>
          <w:p w14:paraId="4A55885B" w14:textId="77777777" w:rsidR="00BE543D" w:rsidRDefault="00BE543D" w:rsidP="002529A3">
            <w:pPr>
              <w:shd w:val="clear" w:color="auto" w:fill="FFFFFF"/>
              <w:rPr>
                <w:b/>
                <w:bCs/>
              </w:rPr>
            </w:pPr>
          </w:p>
          <w:p w14:paraId="4E5CEE30" w14:textId="77777777" w:rsidR="00BE543D" w:rsidRDefault="00BE543D" w:rsidP="002529A3">
            <w:pPr>
              <w:shd w:val="clear" w:color="auto" w:fill="FFFFFF"/>
              <w:rPr>
                <w:b/>
                <w:bCs/>
              </w:rPr>
            </w:pPr>
            <w:r>
              <w:rPr>
                <w:b/>
                <w:bCs/>
              </w:rPr>
              <w:t xml:space="preserve">_________________/______________ / </w:t>
            </w:r>
          </w:p>
          <w:p w14:paraId="5E2A8D30" w14:textId="77777777" w:rsidR="00BE543D" w:rsidRDefault="00BE543D" w:rsidP="002529A3">
            <w:pPr>
              <w:shd w:val="clear" w:color="auto" w:fill="FFFFFF"/>
              <w:rPr>
                <w:bCs/>
              </w:rPr>
            </w:pPr>
            <w:r>
              <w:rPr>
                <w:bCs/>
              </w:rPr>
              <w:t>М.П.</w:t>
            </w:r>
          </w:p>
        </w:tc>
        <w:tc>
          <w:tcPr>
            <w:tcW w:w="5256" w:type="dxa"/>
            <w:shd w:val="clear" w:color="auto" w:fill="FFFFFF"/>
            <w:tcMar>
              <w:top w:w="0" w:type="dxa"/>
              <w:left w:w="45" w:type="dxa"/>
              <w:bottom w:w="0" w:type="dxa"/>
              <w:right w:w="45" w:type="dxa"/>
            </w:tcMar>
          </w:tcPr>
          <w:p w14:paraId="21775DE7" w14:textId="77777777" w:rsidR="00BE543D" w:rsidRDefault="00BE543D" w:rsidP="002529A3">
            <w:pPr>
              <w:shd w:val="clear" w:color="auto" w:fill="FFFFFF"/>
              <w:rPr>
                <w:b/>
                <w:bCs/>
              </w:rPr>
            </w:pPr>
          </w:p>
          <w:p w14:paraId="7B5A3D3B" w14:textId="77777777" w:rsidR="00BE543D" w:rsidRDefault="00BE543D" w:rsidP="002529A3">
            <w:pPr>
              <w:shd w:val="clear" w:color="auto" w:fill="FFFFFF"/>
              <w:rPr>
                <w:b/>
                <w:bCs/>
              </w:rPr>
            </w:pPr>
            <w:r>
              <w:rPr>
                <w:b/>
                <w:bCs/>
              </w:rPr>
              <w:t>Исполнитель</w:t>
            </w:r>
          </w:p>
          <w:p w14:paraId="4FEC0A3A" w14:textId="77777777" w:rsidR="00BE543D" w:rsidRDefault="00BE543D" w:rsidP="002529A3">
            <w:pPr>
              <w:shd w:val="clear" w:color="auto" w:fill="FFFFFF"/>
              <w:rPr>
                <w:b/>
                <w:color w:val="FF0000"/>
              </w:rPr>
            </w:pPr>
            <w:r>
              <w:rPr>
                <w:b/>
                <w:color w:val="FF0000"/>
              </w:rPr>
              <w:t>Наименование организации</w:t>
            </w:r>
          </w:p>
          <w:p w14:paraId="2D512E69" w14:textId="77777777" w:rsidR="00BE543D" w:rsidRDefault="00BE543D" w:rsidP="002529A3">
            <w:pPr>
              <w:shd w:val="clear" w:color="auto" w:fill="FFFFFF"/>
              <w:jc w:val="both"/>
              <w:rPr>
                <w:b/>
                <w:color w:val="FF0000"/>
              </w:rPr>
            </w:pPr>
            <w:r>
              <w:rPr>
                <w:b/>
                <w:color w:val="FF0000"/>
              </w:rPr>
              <w:t>Должность</w:t>
            </w:r>
          </w:p>
          <w:p w14:paraId="1E6E35BB" w14:textId="77777777" w:rsidR="00BE543D" w:rsidRDefault="00BE543D" w:rsidP="002529A3">
            <w:pPr>
              <w:shd w:val="clear" w:color="auto" w:fill="FFFFFF"/>
              <w:rPr>
                <w:bCs/>
              </w:rPr>
            </w:pPr>
          </w:p>
          <w:p w14:paraId="05101AA2" w14:textId="77777777" w:rsidR="00BE543D" w:rsidRDefault="00BE543D" w:rsidP="002529A3">
            <w:pPr>
              <w:shd w:val="clear" w:color="auto" w:fill="FFFFFF"/>
              <w:rPr>
                <w:bCs/>
              </w:rPr>
            </w:pPr>
          </w:p>
          <w:p w14:paraId="55DA6835" w14:textId="77777777" w:rsidR="00BE543D" w:rsidRDefault="00BE543D" w:rsidP="002529A3">
            <w:pPr>
              <w:shd w:val="clear" w:color="auto" w:fill="FFFFFF"/>
              <w:rPr>
                <w:bCs/>
              </w:rPr>
            </w:pPr>
          </w:p>
          <w:p w14:paraId="36DC8B4D" w14:textId="77777777" w:rsidR="00BE543D" w:rsidRDefault="00BE543D" w:rsidP="002529A3">
            <w:pPr>
              <w:shd w:val="clear" w:color="auto" w:fill="FFFFFF"/>
              <w:rPr>
                <w:bCs/>
              </w:rPr>
            </w:pPr>
            <w:r>
              <w:rPr>
                <w:bCs/>
              </w:rPr>
              <w:t>_________________/______________</w:t>
            </w:r>
            <w:r>
              <w:rPr>
                <w:b/>
                <w:bCs/>
              </w:rPr>
              <w:t>/</w:t>
            </w:r>
            <w:r>
              <w:rPr>
                <w:bCs/>
              </w:rPr>
              <w:t xml:space="preserve"> </w:t>
            </w:r>
          </w:p>
          <w:p w14:paraId="45D8DED7" w14:textId="77777777" w:rsidR="00BE543D" w:rsidRDefault="00BE543D" w:rsidP="002529A3">
            <w:pPr>
              <w:shd w:val="clear" w:color="auto" w:fill="FFFFFF"/>
              <w:rPr>
                <w:bCs/>
              </w:rPr>
            </w:pPr>
            <w:r>
              <w:rPr>
                <w:bCs/>
              </w:rPr>
              <w:t>М.П.</w:t>
            </w:r>
          </w:p>
        </w:tc>
      </w:tr>
    </w:tbl>
    <w:p w14:paraId="412E45FB" w14:textId="77777777" w:rsidR="00BE543D" w:rsidRDefault="00BE543D" w:rsidP="00BE543D">
      <w:pPr>
        <w:jc w:val="both"/>
        <w:rPr>
          <w:sz w:val="23"/>
          <w:szCs w:val="23"/>
        </w:rPr>
      </w:pPr>
    </w:p>
    <w:p w14:paraId="273F8EEB" w14:textId="77777777" w:rsidR="00BE543D" w:rsidRDefault="00BE543D" w:rsidP="00BE543D"/>
    <w:p w14:paraId="4C5A93F4" w14:textId="77777777" w:rsidR="00BE543D" w:rsidRDefault="00BE543D" w:rsidP="00BE543D">
      <w:pPr>
        <w:jc w:val="right"/>
        <w:sectPr w:rsidR="00BE543D">
          <w:pgSz w:w="11906" w:h="16838"/>
          <w:pgMar w:top="1134" w:right="851" w:bottom="1134" w:left="1134" w:header="720" w:footer="720" w:gutter="0"/>
          <w:cols w:space="720"/>
          <w:titlePg/>
          <w:docGrid w:linePitch="360"/>
        </w:sectPr>
      </w:pPr>
    </w:p>
    <w:p w14:paraId="49EAD587" w14:textId="77777777" w:rsidR="00BE543D" w:rsidRDefault="00BE543D" w:rsidP="00BE543D"/>
    <w:p w14:paraId="510E665F" w14:textId="77777777" w:rsidR="00BE543D" w:rsidRDefault="00BE543D" w:rsidP="00BE543D">
      <w:pPr>
        <w:ind w:firstLine="6"/>
        <w:jc w:val="right"/>
        <w:outlineLvl w:val="1"/>
        <w:rPr>
          <w:sz w:val="20"/>
          <w:szCs w:val="20"/>
        </w:rPr>
      </w:pPr>
      <w:bookmarkStart w:id="157" w:name="_Toc87866989"/>
      <w:r>
        <w:rPr>
          <w:rFonts w:eastAsiaTheme="majorEastAsia"/>
          <w:sz w:val="20"/>
          <w:szCs w:val="20"/>
        </w:rPr>
        <w:t>Приложение № 2</w:t>
      </w:r>
      <w:bookmarkEnd w:id="157"/>
    </w:p>
    <w:p w14:paraId="307A2B8C" w14:textId="77777777" w:rsidR="00BE543D" w:rsidRDefault="00BE543D" w:rsidP="00BE543D">
      <w:pPr>
        <w:ind w:firstLine="6"/>
        <w:jc w:val="right"/>
        <w:rPr>
          <w:sz w:val="20"/>
          <w:szCs w:val="20"/>
        </w:rPr>
      </w:pPr>
      <w:r>
        <w:rPr>
          <w:rFonts w:eastAsiaTheme="majorEastAsia"/>
          <w:sz w:val="20"/>
          <w:szCs w:val="20"/>
        </w:rPr>
        <w:t>к Договору № _____________ от ____.____.202_ г.</w:t>
      </w:r>
    </w:p>
    <w:p w14:paraId="59E555F3" w14:textId="77777777" w:rsidR="00BE543D" w:rsidRDefault="00BE543D" w:rsidP="00BE543D">
      <w:pPr>
        <w:ind w:firstLine="6"/>
        <w:jc w:val="right"/>
        <w:rPr>
          <w:bCs/>
        </w:rPr>
      </w:pPr>
    </w:p>
    <w:p w14:paraId="4E1F3F0B" w14:textId="77777777" w:rsidR="00BE543D" w:rsidRDefault="00BE543D" w:rsidP="00BE543D">
      <w:pPr>
        <w:jc w:val="center"/>
        <w:outlineLvl w:val="1"/>
        <w:rPr>
          <w:b/>
          <w:bCs/>
          <w:i/>
          <w:iCs/>
          <w:caps/>
        </w:rPr>
      </w:pPr>
      <w:bookmarkStart w:id="158" w:name="_Toc87866990"/>
      <w:r>
        <w:rPr>
          <w:rFonts w:eastAsiaTheme="majorEastAsia"/>
          <w:b/>
          <w:bCs/>
          <w:caps/>
        </w:rPr>
        <w:t>Расчет цены Договора</w:t>
      </w:r>
      <w:bookmarkEnd w:id="158"/>
    </w:p>
    <w:p w14:paraId="1FC254D3" w14:textId="77777777" w:rsidR="00BE543D" w:rsidRDefault="00BE543D" w:rsidP="00BE543D">
      <w:pPr>
        <w:jc w:val="center"/>
        <w:rPr>
          <w:b/>
          <w:bCs/>
        </w:rPr>
      </w:pPr>
    </w:p>
    <w:tbl>
      <w:tblPr>
        <w:tblStyle w:val="af1"/>
        <w:tblW w:w="0" w:type="auto"/>
        <w:tblLook w:val="04A0" w:firstRow="1" w:lastRow="0" w:firstColumn="1" w:lastColumn="0" w:noHBand="0" w:noVBand="1"/>
      </w:tblPr>
      <w:tblGrid>
        <w:gridCol w:w="561"/>
        <w:gridCol w:w="2732"/>
        <w:gridCol w:w="1367"/>
        <w:gridCol w:w="1621"/>
        <w:gridCol w:w="1576"/>
        <w:gridCol w:w="2054"/>
      </w:tblGrid>
      <w:tr w:rsidR="00BE543D" w14:paraId="76063DA1" w14:textId="77777777" w:rsidTr="002529A3">
        <w:tc>
          <w:tcPr>
            <w:tcW w:w="561" w:type="dxa"/>
          </w:tcPr>
          <w:p w14:paraId="7D3CF598" w14:textId="77777777" w:rsidR="00BE543D" w:rsidRDefault="00BE543D" w:rsidP="002529A3">
            <w:pPr>
              <w:jc w:val="center"/>
              <w:rPr>
                <w:b/>
                <w:bCs/>
              </w:rPr>
            </w:pPr>
            <w:r>
              <w:rPr>
                <w:b/>
                <w:bCs/>
              </w:rPr>
              <w:t>№</w:t>
            </w:r>
          </w:p>
          <w:p w14:paraId="26A6CB58" w14:textId="77777777" w:rsidR="00BE543D" w:rsidRDefault="00BE543D" w:rsidP="002529A3">
            <w:pPr>
              <w:jc w:val="center"/>
              <w:rPr>
                <w:b/>
                <w:bCs/>
              </w:rPr>
            </w:pPr>
            <w:r>
              <w:rPr>
                <w:b/>
                <w:bCs/>
              </w:rPr>
              <w:t>п/п</w:t>
            </w:r>
          </w:p>
        </w:tc>
        <w:tc>
          <w:tcPr>
            <w:tcW w:w="2732" w:type="dxa"/>
          </w:tcPr>
          <w:p w14:paraId="67D3C403" w14:textId="77777777" w:rsidR="00BE543D" w:rsidRDefault="00BE543D" w:rsidP="002529A3">
            <w:pPr>
              <w:jc w:val="center"/>
              <w:rPr>
                <w:b/>
                <w:bCs/>
              </w:rPr>
            </w:pPr>
            <w:r>
              <w:rPr>
                <w:b/>
                <w:bCs/>
              </w:rPr>
              <w:t xml:space="preserve">Наименование </w:t>
            </w:r>
          </w:p>
        </w:tc>
        <w:tc>
          <w:tcPr>
            <w:tcW w:w="1367" w:type="dxa"/>
          </w:tcPr>
          <w:p w14:paraId="42138726" w14:textId="77777777" w:rsidR="00BE543D" w:rsidRDefault="00BE543D" w:rsidP="002529A3">
            <w:pPr>
              <w:jc w:val="center"/>
              <w:rPr>
                <w:b/>
                <w:bCs/>
              </w:rPr>
            </w:pPr>
            <w:r>
              <w:rPr>
                <w:b/>
                <w:bCs/>
              </w:rPr>
              <w:t>Ед. изм.</w:t>
            </w:r>
          </w:p>
        </w:tc>
        <w:tc>
          <w:tcPr>
            <w:tcW w:w="1621" w:type="dxa"/>
          </w:tcPr>
          <w:p w14:paraId="02349167" w14:textId="77777777" w:rsidR="00BE543D" w:rsidRDefault="00BE543D" w:rsidP="002529A3">
            <w:pPr>
              <w:jc w:val="center"/>
              <w:rPr>
                <w:b/>
                <w:bCs/>
              </w:rPr>
            </w:pPr>
            <w:r>
              <w:rPr>
                <w:b/>
                <w:bCs/>
              </w:rPr>
              <w:t>Количество</w:t>
            </w:r>
          </w:p>
        </w:tc>
        <w:tc>
          <w:tcPr>
            <w:tcW w:w="1576" w:type="dxa"/>
          </w:tcPr>
          <w:p w14:paraId="35BAD2AB" w14:textId="77777777" w:rsidR="00BE543D" w:rsidRDefault="00BE543D" w:rsidP="002529A3">
            <w:pPr>
              <w:jc w:val="center"/>
            </w:pPr>
            <w:r>
              <w:rPr>
                <w:b/>
                <w:bCs/>
              </w:rPr>
              <w:t>Цена за ед. изм. (руб.) в т.ч. НДС 20% (при наличии)</w:t>
            </w:r>
          </w:p>
        </w:tc>
        <w:tc>
          <w:tcPr>
            <w:tcW w:w="2054" w:type="dxa"/>
          </w:tcPr>
          <w:p w14:paraId="5B30B114" w14:textId="77777777" w:rsidR="00BE543D" w:rsidRDefault="00BE543D" w:rsidP="002529A3">
            <w:pPr>
              <w:jc w:val="center"/>
              <w:rPr>
                <w:b/>
                <w:bCs/>
              </w:rPr>
            </w:pPr>
            <w:r>
              <w:rPr>
                <w:b/>
                <w:bCs/>
              </w:rPr>
              <w:t>Общая стоимость (руб.) в т.ч. НДС 20 % (при наличии)</w:t>
            </w:r>
          </w:p>
        </w:tc>
      </w:tr>
      <w:tr w:rsidR="00BE543D" w14:paraId="5FEDBC79" w14:textId="77777777" w:rsidTr="002529A3">
        <w:tc>
          <w:tcPr>
            <w:tcW w:w="561" w:type="dxa"/>
            <w:vAlign w:val="center"/>
          </w:tcPr>
          <w:p w14:paraId="687742DF" w14:textId="77777777" w:rsidR="00BE543D" w:rsidRDefault="00BE543D" w:rsidP="002529A3">
            <w:pPr>
              <w:jc w:val="center"/>
              <w:rPr>
                <w:b/>
                <w:bCs/>
              </w:rPr>
            </w:pPr>
            <w:r>
              <w:rPr>
                <w:b/>
                <w:sz w:val="23"/>
                <w:szCs w:val="23"/>
              </w:rPr>
              <w:t>1.</w:t>
            </w:r>
          </w:p>
        </w:tc>
        <w:tc>
          <w:tcPr>
            <w:tcW w:w="2732" w:type="dxa"/>
            <w:vAlign w:val="center"/>
          </w:tcPr>
          <w:p w14:paraId="424D48BE" w14:textId="77777777" w:rsidR="00BE543D" w:rsidRDefault="00BE543D" w:rsidP="002529A3">
            <w:pPr>
              <w:jc w:val="center"/>
              <w:rPr>
                <w:b/>
                <w:bCs/>
              </w:rPr>
            </w:pPr>
            <w:r>
              <w:rPr>
                <w:sz w:val="23"/>
                <w:szCs w:val="23"/>
              </w:rPr>
              <w:t>Услуги по обеспечению организационной поддержки реализации участия Заказчика в международной MICE-выставке IBTM World (далее – Выставка).</w:t>
            </w:r>
          </w:p>
        </w:tc>
        <w:tc>
          <w:tcPr>
            <w:tcW w:w="1367" w:type="dxa"/>
          </w:tcPr>
          <w:p w14:paraId="29EC71CC" w14:textId="77777777" w:rsidR="00BE543D" w:rsidRDefault="00BE543D" w:rsidP="002529A3">
            <w:pPr>
              <w:jc w:val="center"/>
              <w:rPr>
                <w:b/>
                <w:bCs/>
              </w:rPr>
            </w:pPr>
          </w:p>
        </w:tc>
        <w:tc>
          <w:tcPr>
            <w:tcW w:w="1621" w:type="dxa"/>
          </w:tcPr>
          <w:p w14:paraId="6ED6719A" w14:textId="77777777" w:rsidR="00BE543D" w:rsidRDefault="00BE543D" w:rsidP="002529A3">
            <w:pPr>
              <w:jc w:val="center"/>
              <w:rPr>
                <w:b/>
                <w:bCs/>
              </w:rPr>
            </w:pPr>
          </w:p>
        </w:tc>
        <w:tc>
          <w:tcPr>
            <w:tcW w:w="1576" w:type="dxa"/>
          </w:tcPr>
          <w:p w14:paraId="33D120A0" w14:textId="77777777" w:rsidR="00BE543D" w:rsidRDefault="00BE543D" w:rsidP="002529A3">
            <w:pPr>
              <w:jc w:val="center"/>
              <w:rPr>
                <w:b/>
                <w:bCs/>
              </w:rPr>
            </w:pPr>
          </w:p>
        </w:tc>
        <w:tc>
          <w:tcPr>
            <w:tcW w:w="2054" w:type="dxa"/>
          </w:tcPr>
          <w:p w14:paraId="78DD6161" w14:textId="77777777" w:rsidR="00BE543D" w:rsidRDefault="00BE543D" w:rsidP="002529A3">
            <w:pPr>
              <w:jc w:val="center"/>
              <w:rPr>
                <w:b/>
                <w:bCs/>
              </w:rPr>
            </w:pPr>
          </w:p>
        </w:tc>
      </w:tr>
      <w:tr w:rsidR="00BE543D" w14:paraId="6132FD36" w14:textId="77777777" w:rsidTr="002529A3">
        <w:tc>
          <w:tcPr>
            <w:tcW w:w="561" w:type="dxa"/>
            <w:vAlign w:val="center"/>
          </w:tcPr>
          <w:p w14:paraId="3E646013" w14:textId="77777777" w:rsidR="00BE543D" w:rsidRDefault="00BE543D" w:rsidP="002529A3">
            <w:pPr>
              <w:jc w:val="center"/>
              <w:rPr>
                <w:b/>
                <w:bCs/>
              </w:rPr>
            </w:pPr>
            <w:r>
              <w:rPr>
                <w:b/>
                <w:sz w:val="23"/>
                <w:szCs w:val="23"/>
              </w:rPr>
              <w:t>2.</w:t>
            </w:r>
          </w:p>
        </w:tc>
        <w:tc>
          <w:tcPr>
            <w:tcW w:w="2732" w:type="dxa"/>
            <w:vAlign w:val="center"/>
          </w:tcPr>
          <w:p w14:paraId="2BC684E2" w14:textId="77777777" w:rsidR="00BE543D" w:rsidRDefault="00BE543D" w:rsidP="002529A3">
            <w:pPr>
              <w:jc w:val="center"/>
              <w:rPr>
                <w:b/>
                <w:bCs/>
              </w:rPr>
            </w:pPr>
            <w:r>
              <w:rPr>
                <w:sz w:val="23"/>
                <w:szCs w:val="23"/>
              </w:rPr>
              <w:t>Услуги по адаптации дизайн-проекта стенда Заказчика и разработке технической документации для организации застройки стенда Заказчика на Выставке</w:t>
            </w:r>
          </w:p>
        </w:tc>
        <w:tc>
          <w:tcPr>
            <w:tcW w:w="1367" w:type="dxa"/>
          </w:tcPr>
          <w:p w14:paraId="79E48C9E" w14:textId="77777777" w:rsidR="00BE543D" w:rsidRDefault="00BE543D" w:rsidP="002529A3">
            <w:pPr>
              <w:jc w:val="center"/>
              <w:rPr>
                <w:b/>
                <w:bCs/>
              </w:rPr>
            </w:pPr>
          </w:p>
        </w:tc>
        <w:tc>
          <w:tcPr>
            <w:tcW w:w="1621" w:type="dxa"/>
          </w:tcPr>
          <w:p w14:paraId="4FF38448" w14:textId="77777777" w:rsidR="00BE543D" w:rsidRDefault="00BE543D" w:rsidP="002529A3">
            <w:pPr>
              <w:jc w:val="center"/>
              <w:rPr>
                <w:b/>
                <w:bCs/>
              </w:rPr>
            </w:pPr>
          </w:p>
        </w:tc>
        <w:tc>
          <w:tcPr>
            <w:tcW w:w="1576" w:type="dxa"/>
          </w:tcPr>
          <w:p w14:paraId="4C2693CD" w14:textId="77777777" w:rsidR="00BE543D" w:rsidRDefault="00BE543D" w:rsidP="002529A3">
            <w:pPr>
              <w:jc w:val="center"/>
              <w:rPr>
                <w:b/>
                <w:bCs/>
              </w:rPr>
            </w:pPr>
          </w:p>
        </w:tc>
        <w:tc>
          <w:tcPr>
            <w:tcW w:w="2054" w:type="dxa"/>
          </w:tcPr>
          <w:p w14:paraId="7F00EA8C" w14:textId="77777777" w:rsidR="00BE543D" w:rsidRDefault="00BE543D" w:rsidP="002529A3">
            <w:pPr>
              <w:jc w:val="center"/>
              <w:rPr>
                <w:b/>
                <w:bCs/>
              </w:rPr>
            </w:pPr>
          </w:p>
        </w:tc>
      </w:tr>
      <w:tr w:rsidR="00BE543D" w14:paraId="386AF9B8" w14:textId="77777777" w:rsidTr="002529A3">
        <w:tc>
          <w:tcPr>
            <w:tcW w:w="561" w:type="dxa"/>
            <w:vAlign w:val="center"/>
          </w:tcPr>
          <w:p w14:paraId="7C28E04C" w14:textId="77777777" w:rsidR="00BE543D" w:rsidRDefault="00BE543D" w:rsidP="002529A3">
            <w:pPr>
              <w:jc w:val="center"/>
              <w:rPr>
                <w:b/>
                <w:bCs/>
              </w:rPr>
            </w:pPr>
            <w:r>
              <w:rPr>
                <w:b/>
                <w:sz w:val="23"/>
                <w:szCs w:val="23"/>
              </w:rPr>
              <w:t>3.</w:t>
            </w:r>
          </w:p>
        </w:tc>
        <w:tc>
          <w:tcPr>
            <w:tcW w:w="2732" w:type="dxa"/>
            <w:vAlign w:val="center"/>
          </w:tcPr>
          <w:p w14:paraId="4731C217" w14:textId="77777777" w:rsidR="00BE543D" w:rsidRDefault="00BE543D" w:rsidP="002529A3">
            <w:pPr>
              <w:jc w:val="center"/>
              <w:rPr>
                <w:b/>
                <w:bCs/>
              </w:rPr>
            </w:pPr>
            <w:r>
              <w:rPr>
                <w:sz w:val="23"/>
                <w:szCs w:val="23"/>
              </w:rPr>
              <w:t>Услуги по организации застройки и демонтажа стенда Заказчика на Выставке</w:t>
            </w:r>
          </w:p>
        </w:tc>
        <w:tc>
          <w:tcPr>
            <w:tcW w:w="1367" w:type="dxa"/>
          </w:tcPr>
          <w:p w14:paraId="5AEFB735" w14:textId="77777777" w:rsidR="00BE543D" w:rsidRDefault="00BE543D" w:rsidP="002529A3">
            <w:pPr>
              <w:jc w:val="center"/>
              <w:rPr>
                <w:b/>
                <w:bCs/>
              </w:rPr>
            </w:pPr>
          </w:p>
        </w:tc>
        <w:tc>
          <w:tcPr>
            <w:tcW w:w="1621" w:type="dxa"/>
          </w:tcPr>
          <w:p w14:paraId="395457B4" w14:textId="77777777" w:rsidR="00BE543D" w:rsidRDefault="00BE543D" w:rsidP="002529A3">
            <w:pPr>
              <w:jc w:val="center"/>
              <w:rPr>
                <w:b/>
                <w:bCs/>
              </w:rPr>
            </w:pPr>
          </w:p>
        </w:tc>
        <w:tc>
          <w:tcPr>
            <w:tcW w:w="1576" w:type="dxa"/>
          </w:tcPr>
          <w:p w14:paraId="73B559FF" w14:textId="77777777" w:rsidR="00BE543D" w:rsidRDefault="00BE543D" w:rsidP="002529A3">
            <w:pPr>
              <w:jc w:val="center"/>
              <w:rPr>
                <w:b/>
                <w:bCs/>
              </w:rPr>
            </w:pPr>
          </w:p>
        </w:tc>
        <w:tc>
          <w:tcPr>
            <w:tcW w:w="2054" w:type="dxa"/>
          </w:tcPr>
          <w:p w14:paraId="0F4A8207" w14:textId="77777777" w:rsidR="00BE543D" w:rsidRDefault="00BE543D" w:rsidP="002529A3">
            <w:pPr>
              <w:jc w:val="center"/>
              <w:rPr>
                <w:b/>
                <w:bCs/>
              </w:rPr>
            </w:pPr>
          </w:p>
        </w:tc>
      </w:tr>
      <w:tr w:rsidR="00BE543D" w14:paraId="27C05E7F" w14:textId="77777777" w:rsidTr="002529A3">
        <w:tc>
          <w:tcPr>
            <w:tcW w:w="561" w:type="dxa"/>
            <w:vAlign w:val="center"/>
          </w:tcPr>
          <w:p w14:paraId="7AFAE401" w14:textId="77777777" w:rsidR="00BE543D" w:rsidRDefault="00BE543D" w:rsidP="002529A3">
            <w:pPr>
              <w:jc w:val="center"/>
              <w:rPr>
                <w:b/>
                <w:bCs/>
              </w:rPr>
            </w:pPr>
            <w:r>
              <w:rPr>
                <w:b/>
                <w:sz w:val="23"/>
                <w:szCs w:val="23"/>
              </w:rPr>
              <w:t>4.</w:t>
            </w:r>
          </w:p>
        </w:tc>
        <w:tc>
          <w:tcPr>
            <w:tcW w:w="2732" w:type="dxa"/>
            <w:vAlign w:val="center"/>
          </w:tcPr>
          <w:p w14:paraId="0609E43E" w14:textId="77777777" w:rsidR="00BE543D" w:rsidRDefault="00BE543D" w:rsidP="002529A3">
            <w:pPr>
              <w:jc w:val="center"/>
              <w:rPr>
                <w:b/>
                <w:bCs/>
              </w:rPr>
            </w:pPr>
            <w:r>
              <w:rPr>
                <w:sz w:val="23"/>
                <w:szCs w:val="23"/>
              </w:rPr>
              <w:t>Услуги по обеспечению стенда Заказчика мебелью и оборудованием</w:t>
            </w:r>
          </w:p>
        </w:tc>
        <w:tc>
          <w:tcPr>
            <w:tcW w:w="1367" w:type="dxa"/>
          </w:tcPr>
          <w:p w14:paraId="4485C4F6" w14:textId="77777777" w:rsidR="00BE543D" w:rsidRDefault="00BE543D" w:rsidP="002529A3">
            <w:pPr>
              <w:jc w:val="center"/>
              <w:rPr>
                <w:b/>
                <w:bCs/>
              </w:rPr>
            </w:pPr>
          </w:p>
        </w:tc>
        <w:tc>
          <w:tcPr>
            <w:tcW w:w="1621" w:type="dxa"/>
          </w:tcPr>
          <w:p w14:paraId="5AE1F22C" w14:textId="77777777" w:rsidR="00BE543D" w:rsidRDefault="00BE543D" w:rsidP="002529A3">
            <w:pPr>
              <w:jc w:val="center"/>
              <w:rPr>
                <w:b/>
                <w:bCs/>
              </w:rPr>
            </w:pPr>
          </w:p>
        </w:tc>
        <w:tc>
          <w:tcPr>
            <w:tcW w:w="1576" w:type="dxa"/>
          </w:tcPr>
          <w:p w14:paraId="291475E6" w14:textId="77777777" w:rsidR="00BE543D" w:rsidRDefault="00BE543D" w:rsidP="002529A3">
            <w:pPr>
              <w:jc w:val="center"/>
              <w:rPr>
                <w:b/>
                <w:bCs/>
              </w:rPr>
            </w:pPr>
          </w:p>
        </w:tc>
        <w:tc>
          <w:tcPr>
            <w:tcW w:w="2054" w:type="dxa"/>
          </w:tcPr>
          <w:p w14:paraId="10FBD252" w14:textId="77777777" w:rsidR="00BE543D" w:rsidRDefault="00BE543D" w:rsidP="002529A3">
            <w:pPr>
              <w:jc w:val="center"/>
              <w:rPr>
                <w:b/>
                <w:bCs/>
              </w:rPr>
            </w:pPr>
          </w:p>
        </w:tc>
      </w:tr>
      <w:tr w:rsidR="00BE543D" w14:paraId="5DAF6825" w14:textId="77777777" w:rsidTr="002529A3">
        <w:tc>
          <w:tcPr>
            <w:tcW w:w="561" w:type="dxa"/>
            <w:vAlign w:val="center"/>
          </w:tcPr>
          <w:p w14:paraId="19F5E549" w14:textId="77777777" w:rsidR="00BE543D" w:rsidRDefault="00BE543D" w:rsidP="002529A3">
            <w:pPr>
              <w:jc w:val="center"/>
              <w:rPr>
                <w:b/>
                <w:bCs/>
              </w:rPr>
            </w:pPr>
            <w:r>
              <w:rPr>
                <w:b/>
                <w:sz w:val="23"/>
                <w:szCs w:val="23"/>
              </w:rPr>
              <w:t>5.</w:t>
            </w:r>
          </w:p>
        </w:tc>
        <w:tc>
          <w:tcPr>
            <w:tcW w:w="2732" w:type="dxa"/>
            <w:vAlign w:val="center"/>
          </w:tcPr>
          <w:p w14:paraId="0969EF60" w14:textId="77777777" w:rsidR="00BE543D" w:rsidRDefault="00BE543D" w:rsidP="002529A3">
            <w:pPr>
              <w:jc w:val="center"/>
              <w:rPr>
                <w:b/>
                <w:bCs/>
              </w:rPr>
            </w:pPr>
            <w:r>
              <w:rPr>
                <w:sz w:val="23"/>
                <w:szCs w:val="23"/>
              </w:rPr>
              <w:t>Услуги по привлечению временного персонала</w:t>
            </w:r>
          </w:p>
        </w:tc>
        <w:tc>
          <w:tcPr>
            <w:tcW w:w="1367" w:type="dxa"/>
          </w:tcPr>
          <w:p w14:paraId="4010DEC9" w14:textId="77777777" w:rsidR="00BE543D" w:rsidRDefault="00BE543D" w:rsidP="002529A3">
            <w:pPr>
              <w:jc w:val="center"/>
              <w:rPr>
                <w:b/>
                <w:bCs/>
              </w:rPr>
            </w:pPr>
          </w:p>
        </w:tc>
        <w:tc>
          <w:tcPr>
            <w:tcW w:w="1621" w:type="dxa"/>
          </w:tcPr>
          <w:p w14:paraId="623FA59A" w14:textId="77777777" w:rsidR="00BE543D" w:rsidRDefault="00BE543D" w:rsidP="002529A3">
            <w:pPr>
              <w:jc w:val="center"/>
              <w:rPr>
                <w:b/>
                <w:bCs/>
              </w:rPr>
            </w:pPr>
          </w:p>
        </w:tc>
        <w:tc>
          <w:tcPr>
            <w:tcW w:w="1576" w:type="dxa"/>
          </w:tcPr>
          <w:p w14:paraId="3EC0E3F4" w14:textId="77777777" w:rsidR="00BE543D" w:rsidRDefault="00BE543D" w:rsidP="002529A3">
            <w:pPr>
              <w:jc w:val="center"/>
              <w:rPr>
                <w:b/>
                <w:bCs/>
              </w:rPr>
            </w:pPr>
          </w:p>
        </w:tc>
        <w:tc>
          <w:tcPr>
            <w:tcW w:w="2054" w:type="dxa"/>
          </w:tcPr>
          <w:p w14:paraId="08F5EDC6" w14:textId="77777777" w:rsidR="00BE543D" w:rsidRDefault="00BE543D" w:rsidP="002529A3">
            <w:pPr>
              <w:jc w:val="center"/>
              <w:rPr>
                <w:b/>
                <w:bCs/>
              </w:rPr>
            </w:pPr>
          </w:p>
        </w:tc>
      </w:tr>
      <w:tr w:rsidR="00BE543D" w14:paraId="6B33919F" w14:textId="77777777" w:rsidTr="002529A3">
        <w:tc>
          <w:tcPr>
            <w:tcW w:w="561" w:type="dxa"/>
            <w:vAlign w:val="center"/>
          </w:tcPr>
          <w:p w14:paraId="2D3B3B85" w14:textId="77777777" w:rsidR="00BE543D" w:rsidRDefault="00BE543D" w:rsidP="002529A3">
            <w:pPr>
              <w:jc w:val="center"/>
              <w:rPr>
                <w:b/>
                <w:bCs/>
              </w:rPr>
            </w:pPr>
            <w:r>
              <w:rPr>
                <w:b/>
                <w:sz w:val="23"/>
                <w:szCs w:val="23"/>
              </w:rPr>
              <w:t>6.</w:t>
            </w:r>
          </w:p>
        </w:tc>
        <w:tc>
          <w:tcPr>
            <w:tcW w:w="2732" w:type="dxa"/>
            <w:vAlign w:val="center"/>
          </w:tcPr>
          <w:p w14:paraId="54671C41" w14:textId="77777777" w:rsidR="00BE543D" w:rsidRDefault="00BE543D" w:rsidP="002529A3">
            <w:pPr>
              <w:jc w:val="center"/>
              <w:rPr>
                <w:b/>
                <w:bCs/>
              </w:rPr>
            </w:pPr>
            <w:r>
              <w:rPr>
                <w:sz w:val="23"/>
                <w:szCs w:val="23"/>
              </w:rPr>
              <w:t>Услуги по разработке информационных заставок</w:t>
            </w:r>
          </w:p>
        </w:tc>
        <w:tc>
          <w:tcPr>
            <w:tcW w:w="1367" w:type="dxa"/>
          </w:tcPr>
          <w:p w14:paraId="12B3D9A2" w14:textId="77777777" w:rsidR="00BE543D" w:rsidRDefault="00BE543D" w:rsidP="002529A3">
            <w:pPr>
              <w:jc w:val="center"/>
              <w:rPr>
                <w:b/>
                <w:bCs/>
              </w:rPr>
            </w:pPr>
          </w:p>
        </w:tc>
        <w:tc>
          <w:tcPr>
            <w:tcW w:w="1621" w:type="dxa"/>
          </w:tcPr>
          <w:p w14:paraId="18B0E489" w14:textId="77777777" w:rsidR="00BE543D" w:rsidRDefault="00BE543D" w:rsidP="002529A3">
            <w:pPr>
              <w:jc w:val="center"/>
              <w:rPr>
                <w:b/>
                <w:bCs/>
              </w:rPr>
            </w:pPr>
          </w:p>
        </w:tc>
        <w:tc>
          <w:tcPr>
            <w:tcW w:w="1576" w:type="dxa"/>
          </w:tcPr>
          <w:p w14:paraId="553C1696" w14:textId="77777777" w:rsidR="00BE543D" w:rsidRDefault="00BE543D" w:rsidP="002529A3">
            <w:pPr>
              <w:jc w:val="center"/>
              <w:rPr>
                <w:b/>
                <w:bCs/>
              </w:rPr>
            </w:pPr>
          </w:p>
        </w:tc>
        <w:tc>
          <w:tcPr>
            <w:tcW w:w="2054" w:type="dxa"/>
          </w:tcPr>
          <w:p w14:paraId="7D3B68E2" w14:textId="77777777" w:rsidR="00BE543D" w:rsidRDefault="00BE543D" w:rsidP="002529A3">
            <w:pPr>
              <w:jc w:val="center"/>
              <w:rPr>
                <w:b/>
                <w:bCs/>
              </w:rPr>
            </w:pPr>
          </w:p>
        </w:tc>
      </w:tr>
      <w:tr w:rsidR="00BE543D" w14:paraId="11137818" w14:textId="77777777" w:rsidTr="002529A3">
        <w:tc>
          <w:tcPr>
            <w:tcW w:w="561" w:type="dxa"/>
            <w:vAlign w:val="center"/>
          </w:tcPr>
          <w:p w14:paraId="346673C7" w14:textId="77777777" w:rsidR="00BE543D" w:rsidRDefault="00BE543D" w:rsidP="002529A3">
            <w:pPr>
              <w:jc w:val="center"/>
              <w:rPr>
                <w:b/>
                <w:bCs/>
              </w:rPr>
            </w:pPr>
            <w:r>
              <w:rPr>
                <w:b/>
                <w:sz w:val="23"/>
                <w:szCs w:val="23"/>
              </w:rPr>
              <w:t>7.</w:t>
            </w:r>
          </w:p>
        </w:tc>
        <w:tc>
          <w:tcPr>
            <w:tcW w:w="2732" w:type="dxa"/>
            <w:vAlign w:val="center"/>
          </w:tcPr>
          <w:p w14:paraId="59746C3D" w14:textId="77777777" w:rsidR="00BE543D" w:rsidRDefault="00BE543D" w:rsidP="002529A3">
            <w:pPr>
              <w:jc w:val="center"/>
              <w:rPr>
                <w:b/>
                <w:bCs/>
              </w:rPr>
            </w:pPr>
            <w:r>
              <w:rPr>
                <w:sz w:val="23"/>
                <w:szCs w:val="23"/>
              </w:rPr>
              <w:t>Услуги по адаптации видеороликов, предоставленных Заказчиком</w:t>
            </w:r>
          </w:p>
        </w:tc>
        <w:tc>
          <w:tcPr>
            <w:tcW w:w="1367" w:type="dxa"/>
          </w:tcPr>
          <w:p w14:paraId="62693CEB" w14:textId="77777777" w:rsidR="00BE543D" w:rsidRDefault="00BE543D" w:rsidP="002529A3">
            <w:pPr>
              <w:jc w:val="center"/>
              <w:rPr>
                <w:b/>
                <w:bCs/>
              </w:rPr>
            </w:pPr>
          </w:p>
        </w:tc>
        <w:tc>
          <w:tcPr>
            <w:tcW w:w="1621" w:type="dxa"/>
          </w:tcPr>
          <w:p w14:paraId="7A52FEA0" w14:textId="77777777" w:rsidR="00BE543D" w:rsidRDefault="00BE543D" w:rsidP="002529A3">
            <w:pPr>
              <w:jc w:val="center"/>
              <w:rPr>
                <w:b/>
                <w:bCs/>
              </w:rPr>
            </w:pPr>
          </w:p>
        </w:tc>
        <w:tc>
          <w:tcPr>
            <w:tcW w:w="1576" w:type="dxa"/>
          </w:tcPr>
          <w:p w14:paraId="5CFF389C" w14:textId="77777777" w:rsidR="00BE543D" w:rsidRDefault="00BE543D" w:rsidP="002529A3">
            <w:pPr>
              <w:jc w:val="center"/>
              <w:rPr>
                <w:b/>
                <w:bCs/>
              </w:rPr>
            </w:pPr>
          </w:p>
        </w:tc>
        <w:tc>
          <w:tcPr>
            <w:tcW w:w="2054" w:type="dxa"/>
          </w:tcPr>
          <w:p w14:paraId="462B9582" w14:textId="77777777" w:rsidR="00BE543D" w:rsidRDefault="00BE543D" w:rsidP="002529A3">
            <w:pPr>
              <w:jc w:val="center"/>
              <w:rPr>
                <w:b/>
                <w:bCs/>
              </w:rPr>
            </w:pPr>
          </w:p>
        </w:tc>
      </w:tr>
      <w:tr w:rsidR="00BE543D" w14:paraId="6E223898" w14:textId="77777777" w:rsidTr="002529A3">
        <w:tc>
          <w:tcPr>
            <w:tcW w:w="561" w:type="dxa"/>
            <w:vAlign w:val="center"/>
          </w:tcPr>
          <w:p w14:paraId="32F2D85B" w14:textId="77777777" w:rsidR="00BE543D" w:rsidRDefault="00BE543D" w:rsidP="002529A3">
            <w:pPr>
              <w:jc w:val="center"/>
              <w:rPr>
                <w:b/>
                <w:bCs/>
              </w:rPr>
            </w:pPr>
            <w:r>
              <w:rPr>
                <w:b/>
                <w:sz w:val="23"/>
                <w:szCs w:val="23"/>
              </w:rPr>
              <w:t>8.</w:t>
            </w:r>
          </w:p>
        </w:tc>
        <w:tc>
          <w:tcPr>
            <w:tcW w:w="2732" w:type="dxa"/>
            <w:vAlign w:val="center"/>
          </w:tcPr>
          <w:p w14:paraId="2962F845" w14:textId="77777777" w:rsidR="00BE543D" w:rsidRDefault="00BE543D" w:rsidP="002529A3">
            <w:pPr>
              <w:jc w:val="center"/>
              <w:rPr>
                <w:b/>
                <w:bCs/>
              </w:rPr>
            </w:pPr>
            <w:r>
              <w:rPr>
                <w:sz w:val="23"/>
                <w:szCs w:val="23"/>
              </w:rPr>
              <w:t>Услуги по интеграции контента Заказчика на тач-панели, устанавливаемые на стенде</w:t>
            </w:r>
          </w:p>
        </w:tc>
        <w:tc>
          <w:tcPr>
            <w:tcW w:w="1367" w:type="dxa"/>
          </w:tcPr>
          <w:p w14:paraId="54DB4768" w14:textId="77777777" w:rsidR="00BE543D" w:rsidRDefault="00BE543D" w:rsidP="002529A3">
            <w:pPr>
              <w:jc w:val="center"/>
              <w:rPr>
                <w:b/>
                <w:bCs/>
              </w:rPr>
            </w:pPr>
          </w:p>
        </w:tc>
        <w:tc>
          <w:tcPr>
            <w:tcW w:w="1621" w:type="dxa"/>
          </w:tcPr>
          <w:p w14:paraId="7B4F4089" w14:textId="77777777" w:rsidR="00BE543D" w:rsidRDefault="00BE543D" w:rsidP="002529A3">
            <w:pPr>
              <w:jc w:val="center"/>
              <w:rPr>
                <w:b/>
                <w:bCs/>
              </w:rPr>
            </w:pPr>
          </w:p>
        </w:tc>
        <w:tc>
          <w:tcPr>
            <w:tcW w:w="1576" w:type="dxa"/>
          </w:tcPr>
          <w:p w14:paraId="2A6BCD38" w14:textId="77777777" w:rsidR="00BE543D" w:rsidRDefault="00BE543D" w:rsidP="002529A3">
            <w:pPr>
              <w:jc w:val="center"/>
              <w:rPr>
                <w:b/>
                <w:bCs/>
              </w:rPr>
            </w:pPr>
          </w:p>
        </w:tc>
        <w:tc>
          <w:tcPr>
            <w:tcW w:w="2054" w:type="dxa"/>
          </w:tcPr>
          <w:p w14:paraId="04ACA428" w14:textId="77777777" w:rsidR="00BE543D" w:rsidRDefault="00BE543D" w:rsidP="002529A3">
            <w:pPr>
              <w:jc w:val="center"/>
              <w:rPr>
                <w:b/>
                <w:bCs/>
              </w:rPr>
            </w:pPr>
          </w:p>
        </w:tc>
      </w:tr>
      <w:tr w:rsidR="00BE543D" w14:paraId="40D6F537" w14:textId="77777777" w:rsidTr="002529A3">
        <w:tc>
          <w:tcPr>
            <w:tcW w:w="7857" w:type="dxa"/>
            <w:gridSpan w:val="5"/>
            <w:vAlign w:val="center"/>
          </w:tcPr>
          <w:p w14:paraId="31E2038D" w14:textId="77777777" w:rsidR="00BE543D" w:rsidRDefault="00BE543D" w:rsidP="002529A3">
            <w:pPr>
              <w:jc w:val="right"/>
              <w:rPr>
                <w:b/>
                <w:bCs/>
              </w:rPr>
            </w:pPr>
            <w:r>
              <w:rPr>
                <w:b/>
                <w:bCs/>
              </w:rPr>
              <w:t xml:space="preserve">Итого: </w:t>
            </w:r>
          </w:p>
        </w:tc>
        <w:tc>
          <w:tcPr>
            <w:tcW w:w="2054" w:type="dxa"/>
            <w:vAlign w:val="center"/>
          </w:tcPr>
          <w:p w14:paraId="46AEF417" w14:textId="77777777" w:rsidR="00BE543D" w:rsidRDefault="00BE543D" w:rsidP="002529A3">
            <w:pPr>
              <w:jc w:val="center"/>
              <w:rPr>
                <w:b/>
                <w:bCs/>
              </w:rPr>
            </w:pPr>
          </w:p>
        </w:tc>
      </w:tr>
    </w:tbl>
    <w:p w14:paraId="118A172D" w14:textId="77777777" w:rsidR="00BE543D" w:rsidRDefault="00BE543D" w:rsidP="00BE543D">
      <w:pPr>
        <w:jc w:val="center"/>
        <w:rPr>
          <w:b/>
          <w:bCs/>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813"/>
        <w:gridCol w:w="5108"/>
      </w:tblGrid>
      <w:tr w:rsidR="00BE543D" w14:paraId="58A09E2D" w14:textId="77777777" w:rsidTr="002529A3">
        <w:trPr>
          <w:jc w:val="center"/>
        </w:trPr>
        <w:tc>
          <w:tcPr>
            <w:tcW w:w="4538" w:type="dxa"/>
            <w:shd w:val="clear" w:color="auto" w:fill="FFFFFF"/>
            <w:tcMar>
              <w:top w:w="0" w:type="dxa"/>
              <w:left w:w="45" w:type="dxa"/>
              <w:bottom w:w="0" w:type="dxa"/>
              <w:right w:w="45" w:type="dxa"/>
            </w:tcMar>
          </w:tcPr>
          <w:p w14:paraId="79A7C4CE" w14:textId="77777777" w:rsidR="00BE543D" w:rsidRDefault="00BE543D" w:rsidP="002529A3">
            <w:pPr>
              <w:keepLines/>
              <w:widowControl w:val="0"/>
              <w:suppressLineNumbers/>
              <w:rPr>
                <w:b/>
                <w:bCs/>
              </w:rPr>
            </w:pPr>
            <w:r>
              <w:rPr>
                <w:b/>
                <w:bCs/>
              </w:rPr>
              <w:t>Заказчик</w:t>
            </w:r>
          </w:p>
          <w:p w14:paraId="3435FA2A"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15CAE352" w14:textId="77777777" w:rsidR="00BE543D" w:rsidRDefault="00BE543D" w:rsidP="002529A3">
            <w:pPr>
              <w:shd w:val="clear" w:color="auto" w:fill="FFFFFF"/>
              <w:jc w:val="both"/>
              <w:rPr>
                <w:b/>
                <w:bCs/>
                <w:color w:val="FF0000"/>
              </w:rPr>
            </w:pPr>
            <w:r>
              <w:rPr>
                <w:b/>
                <w:bCs/>
                <w:color w:val="FF0000"/>
              </w:rPr>
              <w:t>Должность</w:t>
            </w:r>
          </w:p>
          <w:p w14:paraId="237F6DE6" w14:textId="77777777" w:rsidR="00BE543D" w:rsidRDefault="00BE543D" w:rsidP="002529A3">
            <w:pPr>
              <w:shd w:val="clear" w:color="auto" w:fill="FFFFFF"/>
              <w:rPr>
                <w:b/>
                <w:bCs/>
              </w:rPr>
            </w:pPr>
          </w:p>
          <w:p w14:paraId="6AA7D15E" w14:textId="77777777" w:rsidR="00BE543D" w:rsidRDefault="00BE543D" w:rsidP="002529A3">
            <w:pPr>
              <w:shd w:val="clear" w:color="auto" w:fill="FFFFFF"/>
              <w:rPr>
                <w:b/>
                <w:bCs/>
              </w:rPr>
            </w:pPr>
          </w:p>
          <w:p w14:paraId="4317E18F" w14:textId="77777777" w:rsidR="00BE543D" w:rsidRDefault="00BE543D" w:rsidP="002529A3">
            <w:pPr>
              <w:shd w:val="clear" w:color="auto" w:fill="FFFFFF"/>
              <w:rPr>
                <w:b/>
                <w:bCs/>
              </w:rPr>
            </w:pPr>
            <w:r>
              <w:rPr>
                <w:b/>
                <w:bCs/>
              </w:rPr>
              <w:t xml:space="preserve">_________________/______________ / </w:t>
            </w:r>
          </w:p>
          <w:p w14:paraId="0634FFB2" w14:textId="77777777" w:rsidR="00BE543D" w:rsidRDefault="00BE543D" w:rsidP="002529A3">
            <w:pPr>
              <w:shd w:val="clear" w:color="auto" w:fill="FFFFFF"/>
              <w:rPr>
                <w:bCs/>
              </w:rPr>
            </w:pPr>
            <w:r>
              <w:rPr>
                <w:bCs/>
              </w:rPr>
              <w:t>М.П.</w:t>
            </w:r>
          </w:p>
        </w:tc>
        <w:tc>
          <w:tcPr>
            <w:tcW w:w="4817" w:type="dxa"/>
            <w:shd w:val="clear" w:color="auto" w:fill="FFFFFF"/>
            <w:tcMar>
              <w:top w:w="0" w:type="dxa"/>
              <w:left w:w="45" w:type="dxa"/>
              <w:bottom w:w="0" w:type="dxa"/>
              <w:right w:w="45" w:type="dxa"/>
            </w:tcMar>
          </w:tcPr>
          <w:p w14:paraId="3A4213D9" w14:textId="77777777" w:rsidR="00BE543D" w:rsidRDefault="00BE543D" w:rsidP="002529A3">
            <w:pPr>
              <w:shd w:val="clear" w:color="auto" w:fill="FFFFFF"/>
              <w:rPr>
                <w:b/>
                <w:bCs/>
              </w:rPr>
            </w:pPr>
            <w:r>
              <w:rPr>
                <w:b/>
                <w:bCs/>
              </w:rPr>
              <w:lastRenderedPageBreak/>
              <w:t>Исполнитель</w:t>
            </w:r>
          </w:p>
          <w:p w14:paraId="140050EA" w14:textId="77777777" w:rsidR="00BE543D" w:rsidRDefault="00BE543D" w:rsidP="002529A3">
            <w:pPr>
              <w:shd w:val="clear" w:color="auto" w:fill="FFFFFF"/>
              <w:rPr>
                <w:b/>
                <w:color w:val="FF0000"/>
              </w:rPr>
            </w:pPr>
            <w:r>
              <w:rPr>
                <w:b/>
                <w:color w:val="FF0000"/>
              </w:rPr>
              <w:t>Наименование организации</w:t>
            </w:r>
          </w:p>
          <w:p w14:paraId="6B2CD5C1" w14:textId="77777777" w:rsidR="00BE543D" w:rsidRDefault="00BE543D" w:rsidP="002529A3">
            <w:pPr>
              <w:shd w:val="clear" w:color="auto" w:fill="FFFFFF"/>
              <w:jc w:val="both"/>
              <w:rPr>
                <w:b/>
                <w:color w:val="FF0000"/>
              </w:rPr>
            </w:pPr>
            <w:r>
              <w:rPr>
                <w:b/>
                <w:color w:val="FF0000"/>
              </w:rPr>
              <w:t>Должность</w:t>
            </w:r>
          </w:p>
          <w:p w14:paraId="32114885" w14:textId="77777777" w:rsidR="00BE543D" w:rsidRDefault="00BE543D" w:rsidP="002529A3">
            <w:pPr>
              <w:shd w:val="clear" w:color="auto" w:fill="FFFFFF"/>
              <w:rPr>
                <w:bCs/>
              </w:rPr>
            </w:pPr>
          </w:p>
          <w:p w14:paraId="5C17F673" w14:textId="77777777" w:rsidR="00BE543D" w:rsidRDefault="00BE543D" w:rsidP="002529A3">
            <w:pPr>
              <w:shd w:val="clear" w:color="auto" w:fill="FFFFFF"/>
              <w:rPr>
                <w:bCs/>
              </w:rPr>
            </w:pPr>
          </w:p>
          <w:p w14:paraId="1E567558" w14:textId="77777777" w:rsidR="00BE543D" w:rsidRDefault="00BE543D" w:rsidP="002529A3">
            <w:pPr>
              <w:shd w:val="clear" w:color="auto" w:fill="FFFFFF"/>
              <w:rPr>
                <w:bCs/>
              </w:rPr>
            </w:pPr>
          </w:p>
          <w:p w14:paraId="75E06318" w14:textId="77777777" w:rsidR="00BE543D" w:rsidRDefault="00BE543D" w:rsidP="002529A3">
            <w:pPr>
              <w:shd w:val="clear" w:color="auto" w:fill="FFFFFF"/>
              <w:rPr>
                <w:bCs/>
              </w:rPr>
            </w:pPr>
          </w:p>
          <w:p w14:paraId="3C467D6A" w14:textId="77777777" w:rsidR="00BE543D" w:rsidRDefault="00BE543D" w:rsidP="002529A3">
            <w:pPr>
              <w:shd w:val="clear" w:color="auto" w:fill="FFFFFF"/>
              <w:rPr>
                <w:bCs/>
              </w:rPr>
            </w:pPr>
            <w:r>
              <w:rPr>
                <w:bCs/>
              </w:rPr>
              <w:t>_________________/______________</w:t>
            </w:r>
            <w:r>
              <w:rPr>
                <w:b/>
                <w:bCs/>
              </w:rPr>
              <w:t>/</w:t>
            </w:r>
            <w:r>
              <w:rPr>
                <w:bCs/>
              </w:rPr>
              <w:t xml:space="preserve"> </w:t>
            </w:r>
          </w:p>
          <w:p w14:paraId="77462259" w14:textId="77777777" w:rsidR="00BE543D" w:rsidRDefault="00BE543D" w:rsidP="002529A3">
            <w:pPr>
              <w:shd w:val="clear" w:color="auto" w:fill="FFFFFF"/>
              <w:rPr>
                <w:bCs/>
              </w:rPr>
            </w:pPr>
            <w:r>
              <w:rPr>
                <w:bCs/>
              </w:rPr>
              <w:t>М.П.</w:t>
            </w:r>
          </w:p>
        </w:tc>
      </w:tr>
    </w:tbl>
    <w:p w14:paraId="24E10947" w14:textId="77777777" w:rsidR="00BE543D" w:rsidRDefault="00BE543D" w:rsidP="00BE543D">
      <w:pPr>
        <w:jc w:val="center"/>
        <w:rPr>
          <w:b/>
          <w:bCs/>
        </w:rPr>
      </w:pPr>
    </w:p>
    <w:p w14:paraId="682DB5F8" w14:textId="77777777" w:rsidR="00BE543D" w:rsidRDefault="00BE543D" w:rsidP="00BE543D">
      <w:pPr>
        <w:jc w:val="center"/>
        <w:rPr>
          <w:b/>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BE543D" w14:paraId="7545A67E" w14:textId="77777777" w:rsidTr="002529A3">
        <w:tc>
          <w:tcPr>
            <w:tcW w:w="4950" w:type="dxa"/>
            <w:shd w:val="clear" w:color="auto" w:fill="FFFFFF"/>
            <w:tcMar>
              <w:top w:w="0" w:type="dxa"/>
              <w:left w:w="45" w:type="dxa"/>
              <w:bottom w:w="0" w:type="dxa"/>
              <w:right w:w="45" w:type="dxa"/>
            </w:tcMar>
          </w:tcPr>
          <w:p w14:paraId="3CAAC861" w14:textId="77777777" w:rsidR="00BE543D" w:rsidRDefault="00BE543D" w:rsidP="002529A3">
            <w:pPr>
              <w:shd w:val="clear" w:color="auto" w:fill="FFFFFF"/>
              <w:rPr>
                <w:bCs/>
              </w:rPr>
            </w:pPr>
          </w:p>
        </w:tc>
        <w:tc>
          <w:tcPr>
            <w:tcW w:w="5256" w:type="dxa"/>
            <w:shd w:val="clear" w:color="auto" w:fill="FFFFFF"/>
            <w:tcMar>
              <w:top w:w="0" w:type="dxa"/>
              <w:left w:w="45" w:type="dxa"/>
              <w:bottom w:w="0" w:type="dxa"/>
              <w:right w:w="45" w:type="dxa"/>
            </w:tcMar>
          </w:tcPr>
          <w:p w14:paraId="7ED6108B" w14:textId="77777777" w:rsidR="00BE543D" w:rsidRDefault="00BE543D" w:rsidP="002529A3">
            <w:pPr>
              <w:shd w:val="clear" w:color="auto" w:fill="FFFFFF"/>
              <w:rPr>
                <w:bCs/>
              </w:rPr>
            </w:pPr>
          </w:p>
        </w:tc>
      </w:tr>
    </w:tbl>
    <w:p w14:paraId="0C1135AC" w14:textId="77777777" w:rsidR="00BE543D" w:rsidRDefault="00BE543D" w:rsidP="00BE543D">
      <w:r>
        <w:rPr>
          <w:rFonts w:eastAsiaTheme="majorEastAsia"/>
        </w:rPr>
        <w:br w:type="page"/>
      </w:r>
    </w:p>
    <w:p w14:paraId="0B44D1BE" w14:textId="77777777" w:rsidR="00BE543D" w:rsidRDefault="00BE543D" w:rsidP="00BE543D">
      <w:pPr>
        <w:ind w:firstLine="6"/>
        <w:jc w:val="right"/>
        <w:outlineLvl w:val="1"/>
        <w:rPr>
          <w:sz w:val="20"/>
          <w:szCs w:val="20"/>
        </w:rPr>
      </w:pPr>
      <w:bookmarkStart w:id="159" w:name="_Toc87866991"/>
      <w:r>
        <w:rPr>
          <w:rFonts w:eastAsiaTheme="majorEastAsia"/>
          <w:sz w:val="20"/>
          <w:szCs w:val="20"/>
        </w:rPr>
        <w:lastRenderedPageBreak/>
        <w:t>Приложение № 3</w:t>
      </w:r>
      <w:bookmarkEnd w:id="159"/>
    </w:p>
    <w:p w14:paraId="6A2F19B9" w14:textId="77777777" w:rsidR="00BE543D" w:rsidRDefault="00BE543D" w:rsidP="00BE543D">
      <w:pPr>
        <w:jc w:val="right"/>
        <w:outlineLvl w:val="1"/>
        <w:rPr>
          <w:sz w:val="20"/>
          <w:szCs w:val="20"/>
        </w:rPr>
      </w:pPr>
      <w:bookmarkStart w:id="160" w:name="_Toc87866992"/>
      <w:r>
        <w:rPr>
          <w:rFonts w:eastAsiaTheme="majorEastAsia"/>
          <w:sz w:val="20"/>
          <w:szCs w:val="20"/>
        </w:rPr>
        <w:t>к Договору № _____________ от ____.____.202_ г.</w:t>
      </w:r>
      <w:bookmarkEnd w:id="160"/>
    </w:p>
    <w:p w14:paraId="2BFAB4C9" w14:textId="77777777" w:rsidR="00BE543D" w:rsidRDefault="00BE543D" w:rsidP="00BE543D">
      <w:pPr>
        <w:jc w:val="center"/>
        <w:outlineLvl w:val="1"/>
        <w:rPr>
          <w:bCs/>
          <w:i/>
        </w:rPr>
      </w:pPr>
    </w:p>
    <w:p w14:paraId="4BF6500C" w14:textId="77777777" w:rsidR="00BE543D" w:rsidRDefault="00BE543D" w:rsidP="00BE543D">
      <w:pPr>
        <w:jc w:val="center"/>
        <w:outlineLvl w:val="1"/>
        <w:rPr>
          <w:bCs/>
          <w:i/>
        </w:rPr>
      </w:pPr>
    </w:p>
    <w:p w14:paraId="4369ABB5" w14:textId="77777777" w:rsidR="00BE543D" w:rsidRDefault="00BE543D" w:rsidP="00BE543D">
      <w:pPr>
        <w:jc w:val="center"/>
        <w:outlineLvl w:val="1"/>
        <w:rPr>
          <w:bCs/>
          <w:i/>
        </w:rPr>
      </w:pPr>
      <w:bookmarkStart w:id="161" w:name="_Toc87866993"/>
      <w:r>
        <w:rPr>
          <w:rFonts w:eastAsiaTheme="majorEastAsia"/>
          <w:bCs/>
          <w:i/>
        </w:rPr>
        <w:t>Форма отчета об оказанных услугах</w:t>
      </w:r>
      <w:bookmarkEnd w:id="161"/>
    </w:p>
    <w:p w14:paraId="47ED264E" w14:textId="77777777" w:rsidR="00BE543D" w:rsidRDefault="00BE543D" w:rsidP="00BE543D"/>
    <w:p w14:paraId="6FE35939" w14:textId="77777777" w:rsidR="00BE543D" w:rsidRDefault="00BE543D" w:rsidP="00BE543D"/>
    <w:p w14:paraId="7FE2C635" w14:textId="77777777" w:rsidR="00BE543D" w:rsidRDefault="00BE543D" w:rsidP="00BE543D">
      <w:pPr>
        <w:rPr>
          <w:b/>
        </w:rPr>
      </w:pPr>
    </w:p>
    <w:tbl>
      <w:tblPr>
        <w:tblW w:w="9844" w:type="dxa"/>
        <w:tblLook w:val="04A0" w:firstRow="1" w:lastRow="0" w:firstColumn="1" w:lastColumn="0" w:noHBand="0" w:noVBand="1"/>
      </w:tblPr>
      <w:tblGrid>
        <w:gridCol w:w="4957"/>
        <w:gridCol w:w="4887"/>
      </w:tblGrid>
      <w:tr w:rsidR="00BE543D" w14:paraId="241171B0" w14:textId="77777777" w:rsidTr="002529A3">
        <w:trPr>
          <w:trHeight w:val="3784"/>
        </w:trPr>
        <w:tc>
          <w:tcPr>
            <w:tcW w:w="4957" w:type="dxa"/>
          </w:tcPr>
          <w:p w14:paraId="39DACBAD" w14:textId="77777777" w:rsidR="00BE543D" w:rsidRDefault="00BE543D" w:rsidP="002529A3">
            <w:pPr>
              <w:jc w:val="center"/>
              <w:rPr>
                <w:rFonts w:eastAsia="Calibri"/>
                <w:b/>
              </w:rPr>
            </w:pPr>
            <w:r>
              <w:rPr>
                <w:rFonts w:eastAsia="Calibri"/>
                <w:b/>
              </w:rPr>
              <w:t>УТВЕРЖДАЮ</w:t>
            </w:r>
          </w:p>
          <w:p w14:paraId="19C47F65" w14:textId="77777777" w:rsidR="00BE543D" w:rsidRDefault="00BE543D" w:rsidP="002529A3">
            <w:pPr>
              <w:jc w:val="center"/>
              <w:rPr>
                <w:rFonts w:eastAsia="Calibri"/>
              </w:rPr>
            </w:pPr>
          </w:p>
          <w:p w14:paraId="22580D7A" w14:textId="77777777" w:rsidR="00BE543D" w:rsidRDefault="00BE543D" w:rsidP="002529A3">
            <w:pPr>
              <w:jc w:val="center"/>
              <w:rPr>
                <w:rFonts w:eastAsia="Calibri"/>
                <w:b/>
              </w:rPr>
            </w:pPr>
            <w:r>
              <w:rPr>
                <w:rFonts w:eastAsia="Calibri"/>
                <w:b/>
              </w:rPr>
              <w:t>ЗАКАЗЧИК</w:t>
            </w:r>
          </w:p>
          <w:p w14:paraId="2709B53F" w14:textId="77777777" w:rsidR="00BE543D" w:rsidRDefault="00BE543D" w:rsidP="002529A3">
            <w:pPr>
              <w:jc w:val="center"/>
              <w:rPr>
                <w:spacing w:val="-5"/>
                <w:lang w:eastAsia="ar-SA"/>
              </w:rPr>
            </w:pPr>
            <w:r>
              <w:rPr>
                <w:rFonts w:eastAsia="Calibri"/>
              </w:rPr>
              <w:t>Автономная некоммерческая организация «</w:t>
            </w:r>
            <w:r>
              <w:rPr>
                <w:spacing w:val="-5"/>
                <w:lang w:eastAsia="ar-SA"/>
              </w:rPr>
              <w:t xml:space="preserve">Проектный офис по развитию туризма </w:t>
            </w:r>
          </w:p>
          <w:p w14:paraId="3A7B0702" w14:textId="77777777" w:rsidR="00BE543D" w:rsidRDefault="00BE543D" w:rsidP="002529A3">
            <w:pPr>
              <w:jc w:val="center"/>
              <w:rPr>
                <w:rFonts w:eastAsia="Calibri"/>
              </w:rPr>
            </w:pPr>
            <w:r>
              <w:rPr>
                <w:spacing w:val="-5"/>
                <w:lang w:eastAsia="ar-SA"/>
              </w:rPr>
              <w:t>и гостеприимства Москвы</w:t>
            </w:r>
            <w:r>
              <w:rPr>
                <w:rFonts w:eastAsia="Calibri"/>
              </w:rPr>
              <w:t>»</w:t>
            </w:r>
          </w:p>
          <w:p w14:paraId="1CC89864" w14:textId="77777777" w:rsidR="00BE543D" w:rsidRDefault="00BE543D" w:rsidP="002529A3">
            <w:pPr>
              <w:jc w:val="center"/>
              <w:rPr>
                <w:rFonts w:eastAsia="Calibri"/>
              </w:rPr>
            </w:pPr>
          </w:p>
          <w:p w14:paraId="568B04CD" w14:textId="77777777" w:rsidR="00BE543D" w:rsidRDefault="00BE543D" w:rsidP="002529A3">
            <w:pPr>
              <w:jc w:val="center"/>
              <w:rPr>
                <w:rFonts w:eastAsia="Calibri"/>
              </w:rPr>
            </w:pPr>
            <w:r>
              <w:rPr>
                <w:rFonts w:eastAsia="Calibri"/>
              </w:rPr>
              <w:t>___________________ / ______________/</w:t>
            </w:r>
          </w:p>
          <w:p w14:paraId="2E440976" w14:textId="77777777" w:rsidR="00BE543D" w:rsidRDefault="00BE543D" w:rsidP="002529A3">
            <w:pPr>
              <w:jc w:val="center"/>
              <w:rPr>
                <w:rFonts w:eastAsia="Calibri"/>
              </w:rPr>
            </w:pPr>
          </w:p>
          <w:p w14:paraId="032BB74F" w14:textId="77777777" w:rsidR="00BE543D" w:rsidRDefault="00BE543D" w:rsidP="002529A3">
            <w:pPr>
              <w:jc w:val="center"/>
              <w:rPr>
                <w:rFonts w:eastAsia="Calibri"/>
              </w:rPr>
            </w:pPr>
            <w:r>
              <w:rPr>
                <w:rFonts w:eastAsia="Calibri"/>
              </w:rPr>
              <w:t>«____» _______________ 202_ г.</w:t>
            </w:r>
          </w:p>
          <w:p w14:paraId="3F23F118" w14:textId="77777777" w:rsidR="00BE543D" w:rsidRDefault="00BE543D" w:rsidP="002529A3">
            <w:pPr>
              <w:jc w:val="center"/>
              <w:rPr>
                <w:rFonts w:eastAsia="Calibri"/>
              </w:rPr>
            </w:pPr>
            <w:r>
              <w:rPr>
                <w:rFonts w:eastAsia="Calibri"/>
              </w:rPr>
              <w:t>м.п.</w:t>
            </w:r>
          </w:p>
        </w:tc>
        <w:tc>
          <w:tcPr>
            <w:tcW w:w="4887" w:type="dxa"/>
          </w:tcPr>
          <w:p w14:paraId="60E503AE" w14:textId="77777777" w:rsidR="00BE543D" w:rsidRDefault="00BE543D" w:rsidP="002529A3">
            <w:pPr>
              <w:jc w:val="center"/>
              <w:rPr>
                <w:rFonts w:eastAsia="Calibri"/>
              </w:rPr>
            </w:pPr>
          </w:p>
          <w:p w14:paraId="4CCB1283" w14:textId="77777777" w:rsidR="00BE543D" w:rsidRDefault="00BE543D" w:rsidP="002529A3">
            <w:pPr>
              <w:jc w:val="center"/>
              <w:rPr>
                <w:rFonts w:eastAsia="Calibri"/>
                <w:b/>
              </w:rPr>
            </w:pPr>
            <w:r>
              <w:rPr>
                <w:rFonts w:eastAsia="Calibri"/>
                <w:b/>
              </w:rPr>
              <w:t>ИСПОЛНИТЕЛЬ</w:t>
            </w:r>
          </w:p>
          <w:p w14:paraId="2591FF70" w14:textId="77777777" w:rsidR="00BE543D" w:rsidRDefault="00BE543D" w:rsidP="002529A3">
            <w:pPr>
              <w:jc w:val="center"/>
              <w:rPr>
                <w:rFonts w:eastAsia="Calibri"/>
              </w:rPr>
            </w:pPr>
          </w:p>
          <w:p w14:paraId="6D0128FA" w14:textId="77777777" w:rsidR="00BE543D" w:rsidRDefault="00BE543D" w:rsidP="002529A3">
            <w:pPr>
              <w:jc w:val="center"/>
              <w:rPr>
                <w:rFonts w:eastAsia="Calibri"/>
              </w:rPr>
            </w:pPr>
            <w:r>
              <w:rPr>
                <w:rFonts w:eastAsia="Calibri"/>
              </w:rPr>
              <w:br/>
              <w:t>«_________________________________»</w:t>
            </w:r>
          </w:p>
          <w:p w14:paraId="608DEEFC" w14:textId="77777777" w:rsidR="00BE543D" w:rsidRDefault="00BE543D" w:rsidP="002529A3">
            <w:pPr>
              <w:jc w:val="center"/>
              <w:rPr>
                <w:rFonts w:eastAsia="Calibri"/>
              </w:rPr>
            </w:pPr>
          </w:p>
          <w:p w14:paraId="4016369A" w14:textId="77777777" w:rsidR="00BE543D" w:rsidRDefault="00BE543D" w:rsidP="002529A3">
            <w:pPr>
              <w:jc w:val="center"/>
              <w:rPr>
                <w:rFonts w:eastAsia="Calibri"/>
              </w:rPr>
            </w:pPr>
          </w:p>
          <w:p w14:paraId="2F3991DB" w14:textId="77777777" w:rsidR="00BE543D" w:rsidRDefault="00BE543D" w:rsidP="002529A3">
            <w:pPr>
              <w:jc w:val="center"/>
              <w:rPr>
                <w:rFonts w:eastAsia="Calibri"/>
              </w:rPr>
            </w:pPr>
            <w:r>
              <w:rPr>
                <w:rFonts w:eastAsia="Calibri"/>
              </w:rPr>
              <w:t>___________________ /______________/</w:t>
            </w:r>
          </w:p>
          <w:p w14:paraId="4E9D4537" w14:textId="77777777" w:rsidR="00BE543D" w:rsidRDefault="00BE543D" w:rsidP="002529A3">
            <w:pPr>
              <w:jc w:val="center"/>
              <w:rPr>
                <w:rFonts w:eastAsia="Calibri"/>
              </w:rPr>
            </w:pPr>
          </w:p>
          <w:p w14:paraId="027533D7" w14:textId="77777777" w:rsidR="00BE543D" w:rsidRDefault="00BE543D" w:rsidP="002529A3">
            <w:pPr>
              <w:jc w:val="center"/>
              <w:rPr>
                <w:rFonts w:eastAsia="Calibri"/>
              </w:rPr>
            </w:pPr>
            <w:r>
              <w:rPr>
                <w:rFonts w:eastAsia="Calibri"/>
              </w:rPr>
              <w:t>«____» ___________________ 202_ г.</w:t>
            </w:r>
          </w:p>
          <w:p w14:paraId="65525EF3" w14:textId="77777777" w:rsidR="00BE543D" w:rsidRDefault="00BE543D" w:rsidP="002529A3">
            <w:pPr>
              <w:jc w:val="center"/>
              <w:rPr>
                <w:rFonts w:eastAsia="Calibri"/>
              </w:rPr>
            </w:pPr>
            <w:r>
              <w:rPr>
                <w:rFonts w:eastAsia="Calibri"/>
              </w:rPr>
              <w:t>м.п.</w:t>
            </w:r>
          </w:p>
        </w:tc>
      </w:tr>
    </w:tbl>
    <w:p w14:paraId="4C433C83" w14:textId="77777777" w:rsidR="00BE543D" w:rsidRDefault="00BE543D" w:rsidP="00BE543D">
      <w:pPr>
        <w:rPr>
          <w:rFonts w:eastAsia="Calibri"/>
        </w:rPr>
      </w:pPr>
    </w:p>
    <w:p w14:paraId="4A7543AF" w14:textId="77777777" w:rsidR="00BE543D" w:rsidRDefault="00BE543D" w:rsidP="00BE543D">
      <w:pPr>
        <w:rPr>
          <w:rFonts w:eastAsia="Calibri"/>
        </w:rPr>
      </w:pPr>
    </w:p>
    <w:p w14:paraId="0FB25F1A" w14:textId="77777777" w:rsidR="00BE543D" w:rsidRDefault="00BE543D" w:rsidP="00BE543D">
      <w:pPr>
        <w:rPr>
          <w:rFonts w:eastAsia="Calibri"/>
        </w:rPr>
      </w:pPr>
    </w:p>
    <w:p w14:paraId="48F729B5" w14:textId="77777777" w:rsidR="00BE543D" w:rsidRDefault="00BE543D" w:rsidP="00BE543D">
      <w:pPr>
        <w:rPr>
          <w:rFonts w:eastAsia="Calibri"/>
        </w:rPr>
      </w:pPr>
    </w:p>
    <w:p w14:paraId="4D07E69C" w14:textId="77777777" w:rsidR="00BE543D" w:rsidRDefault="00BE543D" w:rsidP="00BE543D">
      <w:pPr>
        <w:rPr>
          <w:rFonts w:eastAsia="Calibri"/>
        </w:rPr>
      </w:pPr>
    </w:p>
    <w:p w14:paraId="4326D10E" w14:textId="77777777" w:rsidR="00BE543D" w:rsidRDefault="00BE543D" w:rsidP="00BE543D">
      <w:pPr>
        <w:jc w:val="center"/>
        <w:rPr>
          <w:rFonts w:eastAsia="Calibri"/>
          <w:b/>
        </w:rPr>
      </w:pPr>
      <w:r>
        <w:rPr>
          <w:rFonts w:eastAsiaTheme="majorEastAsia"/>
          <w:b/>
        </w:rPr>
        <w:t>ОТЧЕТ</w:t>
      </w:r>
    </w:p>
    <w:p w14:paraId="432ECC85" w14:textId="77777777" w:rsidR="00BE543D" w:rsidRDefault="00BE543D" w:rsidP="00BE543D">
      <w:pPr>
        <w:jc w:val="center"/>
        <w:rPr>
          <w:rFonts w:eastAsia="Calibri"/>
        </w:rPr>
      </w:pPr>
      <w:r>
        <w:rPr>
          <w:rFonts w:eastAsiaTheme="majorEastAsia"/>
        </w:rPr>
        <w:t>об оказанных услугах</w:t>
      </w:r>
    </w:p>
    <w:p w14:paraId="7568DA43" w14:textId="77777777" w:rsidR="00BE543D" w:rsidRDefault="00BE543D" w:rsidP="00BE543D">
      <w:pPr>
        <w:jc w:val="center"/>
        <w:rPr>
          <w:rFonts w:eastAsia="Calibri"/>
        </w:rPr>
      </w:pPr>
      <w:r>
        <w:rPr>
          <w:rFonts w:eastAsiaTheme="majorEastAsia"/>
        </w:rPr>
        <w:t>по Договору от «___» _______________ 202_ г. № ___________</w:t>
      </w:r>
    </w:p>
    <w:p w14:paraId="528A3546" w14:textId="77777777" w:rsidR="00BE543D" w:rsidRDefault="00BE543D" w:rsidP="00BE543D">
      <w:pPr>
        <w:tabs>
          <w:tab w:val="left" w:pos="284"/>
          <w:tab w:val="left" w:pos="426"/>
          <w:tab w:val="left" w:pos="567"/>
        </w:tabs>
        <w:contextualSpacing/>
        <w:rPr>
          <w:rFonts w:eastAsia="Calibri"/>
        </w:rPr>
      </w:pPr>
    </w:p>
    <w:p w14:paraId="1B2A9EDD" w14:textId="77777777" w:rsidR="00BE543D" w:rsidRDefault="00BE543D" w:rsidP="00BE543D">
      <w:pPr>
        <w:tabs>
          <w:tab w:val="left" w:pos="284"/>
          <w:tab w:val="left" w:pos="426"/>
          <w:tab w:val="left" w:pos="567"/>
        </w:tabs>
        <w:contextualSpacing/>
        <w:rPr>
          <w:rFonts w:eastAsia="Calibri"/>
        </w:rPr>
      </w:pPr>
    </w:p>
    <w:p w14:paraId="4D1D555B" w14:textId="77777777" w:rsidR="00BE543D" w:rsidRDefault="00BE543D" w:rsidP="00BE543D">
      <w:pPr>
        <w:tabs>
          <w:tab w:val="left" w:pos="284"/>
          <w:tab w:val="left" w:pos="426"/>
          <w:tab w:val="left" w:pos="567"/>
        </w:tabs>
        <w:contextualSpacing/>
        <w:rPr>
          <w:rFonts w:eastAsia="Calibri"/>
        </w:rPr>
      </w:pPr>
    </w:p>
    <w:p w14:paraId="7960726D" w14:textId="77777777" w:rsidR="00BE543D" w:rsidRDefault="00BE543D" w:rsidP="00BE543D">
      <w:pPr>
        <w:tabs>
          <w:tab w:val="left" w:pos="284"/>
          <w:tab w:val="left" w:pos="426"/>
          <w:tab w:val="left" w:pos="567"/>
        </w:tabs>
        <w:contextualSpacing/>
        <w:rPr>
          <w:rFonts w:eastAsia="Calibri"/>
        </w:rPr>
      </w:pPr>
    </w:p>
    <w:p w14:paraId="0412AECC" w14:textId="77777777" w:rsidR="00BE543D" w:rsidRDefault="00BE543D" w:rsidP="00BE543D">
      <w:pPr>
        <w:tabs>
          <w:tab w:val="left" w:pos="284"/>
          <w:tab w:val="left" w:pos="426"/>
          <w:tab w:val="left" w:pos="567"/>
        </w:tabs>
        <w:contextualSpacing/>
        <w:rPr>
          <w:rFonts w:eastAsia="Calibri"/>
        </w:rPr>
      </w:pPr>
    </w:p>
    <w:p w14:paraId="5BC86A80" w14:textId="77777777" w:rsidR="00BE543D" w:rsidRDefault="00BE543D" w:rsidP="00BE543D">
      <w:pPr>
        <w:tabs>
          <w:tab w:val="left" w:pos="284"/>
          <w:tab w:val="left" w:pos="426"/>
          <w:tab w:val="left" w:pos="567"/>
        </w:tabs>
        <w:contextualSpacing/>
        <w:rPr>
          <w:rFonts w:eastAsia="Calibri"/>
        </w:rPr>
      </w:pPr>
    </w:p>
    <w:p w14:paraId="32AA98A7" w14:textId="77777777" w:rsidR="00BE543D" w:rsidRDefault="00BE543D" w:rsidP="00BE543D">
      <w:pPr>
        <w:tabs>
          <w:tab w:val="left" w:pos="284"/>
          <w:tab w:val="left" w:pos="426"/>
          <w:tab w:val="left" w:pos="567"/>
        </w:tabs>
        <w:contextualSpacing/>
        <w:rPr>
          <w:rFonts w:eastAsia="Calibri"/>
        </w:rPr>
      </w:pPr>
    </w:p>
    <w:p w14:paraId="55AF0493" w14:textId="77777777" w:rsidR="00BE543D" w:rsidRDefault="00BE543D" w:rsidP="00BE543D">
      <w:pPr>
        <w:tabs>
          <w:tab w:val="left" w:pos="284"/>
          <w:tab w:val="left" w:pos="426"/>
          <w:tab w:val="left" w:pos="567"/>
        </w:tabs>
        <w:contextualSpacing/>
        <w:rPr>
          <w:rFonts w:eastAsia="Calibri"/>
        </w:rPr>
      </w:pPr>
    </w:p>
    <w:p w14:paraId="364F674D" w14:textId="77777777" w:rsidR="00BE543D" w:rsidRDefault="00BE543D" w:rsidP="00BE543D">
      <w:pPr>
        <w:tabs>
          <w:tab w:val="left" w:pos="284"/>
          <w:tab w:val="left" w:pos="426"/>
          <w:tab w:val="left" w:pos="567"/>
        </w:tabs>
        <w:contextualSpacing/>
        <w:rPr>
          <w:rFonts w:eastAsia="Calibri"/>
        </w:rPr>
      </w:pPr>
    </w:p>
    <w:p w14:paraId="1F3ABE08" w14:textId="77777777" w:rsidR="00BE543D" w:rsidRDefault="00BE543D" w:rsidP="00BE543D">
      <w:pPr>
        <w:tabs>
          <w:tab w:val="left" w:pos="284"/>
          <w:tab w:val="left" w:pos="426"/>
          <w:tab w:val="left" w:pos="567"/>
        </w:tabs>
        <w:contextualSpacing/>
        <w:rPr>
          <w:rFonts w:eastAsia="Calibri"/>
        </w:rPr>
      </w:pPr>
    </w:p>
    <w:p w14:paraId="2B98F034" w14:textId="77777777" w:rsidR="00BE543D" w:rsidRDefault="00BE543D" w:rsidP="00BE543D">
      <w:pPr>
        <w:tabs>
          <w:tab w:val="left" w:pos="284"/>
          <w:tab w:val="left" w:pos="426"/>
          <w:tab w:val="left" w:pos="567"/>
        </w:tabs>
        <w:contextualSpacing/>
        <w:rPr>
          <w:rFonts w:eastAsia="Calibri"/>
        </w:rPr>
      </w:pPr>
    </w:p>
    <w:p w14:paraId="2543D6AE" w14:textId="77777777" w:rsidR="00BE543D" w:rsidRDefault="00BE543D" w:rsidP="00BE543D">
      <w:pPr>
        <w:tabs>
          <w:tab w:val="left" w:pos="284"/>
          <w:tab w:val="left" w:pos="426"/>
          <w:tab w:val="left" w:pos="567"/>
        </w:tabs>
        <w:contextualSpacing/>
        <w:rPr>
          <w:rFonts w:eastAsia="Calibri"/>
        </w:rPr>
      </w:pPr>
    </w:p>
    <w:p w14:paraId="368F983E" w14:textId="77777777" w:rsidR="00BE543D" w:rsidRDefault="00BE543D" w:rsidP="00BE543D">
      <w:pPr>
        <w:tabs>
          <w:tab w:val="left" w:pos="284"/>
          <w:tab w:val="left" w:pos="426"/>
          <w:tab w:val="left" w:pos="567"/>
        </w:tabs>
        <w:contextualSpacing/>
        <w:rPr>
          <w:rFonts w:eastAsia="Calibri"/>
        </w:rPr>
      </w:pPr>
    </w:p>
    <w:p w14:paraId="3DD063DB" w14:textId="77777777" w:rsidR="00BE543D" w:rsidRDefault="00BE543D" w:rsidP="00BE543D">
      <w:pPr>
        <w:tabs>
          <w:tab w:val="left" w:pos="284"/>
          <w:tab w:val="left" w:pos="426"/>
          <w:tab w:val="left" w:pos="567"/>
        </w:tabs>
        <w:contextualSpacing/>
        <w:rPr>
          <w:rFonts w:eastAsia="Calibri"/>
        </w:rPr>
      </w:pPr>
    </w:p>
    <w:p w14:paraId="7E93A085" w14:textId="77777777" w:rsidR="00BE543D" w:rsidRDefault="00BE543D" w:rsidP="00BE543D">
      <w:pPr>
        <w:tabs>
          <w:tab w:val="left" w:pos="284"/>
          <w:tab w:val="left" w:pos="426"/>
          <w:tab w:val="left" w:pos="567"/>
        </w:tabs>
        <w:contextualSpacing/>
        <w:rPr>
          <w:rFonts w:eastAsia="Calibri"/>
        </w:rPr>
      </w:pPr>
    </w:p>
    <w:p w14:paraId="008217F7" w14:textId="77777777" w:rsidR="00BE543D" w:rsidRDefault="00BE543D" w:rsidP="00BE543D">
      <w:pPr>
        <w:tabs>
          <w:tab w:val="left" w:pos="284"/>
          <w:tab w:val="left" w:pos="426"/>
          <w:tab w:val="left" w:pos="567"/>
        </w:tabs>
        <w:contextualSpacing/>
        <w:rPr>
          <w:rFonts w:eastAsia="Calibri"/>
        </w:rPr>
      </w:pPr>
    </w:p>
    <w:p w14:paraId="19DE05C5" w14:textId="77777777" w:rsidR="00BE543D" w:rsidRDefault="00BE543D" w:rsidP="00BE543D">
      <w:pPr>
        <w:tabs>
          <w:tab w:val="left" w:pos="284"/>
          <w:tab w:val="left" w:pos="426"/>
          <w:tab w:val="left" w:pos="567"/>
        </w:tabs>
        <w:contextualSpacing/>
        <w:rPr>
          <w:rFonts w:eastAsia="Calibri"/>
        </w:rPr>
      </w:pPr>
    </w:p>
    <w:p w14:paraId="75902264" w14:textId="77777777" w:rsidR="00BE543D" w:rsidRDefault="00BE543D" w:rsidP="00BE543D">
      <w:pPr>
        <w:tabs>
          <w:tab w:val="left" w:pos="284"/>
          <w:tab w:val="left" w:pos="426"/>
          <w:tab w:val="left" w:pos="567"/>
        </w:tabs>
        <w:contextualSpacing/>
        <w:rPr>
          <w:rFonts w:eastAsia="Calibri"/>
        </w:rPr>
      </w:pPr>
    </w:p>
    <w:p w14:paraId="35845B24" w14:textId="77777777" w:rsidR="00BE543D" w:rsidRDefault="00BE543D" w:rsidP="00BE543D">
      <w:pPr>
        <w:tabs>
          <w:tab w:val="left" w:pos="284"/>
          <w:tab w:val="left" w:pos="426"/>
          <w:tab w:val="left" w:pos="567"/>
        </w:tabs>
        <w:contextualSpacing/>
        <w:rPr>
          <w:rFonts w:eastAsia="Calibri"/>
        </w:rPr>
      </w:pPr>
    </w:p>
    <w:p w14:paraId="31A9393D" w14:textId="77777777" w:rsidR="00BE543D" w:rsidRDefault="00BE543D" w:rsidP="00BE543D">
      <w:pPr>
        <w:tabs>
          <w:tab w:val="left" w:pos="284"/>
          <w:tab w:val="left" w:pos="426"/>
          <w:tab w:val="left" w:pos="567"/>
        </w:tabs>
        <w:contextualSpacing/>
        <w:rPr>
          <w:rFonts w:eastAsia="Calibri"/>
        </w:rPr>
      </w:pPr>
    </w:p>
    <w:p w14:paraId="4405A5BD" w14:textId="77777777" w:rsidR="00BE543D" w:rsidRDefault="00BE543D" w:rsidP="00BE543D">
      <w:pPr>
        <w:tabs>
          <w:tab w:val="left" w:pos="284"/>
          <w:tab w:val="left" w:pos="426"/>
          <w:tab w:val="left" w:pos="567"/>
        </w:tabs>
        <w:contextualSpacing/>
        <w:rPr>
          <w:rFonts w:eastAsia="Calibri"/>
        </w:rPr>
      </w:pPr>
    </w:p>
    <w:p w14:paraId="27B40F90" w14:textId="77777777" w:rsidR="00BE543D" w:rsidRDefault="00BE543D" w:rsidP="00BE543D">
      <w:pPr>
        <w:tabs>
          <w:tab w:val="left" w:pos="284"/>
          <w:tab w:val="left" w:pos="426"/>
          <w:tab w:val="left" w:pos="567"/>
        </w:tabs>
        <w:contextualSpacing/>
        <w:jc w:val="center"/>
        <w:rPr>
          <w:rFonts w:eastAsia="Calibri"/>
        </w:rPr>
      </w:pPr>
      <w:r>
        <w:rPr>
          <w:rFonts w:eastAsiaTheme="majorEastAsia"/>
        </w:rPr>
        <w:t>г. Москва, 202_ г.</w:t>
      </w:r>
    </w:p>
    <w:p w14:paraId="41C5E13A" w14:textId="77777777" w:rsidR="00BE543D" w:rsidRDefault="00BE543D" w:rsidP="00BE543D">
      <w:pPr>
        <w:rPr>
          <w:rFonts w:eastAsia="Calibri"/>
          <w:b/>
        </w:rPr>
      </w:pPr>
    </w:p>
    <w:p w14:paraId="5F5E46B5" w14:textId="77777777" w:rsidR="00BE543D" w:rsidRDefault="00BE543D" w:rsidP="00BE543D">
      <w:pPr>
        <w:jc w:val="center"/>
        <w:rPr>
          <w:b/>
        </w:rPr>
      </w:pPr>
      <w:r>
        <w:rPr>
          <w:rFonts w:eastAsiaTheme="majorEastAsia"/>
          <w:b/>
        </w:rPr>
        <w:br w:type="page"/>
      </w:r>
      <w:r>
        <w:rPr>
          <w:rFonts w:eastAsiaTheme="majorEastAsia"/>
          <w:b/>
        </w:rPr>
        <w:lastRenderedPageBreak/>
        <w:t>ОГЛАВЛЕНИЕ</w:t>
      </w:r>
    </w:p>
    <w:p w14:paraId="3ECB8963" w14:textId="77777777" w:rsidR="00BE543D" w:rsidRDefault="00BE543D" w:rsidP="00BE543D">
      <w:pPr>
        <w:keepNext/>
        <w:keepLines/>
        <w:tabs>
          <w:tab w:val="center" w:pos="4960"/>
          <w:tab w:val="left" w:pos="6855"/>
        </w:tabs>
      </w:pPr>
      <w:r>
        <w:rPr>
          <w:rFonts w:eastAsiaTheme="majorEastAsia"/>
          <w:b/>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BE543D" w14:paraId="676D7535" w14:textId="77777777" w:rsidTr="002529A3">
        <w:trPr>
          <w:gridAfter w:val="1"/>
          <w:wAfter w:w="156" w:type="dxa"/>
        </w:trPr>
        <w:tc>
          <w:tcPr>
            <w:tcW w:w="695" w:type="dxa"/>
            <w:gridSpan w:val="2"/>
            <w:vAlign w:val="center"/>
          </w:tcPr>
          <w:p w14:paraId="21626991" w14:textId="77777777" w:rsidR="00BE543D" w:rsidRDefault="00BE543D" w:rsidP="002529A3">
            <w:pPr>
              <w:jc w:val="center"/>
              <w:rPr>
                <w:rFonts w:eastAsia="Calibri"/>
                <w:b/>
                <w:bCs/>
              </w:rPr>
            </w:pPr>
            <w:r>
              <w:rPr>
                <w:rFonts w:eastAsia="Calibri"/>
                <w:b/>
                <w:bCs/>
              </w:rPr>
              <w:t>№ п/п</w:t>
            </w:r>
          </w:p>
        </w:tc>
        <w:tc>
          <w:tcPr>
            <w:tcW w:w="8514" w:type="dxa"/>
            <w:gridSpan w:val="3"/>
            <w:vAlign w:val="center"/>
          </w:tcPr>
          <w:p w14:paraId="5778A7E8" w14:textId="77777777" w:rsidR="00BE543D" w:rsidRDefault="00BE543D" w:rsidP="002529A3">
            <w:pPr>
              <w:jc w:val="center"/>
              <w:rPr>
                <w:rFonts w:eastAsia="Calibri"/>
                <w:b/>
                <w:bCs/>
              </w:rPr>
            </w:pPr>
            <w:r>
              <w:rPr>
                <w:rFonts w:eastAsia="Calibri"/>
                <w:b/>
                <w:bCs/>
              </w:rPr>
              <w:t>Наименование раздела</w:t>
            </w:r>
          </w:p>
        </w:tc>
        <w:tc>
          <w:tcPr>
            <w:tcW w:w="851" w:type="dxa"/>
            <w:gridSpan w:val="3"/>
            <w:vAlign w:val="center"/>
          </w:tcPr>
          <w:p w14:paraId="4ACE4D04" w14:textId="77777777" w:rsidR="00BE543D" w:rsidRDefault="00BE543D" w:rsidP="002529A3">
            <w:pPr>
              <w:jc w:val="center"/>
              <w:rPr>
                <w:rFonts w:eastAsia="Calibri"/>
                <w:b/>
                <w:bCs/>
              </w:rPr>
            </w:pPr>
            <w:r>
              <w:rPr>
                <w:rFonts w:eastAsia="Calibri"/>
                <w:b/>
                <w:bCs/>
              </w:rPr>
              <w:t>№ стр.</w:t>
            </w:r>
          </w:p>
        </w:tc>
      </w:tr>
      <w:tr w:rsidR="00BE543D" w14:paraId="62E001D6" w14:textId="77777777" w:rsidTr="002529A3">
        <w:trPr>
          <w:gridAfter w:val="1"/>
          <w:wAfter w:w="156" w:type="dxa"/>
        </w:trPr>
        <w:tc>
          <w:tcPr>
            <w:tcW w:w="695" w:type="dxa"/>
            <w:gridSpan w:val="2"/>
            <w:vAlign w:val="center"/>
          </w:tcPr>
          <w:p w14:paraId="6D365B87" w14:textId="77777777" w:rsidR="00BE543D" w:rsidRDefault="00BE543D" w:rsidP="002529A3">
            <w:pPr>
              <w:jc w:val="center"/>
              <w:rPr>
                <w:rFonts w:eastAsia="Calibri"/>
              </w:rPr>
            </w:pPr>
          </w:p>
        </w:tc>
        <w:tc>
          <w:tcPr>
            <w:tcW w:w="8514" w:type="dxa"/>
            <w:gridSpan w:val="3"/>
            <w:vAlign w:val="center"/>
          </w:tcPr>
          <w:p w14:paraId="59622BC0" w14:textId="77777777" w:rsidR="00BE543D" w:rsidRDefault="00BE543D" w:rsidP="002529A3">
            <w:pPr>
              <w:rPr>
                <w:rFonts w:eastAsia="Calibri"/>
              </w:rPr>
            </w:pPr>
            <w:r>
              <w:rPr>
                <w:rFonts w:eastAsia="Calibri"/>
              </w:rPr>
              <w:t>Общие положения ………………………………………………………….................</w:t>
            </w:r>
          </w:p>
        </w:tc>
        <w:tc>
          <w:tcPr>
            <w:tcW w:w="851" w:type="dxa"/>
            <w:gridSpan w:val="3"/>
            <w:vAlign w:val="center"/>
          </w:tcPr>
          <w:p w14:paraId="26353932" w14:textId="77777777" w:rsidR="00BE543D" w:rsidRDefault="00BE543D" w:rsidP="002529A3">
            <w:pPr>
              <w:jc w:val="center"/>
              <w:rPr>
                <w:rFonts w:eastAsia="Calibri"/>
              </w:rPr>
            </w:pPr>
          </w:p>
        </w:tc>
      </w:tr>
      <w:tr w:rsidR="00BE543D" w14:paraId="5B7CF99C" w14:textId="77777777" w:rsidTr="002529A3">
        <w:trPr>
          <w:gridAfter w:val="1"/>
          <w:wAfter w:w="156" w:type="dxa"/>
        </w:trPr>
        <w:tc>
          <w:tcPr>
            <w:tcW w:w="695" w:type="dxa"/>
            <w:gridSpan w:val="2"/>
            <w:vAlign w:val="center"/>
          </w:tcPr>
          <w:p w14:paraId="46B3644E" w14:textId="77777777" w:rsidR="00BE543D" w:rsidRDefault="00BE543D" w:rsidP="002529A3">
            <w:pPr>
              <w:jc w:val="center"/>
              <w:rPr>
                <w:rFonts w:eastAsia="Calibri"/>
              </w:rPr>
            </w:pPr>
            <w:r>
              <w:rPr>
                <w:rFonts w:eastAsia="Calibri"/>
              </w:rPr>
              <w:t>1.</w:t>
            </w:r>
          </w:p>
        </w:tc>
        <w:tc>
          <w:tcPr>
            <w:tcW w:w="8514" w:type="dxa"/>
            <w:gridSpan w:val="3"/>
            <w:vAlign w:val="center"/>
          </w:tcPr>
          <w:p w14:paraId="6B1BDDF3" w14:textId="77777777" w:rsidR="00BE543D" w:rsidRDefault="00BE543D" w:rsidP="002529A3">
            <w:pPr>
              <w:rPr>
                <w:rFonts w:eastAsia="Calibri"/>
              </w:rPr>
            </w:pPr>
            <w:r>
              <w:rPr>
                <w:rFonts w:eastAsia="Calibri"/>
              </w:rPr>
              <w:t>Содержание оказанных в рамках Договора Услуг ……………................................</w:t>
            </w:r>
          </w:p>
        </w:tc>
        <w:tc>
          <w:tcPr>
            <w:tcW w:w="851" w:type="dxa"/>
            <w:gridSpan w:val="3"/>
            <w:vAlign w:val="center"/>
          </w:tcPr>
          <w:p w14:paraId="271E9669" w14:textId="77777777" w:rsidR="00BE543D" w:rsidRDefault="00BE543D" w:rsidP="002529A3">
            <w:pPr>
              <w:jc w:val="center"/>
              <w:rPr>
                <w:rFonts w:eastAsia="Calibri"/>
              </w:rPr>
            </w:pPr>
          </w:p>
        </w:tc>
      </w:tr>
      <w:tr w:rsidR="00BE543D" w14:paraId="24D3E18C" w14:textId="77777777" w:rsidTr="002529A3">
        <w:trPr>
          <w:gridAfter w:val="1"/>
          <w:wAfter w:w="156" w:type="dxa"/>
        </w:trPr>
        <w:tc>
          <w:tcPr>
            <w:tcW w:w="695" w:type="dxa"/>
            <w:gridSpan w:val="2"/>
            <w:vAlign w:val="center"/>
          </w:tcPr>
          <w:p w14:paraId="6480A9BD" w14:textId="77777777" w:rsidR="00BE543D" w:rsidRDefault="00BE543D" w:rsidP="002529A3">
            <w:pPr>
              <w:jc w:val="center"/>
              <w:rPr>
                <w:rFonts w:eastAsia="Calibri"/>
              </w:rPr>
            </w:pPr>
            <w:r>
              <w:rPr>
                <w:rFonts w:eastAsia="Calibri"/>
              </w:rPr>
              <w:t>2.</w:t>
            </w:r>
          </w:p>
        </w:tc>
        <w:tc>
          <w:tcPr>
            <w:tcW w:w="8514" w:type="dxa"/>
            <w:gridSpan w:val="3"/>
            <w:vAlign w:val="center"/>
          </w:tcPr>
          <w:p w14:paraId="36FCB038" w14:textId="77777777" w:rsidR="00BE543D" w:rsidRDefault="00BE543D" w:rsidP="002529A3">
            <w:pPr>
              <w:rPr>
                <w:rFonts w:eastAsia="Calibri"/>
              </w:rPr>
            </w:pPr>
            <w:r>
              <w:rPr>
                <w:rFonts w:eastAsia="Calibri"/>
              </w:rPr>
              <w:t>Подробное описание оказанных Услуг ……………...……………...………………</w:t>
            </w:r>
          </w:p>
        </w:tc>
        <w:tc>
          <w:tcPr>
            <w:tcW w:w="851" w:type="dxa"/>
            <w:gridSpan w:val="3"/>
            <w:vAlign w:val="center"/>
          </w:tcPr>
          <w:p w14:paraId="17013827" w14:textId="77777777" w:rsidR="00BE543D" w:rsidRDefault="00BE543D" w:rsidP="002529A3">
            <w:pPr>
              <w:jc w:val="center"/>
              <w:rPr>
                <w:rFonts w:eastAsia="Calibri"/>
              </w:rPr>
            </w:pPr>
          </w:p>
        </w:tc>
      </w:tr>
      <w:tr w:rsidR="00BE543D" w14:paraId="7773DCF1" w14:textId="77777777" w:rsidTr="002529A3">
        <w:tc>
          <w:tcPr>
            <w:tcW w:w="851" w:type="dxa"/>
            <w:gridSpan w:val="3"/>
            <w:vAlign w:val="center"/>
          </w:tcPr>
          <w:p w14:paraId="6F80863B" w14:textId="77777777" w:rsidR="00BE543D" w:rsidRDefault="00BE543D" w:rsidP="002529A3">
            <w:pPr>
              <w:jc w:val="center"/>
              <w:rPr>
                <w:rFonts w:eastAsia="Calibri"/>
              </w:rPr>
            </w:pPr>
            <w:r>
              <w:rPr>
                <w:rFonts w:eastAsia="Calibri"/>
              </w:rPr>
              <w:t>2.1.</w:t>
            </w:r>
          </w:p>
        </w:tc>
        <w:tc>
          <w:tcPr>
            <w:tcW w:w="8514" w:type="dxa"/>
            <w:gridSpan w:val="3"/>
            <w:vAlign w:val="center"/>
          </w:tcPr>
          <w:p w14:paraId="30AA857D" w14:textId="77777777" w:rsidR="00BE543D" w:rsidRDefault="00BE543D" w:rsidP="002529A3">
            <w:pPr>
              <w:rPr>
                <w:rFonts w:eastAsia="Calibri"/>
              </w:rPr>
            </w:pPr>
            <w:r>
              <w:rPr>
                <w:rFonts w:eastAsia="Calibri"/>
              </w:rPr>
              <w:t>….</w:t>
            </w:r>
          </w:p>
        </w:tc>
        <w:tc>
          <w:tcPr>
            <w:tcW w:w="851" w:type="dxa"/>
            <w:gridSpan w:val="3"/>
            <w:vAlign w:val="center"/>
          </w:tcPr>
          <w:p w14:paraId="18CFD039" w14:textId="77777777" w:rsidR="00BE543D" w:rsidRDefault="00BE543D" w:rsidP="002529A3">
            <w:pPr>
              <w:jc w:val="center"/>
              <w:rPr>
                <w:rFonts w:eastAsia="Calibri"/>
              </w:rPr>
            </w:pPr>
          </w:p>
        </w:tc>
      </w:tr>
      <w:tr w:rsidR="00BE543D" w14:paraId="0B40B1A8" w14:textId="77777777" w:rsidTr="002529A3">
        <w:tc>
          <w:tcPr>
            <w:tcW w:w="851" w:type="dxa"/>
            <w:gridSpan w:val="3"/>
            <w:vAlign w:val="center"/>
          </w:tcPr>
          <w:p w14:paraId="32EFF945" w14:textId="77777777" w:rsidR="00BE543D" w:rsidRDefault="00BE543D" w:rsidP="002529A3">
            <w:pPr>
              <w:jc w:val="center"/>
              <w:rPr>
                <w:rFonts w:eastAsia="Calibri"/>
              </w:rPr>
            </w:pPr>
            <w:r>
              <w:rPr>
                <w:rFonts w:eastAsia="Calibri"/>
              </w:rPr>
              <w:t>2.2.</w:t>
            </w:r>
          </w:p>
        </w:tc>
        <w:tc>
          <w:tcPr>
            <w:tcW w:w="8514" w:type="dxa"/>
            <w:gridSpan w:val="3"/>
            <w:vAlign w:val="center"/>
          </w:tcPr>
          <w:p w14:paraId="3B3A9F50" w14:textId="77777777" w:rsidR="00BE543D" w:rsidRDefault="00BE543D" w:rsidP="002529A3">
            <w:pPr>
              <w:rPr>
                <w:rFonts w:eastAsia="Calibri"/>
              </w:rPr>
            </w:pPr>
            <w:r>
              <w:rPr>
                <w:rFonts w:eastAsia="Calibri"/>
              </w:rPr>
              <w:t>….</w:t>
            </w:r>
          </w:p>
        </w:tc>
        <w:tc>
          <w:tcPr>
            <w:tcW w:w="851" w:type="dxa"/>
            <w:gridSpan w:val="3"/>
            <w:vAlign w:val="center"/>
          </w:tcPr>
          <w:p w14:paraId="52FE9255" w14:textId="77777777" w:rsidR="00BE543D" w:rsidRDefault="00BE543D" w:rsidP="002529A3">
            <w:pPr>
              <w:jc w:val="center"/>
              <w:rPr>
                <w:rFonts w:eastAsia="Calibri"/>
              </w:rPr>
            </w:pPr>
          </w:p>
        </w:tc>
      </w:tr>
      <w:tr w:rsidR="00BE543D" w14:paraId="5DBFAE4F" w14:textId="77777777" w:rsidTr="002529A3">
        <w:trPr>
          <w:gridAfter w:val="2"/>
          <w:wAfter w:w="284" w:type="dxa"/>
        </w:trPr>
        <w:tc>
          <w:tcPr>
            <w:tcW w:w="567" w:type="dxa"/>
            <w:vAlign w:val="center"/>
          </w:tcPr>
          <w:p w14:paraId="4BEC274A" w14:textId="77777777" w:rsidR="00BE543D" w:rsidRDefault="00BE543D" w:rsidP="002529A3">
            <w:pPr>
              <w:jc w:val="center"/>
              <w:rPr>
                <w:rFonts w:eastAsia="Calibri"/>
              </w:rPr>
            </w:pPr>
            <w:r>
              <w:rPr>
                <w:rFonts w:eastAsia="Calibri"/>
              </w:rPr>
              <w:t>3</w:t>
            </w:r>
          </w:p>
        </w:tc>
        <w:tc>
          <w:tcPr>
            <w:tcW w:w="8514" w:type="dxa"/>
            <w:gridSpan w:val="3"/>
            <w:vAlign w:val="center"/>
          </w:tcPr>
          <w:p w14:paraId="3DAC10A2" w14:textId="77777777" w:rsidR="00BE543D" w:rsidRDefault="00BE543D" w:rsidP="002529A3">
            <w:pPr>
              <w:rPr>
                <w:rFonts w:eastAsia="Calibri"/>
              </w:rPr>
            </w:pPr>
            <w:r>
              <w:rPr>
                <w:bCs/>
              </w:rPr>
              <w:t xml:space="preserve">Документы, подтверждающие оказание Услуг </w:t>
            </w:r>
            <w:r>
              <w:rPr>
                <w:bCs/>
                <w:i/>
                <w:iCs/>
              </w:rPr>
              <w:t>(если применимо)</w:t>
            </w:r>
            <w:r>
              <w:rPr>
                <w:rFonts w:eastAsia="Calibri"/>
              </w:rPr>
              <w:t>……………...….</w:t>
            </w:r>
          </w:p>
        </w:tc>
        <w:tc>
          <w:tcPr>
            <w:tcW w:w="851" w:type="dxa"/>
            <w:gridSpan w:val="3"/>
            <w:vAlign w:val="center"/>
          </w:tcPr>
          <w:p w14:paraId="0D06ED06" w14:textId="77777777" w:rsidR="00BE543D" w:rsidRDefault="00BE543D" w:rsidP="002529A3">
            <w:pPr>
              <w:jc w:val="center"/>
              <w:rPr>
                <w:rFonts w:eastAsia="Calibri"/>
              </w:rPr>
            </w:pPr>
          </w:p>
        </w:tc>
      </w:tr>
    </w:tbl>
    <w:p w14:paraId="1D8EF035" w14:textId="77777777" w:rsidR="00BE543D" w:rsidRDefault="00BE543D" w:rsidP="00BE543D">
      <w:pPr>
        <w:rPr>
          <w:rFonts w:eastAsia="Calibri"/>
        </w:rPr>
      </w:pPr>
      <w:r>
        <w:rPr>
          <w:rFonts w:eastAsiaTheme="majorEastAsia"/>
        </w:rPr>
        <w:br w:type="page"/>
      </w:r>
    </w:p>
    <w:p w14:paraId="0FA1DD20" w14:textId="77777777" w:rsidR="00BE543D" w:rsidRDefault="00BE543D" w:rsidP="00BE543D">
      <w:bookmarkStart w:id="162" w:name="_Toc443052908"/>
      <w:bookmarkEnd w:id="162"/>
    </w:p>
    <w:p w14:paraId="4FACCD1F" w14:textId="77777777" w:rsidR="00BE543D" w:rsidRDefault="00BE543D" w:rsidP="00BE543D">
      <w:pPr>
        <w:jc w:val="center"/>
        <w:rPr>
          <w:b/>
        </w:rPr>
      </w:pPr>
      <w:r>
        <w:rPr>
          <w:rFonts w:eastAsiaTheme="majorEastAsia"/>
          <w:b/>
        </w:rPr>
        <w:t>ОБЩИЕ ПОЛОЖЕНИЯ</w:t>
      </w:r>
    </w:p>
    <w:p w14:paraId="3345F674" w14:textId="77777777" w:rsidR="00BE543D" w:rsidRDefault="00BE543D" w:rsidP="00BE543D">
      <w:pPr>
        <w:jc w:val="center"/>
        <w:rPr>
          <w:rFonts w:eastAsia="Calibri"/>
          <w:b/>
        </w:rPr>
      </w:pPr>
    </w:p>
    <w:p w14:paraId="1E0C91F7" w14:textId="77777777" w:rsidR="00BE543D" w:rsidRDefault="00BE543D" w:rsidP="00BE543D">
      <w:pPr>
        <w:ind w:firstLine="709"/>
        <w:contextualSpacing/>
        <w:jc w:val="both"/>
        <w:rPr>
          <w:rFonts w:eastAsia="Calibri"/>
        </w:rPr>
      </w:pPr>
      <w:r>
        <w:rPr>
          <w:rFonts w:eastAsiaTheme="majorEastAsia"/>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634871B1" w14:textId="77777777" w:rsidR="00BE543D" w:rsidRDefault="00BE543D" w:rsidP="00BE543D">
      <w:pPr>
        <w:ind w:firstLine="709"/>
        <w:jc w:val="both"/>
        <w:rPr>
          <w:rFonts w:eastAsia="Calibri"/>
        </w:rPr>
      </w:pPr>
      <w:r>
        <w:rPr>
          <w:rFonts w:eastAsiaTheme="majorEastAsia"/>
        </w:rPr>
        <w:t xml:space="preserve">В ходе реализации Договора были оказаны Услуги на сумму__________ (________) рублей __ копеек, в том числе НДС 20% </w:t>
      </w:r>
      <w:r>
        <w:rPr>
          <w:rFonts w:eastAsiaTheme="majorEastAsia"/>
          <w:i/>
          <w:iCs/>
        </w:rPr>
        <w:t>(НДС не облагается)</w:t>
      </w:r>
      <w:r>
        <w:rPr>
          <w:rFonts w:eastAsiaTheme="majorEastAsia"/>
        </w:rPr>
        <w:t>, что составляет _______________ (___________________) рублей ___ копеек.</w:t>
      </w:r>
    </w:p>
    <w:p w14:paraId="6D3E7FA5" w14:textId="77777777" w:rsidR="00BE543D" w:rsidRDefault="00BE543D" w:rsidP="00BE543D">
      <w:pPr>
        <w:ind w:firstLine="709"/>
        <w:jc w:val="both"/>
        <w:rPr>
          <w:rFonts w:eastAsia="Calibri"/>
          <w:b/>
          <w:bCs/>
        </w:rPr>
      </w:pPr>
    </w:p>
    <w:p w14:paraId="11B3CFCF" w14:textId="77777777" w:rsidR="00BE543D" w:rsidRDefault="00BE543D" w:rsidP="00BE543D">
      <w:pPr>
        <w:ind w:firstLine="709"/>
        <w:jc w:val="both"/>
        <w:rPr>
          <w:rFonts w:eastAsia="Calibri"/>
        </w:rPr>
      </w:pPr>
      <w:r>
        <w:rPr>
          <w:rFonts w:eastAsiaTheme="majorEastAsia"/>
          <w:b/>
          <w:bCs/>
        </w:rPr>
        <w:t>Термины, определения и сокращения:</w:t>
      </w:r>
      <w:r>
        <w:rPr>
          <w:rFonts w:eastAsiaTheme="majorEastAsia"/>
        </w:rPr>
        <w:t xml:space="preserve"> </w:t>
      </w:r>
    </w:p>
    <w:p w14:paraId="3A37FD35" w14:textId="77777777" w:rsidR="00BE543D" w:rsidRDefault="00BE543D" w:rsidP="00BE543D">
      <w:pPr>
        <w:ind w:firstLine="709"/>
        <w:jc w:val="both"/>
        <w:rPr>
          <w:rFonts w:eastAsia="Calibri"/>
        </w:rPr>
      </w:pPr>
      <w:r>
        <w:rPr>
          <w:rFonts w:eastAsiaTheme="majorEastAsia"/>
          <w:i/>
          <w:iCs/>
        </w:rPr>
        <w:t>(указывается</w:t>
      </w:r>
      <w:r>
        <w:rPr>
          <w:rFonts w:eastAsiaTheme="majorEastAsia"/>
        </w:rPr>
        <w:t xml:space="preserve"> </w:t>
      </w:r>
      <w:r>
        <w:rPr>
          <w:rFonts w:eastAsiaTheme="majorEastAsia"/>
          <w:i/>
          <w:iCs/>
        </w:rPr>
        <w:t>при необходимости, в случае если содержатся в тексте Отчета</w:t>
      </w:r>
      <w:r>
        <w:rPr>
          <w:rFonts w:eastAsiaTheme="majorEastAsia"/>
        </w:rPr>
        <w:t>)</w:t>
      </w:r>
    </w:p>
    <w:p w14:paraId="10F9BF43" w14:textId="77777777" w:rsidR="00BE543D" w:rsidRDefault="00BE543D" w:rsidP="00BE543D">
      <w:pPr>
        <w:ind w:firstLine="709"/>
        <w:jc w:val="both"/>
        <w:rPr>
          <w:rFonts w:eastAsia="Calibri"/>
        </w:rPr>
      </w:pPr>
    </w:p>
    <w:p w14:paraId="582B1B1F" w14:textId="77777777" w:rsidR="00BE543D" w:rsidRDefault="00BE543D" w:rsidP="006C5ACD">
      <w:pPr>
        <w:pStyle w:val="afa"/>
        <w:numPr>
          <w:ilvl w:val="0"/>
          <w:numId w:val="57"/>
        </w:numPr>
        <w:ind w:left="0" w:firstLine="709"/>
        <w:jc w:val="both"/>
        <w:rPr>
          <w:b/>
        </w:rPr>
      </w:pPr>
      <w:bookmarkStart w:id="163" w:name="_Toc443052909"/>
      <w:r>
        <w:rPr>
          <w:rFonts w:eastAsiaTheme="majorEastAsia"/>
          <w:b/>
        </w:rPr>
        <w:t>Содержание оказанных в рамках Договора Услуг:</w:t>
      </w:r>
      <w:bookmarkEnd w:id="163"/>
    </w:p>
    <w:p w14:paraId="08BC4D6E" w14:textId="77777777" w:rsidR="00BE543D" w:rsidRDefault="00BE543D" w:rsidP="00BE543D">
      <w:pPr>
        <w:ind w:firstLine="709"/>
        <w:jc w:val="both"/>
        <w:rPr>
          <w:rFonts w:eastAsia="Calibri"/>
        </w:rPr>
      </w:pPr>
    </w:p>
    <w:p w14:paraId="3AF32E48" w14:textId="77777777" w:rsidR="00BE543D" w:rsidRDefault="00BE543D" w:rsidP="00BE543D">
      <w:pPr>
        <w:ind w:firstLine="709"/>
        <w:jc w:val="both"/>
        <w:rPr>
          <w:rFonts w:eastAsia="Calibri"/>
        </w:rPr>
      </w:pPr>
      <w:r>
        <w:rPr>
          <w:rFonts w:eastAsiaTheme="majorEastAsia"/>
        </w:rPr>
        <w:t xml:space="preserve">В соответствии с Договором </w:t>
      </w:r>
      <w:r>
        <w:rPr>
          <w:rFonts w:eastAsiaTheme="majorEastAsia"/>
          <w:i/>
          <w:iCs/>
        </w:rPr>
        <w:t xml:space="preserve">(также указываются дополнительные соглашения, если были заключены) </w:t>
      </w:r>
      <w:r>
        <w:rPr>
          <w:rFonts w:eastAsiaTheme="majorEastAsia"/>
        </w:rPr>
        <w:t>Исполнителем оказаны следующие Услуги:</w:t>
      </w:r>
    </w:p>
    <w:p w14:paraId="1E435846" w14:textId="77777777" w:rsidR="00BE543D" w:rsidRDefault="00BE543D" w:rsidP="00BE543D">
      <w:pPr>
        <w:ind w:firstLine="709"/>
        <w:jc w:val="both"/>
        <w:rPr>
          <w:rFonts w:eastAsia="Calibri"/>
          <w:i/>
          <w:iCs/>
        </w:rPr>
      </w:pPr>
      <w:r>
        <w:rPr>
          <w:rFonts w:eastAsiaTheme="majorEastAsia"/>
          <w:i/>
          <w:iCs/>
        </w:rPr>
        <w:t>(приводится перечень Услуг в соответствии с Техническим заданием).</w:t>
      </w:r>
    </w:p>
    <w:p w14:paraId="189E4049" w14:textId="77777777" w:rsidR="00BE543D" w:rsidRDefault="00BE543D" w:rsidP="00BE543D">
      <w:pPr>
        <w:ind w:firstLine="709"/>
        <w:jc w:val="both"/>
        <w:rPr>
          <w:rFonts w:eastAsia="Calibri"/>
          <w:i/>
          <w:iCs/>
        </w:rPr>
      </w:pPr>
    </w:p>
    <w:p w14:paraId="0A14F59B" w14:textId="77777777" w:rsidR="00BE543D" w:rsidRDefault="00BE543D" w:rsidP="00BE543D">
      <w:pPr>
        <w:tabs>
          <w:tab w:val="left" w:pos="-5387"/>
        </w:tabs>
        <w:ind w:firstLine="709"/>
        <w:contextualSpacing/>
        <w:jc w:val="both"/>
        <w:rPr>
          <w:rFonts w:eastAsia="Calibri"/>
          <w:i/>
          <w:iCs/>
        </w:rPr>
      </w:pPr>
      <w:r>
        <w:rPr>
          <w:rFonts w:eastAsiaTheme="majorEastAsia"/>
        </w:rPr>
        <w:t xml:space="preserve">Услуги по Договору оказаны в полном объеме </w:t>
      </w:r>
      <w:r>
        <w:rPr>
          <w:rFonts w:eastAsiaTheme="majorEastAsia"/>
          <w:i/>
          <w:iCs/>
        </w:rPr>
        <w:t>(если не в полном объеме, то указывается частично, по этапу, в соответствии с заявкой, за период и пр.).</w:t>
      </w:r>
    </w:p>
    <w:p w14:paraId="611F00EA" w14:textId="77777777" w:rsidR="00BE543D" w:rsidRDefault="00BE543D" w:rsidP="00BE543D">
      <w:pPr>
        <w:tabs>
          <w:tab w:val="left" w:pos="-5387"/>
        </w:tabs>
        <w:ind w:firstLine="709"/>
        <w:contextualSpacing/>
        <w:jc w:val="both"/>
        <w:rPr>
          <w:rFonts w:eastAsia="Calibri"/>
        </w:rPr>
      </w:pPr>
      <w:r>
        <w:rPr>
          <w:rFonts w:eastAsiaTheme="majorEastAsia"/>
        </w:rPr>
        <w:t>Подробное описание оказанных Услуг содержится в соответствующих разделах Отчета.</w:t>
      </w:r>
    </w:p>
    <w:p w14:paraId="7D730764" w14:textId="77777777" w:rsidR="00BE543D" w:rsidRDefault="00BE543D" w:rsidP="00BE543D">
      <w:pPr>
        <w:tabs>
          <w:tab w:val="left" w:pos="-5387"/>
        </w:tabs>
        <w:ind w:firstLine="709"/>
        <w:contextualSpacing/>
        <w:jc w:val="both"/>
        <w:rPr>
          <w:rFonts w:eastAsia="Calibri"/>
        </w:rPr>
      </w:pPr>
    </w:p>
    <w:p w14:paraId="40EF873B" w14:textId="77777777" w:rsidR="00BE543D" w:rsidRDefault="00BE543D" w:rsidP="00BE543D">
      <w:pPr>
        <w:tabs>
          <w:tab w:val="left" w:pos="-5387"/>
        </w:tabs>
        <w:ind w:firstLine="709"/>
        <w:contextualSpacing/>
        <w:jc w:val="both"/>
        <w:rPr>
          <w:rFonts w:eastAsia="Calibri"/>
        </w:rPr>
      </w:pPr>
      <w:r>
        <w:rPr>
          <w:rFonts w:eastAsiaTheme="majorEastAsia"/>
        </w:rPr>
        <w:t xml:space="preserve">Срок оказания Услуг в соответствии с Договором ___________, фактически ________. </w:t>
      </w:r>
      <w:r>
        <w:rPr>
          <w:rFonts w:eastAsiaTheme="majorEastAsia"/>
          <w:i/>
          <w:iCs/>
        </w:rPr>
        <w:t>(если предусмотрена поэтапная приемка, то указываются также сроки выполнения по этапам)</w:t>
      </w:r>
    </w:p>
    <w:p w14:paraId="4023BEAC" w14:textId="77777777" w:rsidR="00BE543D" w:rsidRDefault="00BE543D" w:rsidP="00BE543D">
      <w:pPr>
        <w:tabs>
          <w:tab w:val="left" w:pos="-5387"/>
        </w:tabs>
        <w:ind w:firstLine="709"/>
        <w:contextualSpacing/>
        <w:jc w:val="both"/>
        <w:rPr>
          <w:rFonts w:eastAsia="Calibri"/>
        </w:rPr>
      </w:pPr>
      <w:r>
        <w:rPr>
          <w:rFonts w:eastAsiaTheme="majorEastAsia"/>
        </w:rPr>
        <w:tab/>
      </w:r>
    </w:p>
    <w:p w14:paraId="365696F7" w14:textId="77777777" w:rsidR="00BE543D" w:rsidRDefault="00BE543D" w:rsidP="00BE543D">
      <w:pPr>
        <w:tabs>
          <w:tab w:val="left" w:pos="-5387"/>
        </w:tabs>
        <w:ind w:firstLine="709"/>
        <w:contextualSpacing/>
        <w:jc w:val="both"/>
        <w:rPr>
          <w:rFonts w:eastAsia="Calibri"/>
        </w:rPr>
      </w:pPr>
      <w:r>
        <w:rPr>
          <w:rFonts w:eastAsiaTheme="majorEastAsia"/>
        </w:rPr>
        <w:t>Стоимость фактически оказанных Услуг:</w:t>
      </w:r>
    </w:p>
    <w:p w14:paraId="32EA4A56" w14:textId="77777777" w:rsidR="00BE543D" w:rsidRDefault="00BE543D" w:rsidP="00BE543D">
      <w:pPr>
        <w:tabs>
          <w:tab w:val="left" w:pos="-5387"/>
        </w:tabs>
        <w:spacing w:after="120"/>
        <w:ind w:firstLine="709"/>
        <w:jc w:val="both"/>
        <w:rPr>
          <w:rFonts w:eastAsia="Calibri"/>
          <w:i/>
          <w:iCs/>
        </w:rPr>
      </w:pPr>
      <w:r>
        <w:rPr>
          <w:rFonts w:eastAsiaTheme="majorEastAsia"/>
          <w:i/>
          <w:iCs/>
        </w:rPr>
        <w:t>(если Услуги оказаны частично, то указывается этап, заявка, период и пр.)</w:t>
      </w:r>
    </w:p>
    <w:tbl>
      <w:tblPr>
        <w:tblStyle w:val="27"/>
        <w:tblW w:w="10296" w:type="dxa"/>
        <w:tblLook w:val="04A0" w:firstRow="1" w:lastRow="0" w:firstColumn="1" w:lastColumn="0" w:noHBand="0" w:noVBand="1"/>
      </w:tblPr>
      <w:tblGrid>
        <w:gridCol w:w="560"/>
        <w:gridCol w:w="1932"/>
        <w:gridCol w:w="796"/>
        <w:gridCol w:w="1321"/>
        <w:gridCol w:w="1499"/>
        <w:gridCol w:w="1355"/>
        <w:gridCol w:w="1499"/>
        <w:gridCol w:w="1334"/>
      </w:tblGrid>
      <w:tr w:rsidR="00BE543D" w14:paraId="1AF4C238" w14:textId="77777777" w:rsidTr="002529A3">
        <w:tc>
          <w:tcPr>
            <w:tcW w:w="562" w:type="dxa"/>
            <w:vMerge w:val="restart"/>
            <w:tcBorders>
              <w:top w:val="single" w:sz="4" w:space="0" w:color="auto"/>
              <w:left w:val="single" w:sz="4" w:space="0" w:color="auto"/>
              <w:bottom w:val="single" w:sz="4" w:space="0" w:color="auto"/>
              <w:right w:val="single" w:sz="4" w:space="0" w:color="auto"/>
            </w:tcBorders>
            <w:vAlign w:val="center"/>
          </w:tcPr>
          <w:p w14:paraId="61329F74"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 п/п</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14:paraId="6E1C19A7"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Наименование</w:t>
            </w:r>
          </w:p>
        </w:tc>
        <w:tc>
          <w:tcPr>
            <w:tcW w:w="1010" w:type="dxa"/>
            <w:vMerge w:val="restart"/>
            <w:tcBorders>
              <w:top w:val="single" w:sz="4" w:space="0" w:color="auto"/>
              <w:left w:val="single" w:sz="4" w:space="0" w:color="auto"/>
              <w:bottom w:val="single" w:sz="4" w:space="0" w:color="auto"/>
              <w:right w:val="single" w:sz="4" w:space="0" w:color="auto"/>
            </w:tcBorders>
            <w:vAlign w:val="center"/>
          </w:tcPr>
          <w:p w14:paraId="471106D1"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Ед. изм.</w:t>
            </w:r>
          </w:p>
        </w:tc>
        <w:tc>
          <w:tcPr>
            <w:tcW w:w="1466" w:type="dxa"/>
            <w:vMerge w:val="restart"/>
            <w:tcBorders>
              <w:top w:val="single" w:sz="4" w:space="0" w:color="auto"/>
              <w:left w:val="single" w:sz="4" w:space="0" w:color="auto"/>
              <w:bottom w:val="single" w:sz="4" w:space="0" w:color="auto"/>
              <w:right w:val="single" w:sz="4" w:space="0" w:color="auto"/>
            </w:tcBorders>
            <w:vAlign w:val="center"/>
          </w:tcPr>
          <w:p w14:paraId="733F502C"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Цена за ед. изм. (руб.) в т.ч. НДС 20 % (при наличии)</w:t>
            </w:r>
          </w:p>
        </w:tc>
        <w:tc>
          <w:tcPr>
            <w:tcW w:w="2890" w:type="dxa"/>
            <w:gridSpan w:val="2"/>
            <w:tcBorders>
              <w:top w:val="single" w:sz="4" w:space="0" w:color="auto"/>
              <w:left w:val="single" w:sz="4" w:space="0" w:color="auto"/>
              <w:bottom w:val="single" w:sz="4" w:space="0" w:color="auto"/>
              <w:right w:val="single" w:sz="4" w:space="0" w:color="auto"/>
            </w:tcBorders>
            <w:vAlign w:val="center"/>
          </w:tcPr>
          <w:p w14:paraId="5EF3966D"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По Договору</w:t>
            </w:r>
          </w:p>
        </w:tc>
        <w:tc>
          <w:tcPr>
            <w:tcW w:w="2241" w:type="dxa"/>
            <w:gridSpan w:val="2"/>
            <w:tcBorders>
              <w:top w:val="single" w:sz="4" w:space="0" w:color="auto"/>
              <w:left w:val="single" w:sz="4" w:space="0" w:color="auto"/>
              <w:bottom w:val="single" w:sz="4" w:space="0" w:color="auto"/>
              <w:right w:val="single" w:sz="4" w:space="0" w:color="auto"/>
            </w:tcBorders>
            <w:vAlign w:val="center"/>
          </w:tcPr>
          <w:p w14:paraId="41DEC9E9"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Фактически</w:t>
            </w:r>
          </w:p>
        </w:tc>
      </w:tr>
      <w:tr w:rsidR="00BE543D" w14:paraId="7A51DC1B" w14:textId="77777777" w:rsidTr="002529A3">
        <w:tc>
          <w:tcPr>
            <w:tcW w:w="0" w:type="auto"/>
            <w:vMerge/>
            <w:tcBorders>
              <w:top w:val="single" w:sz="4" w:space="0" w:color="auto"/>
              <w:left w:val="single" w:sz="4" w:space="0" w:color="auto"/>
              <w:bottom w:val="single" w:sz="4" w:space="0" w:color="auto"/>
              <w:right w:val="single" w:sz="4" w:space="0" w:color="auto"/>
            </w:tcBorders>
          </w:tcPr>
          <w:p w14:paraId="3ACB9844" w14:textId="77777777" w:rsidR="00BE543D" w:rsidRDefault="00BE543D" w:rsidP="002529A3">
            <w:pPr>
              <w:rPr>
                <w:rFonts w:ascii="Times New Roman" w:hAnsi="Times New Roman"/>
                <w:b/>
                <w:bCs/>
              </w:rPr>
            </w:pPr>
          </w:p>
        </w:tc>
        <w:tc>
          <w:tcPr>
            <w:tcW w:w="2127" w:type="dxa"/>
            <w:vMerge/>
            <w:tcBorders>
              <w:top w:val="single" w:sz="4" w:space="0" w:color="auto"/>
              <w:left w:val="single" w:sz="4" w:space="0" w:color="auto"/>
              <w:bottom w:val="single" w:sz="4" w:space="0" w:color="auto"/>
              <w:right w:val="single" w:sz="4" w:space="0" w:color="auto"/>
            </w:tcBorders>
          </w:tcPr>
          <w:p w14:paraId="2F9D2BD7" w14:textId="77777777" w:rsidR="00BE543D" w:rsidRDefault="00BE543D" w:rsidP="002529A3">
            <w:pPr>
              <w:rPr>
                <w:rFonts w:ascii="Times New Roman" w:hAnsi="Times New Roman"/>
                <w:b/>
                <w:bCs/>
              </w:rPr>
            </w:pPr>
          </w:p>
        </w:tc>
        <w:tc>
          <w:tcPr>
            <w:tcW w:w="1010" w:type="dxa"/>
            <w:vMerge/>
            <w:tcBorders>
              <w:top w:val="single" w:sz="4" w:space="0" w:color="auto"/>
              <w:left w:val="single" w:sz="4" w:space="0" w:color="auto"/>
              <w:bottom w:val="single" w:sz="4" w:space="0" w:color="auto"/>
              <w:right w:val="single" w:sz="4" w:space="0" w:color="auto"/>
            </w:tcBorders>
          </w:tcPr>
          <w:p w14:paraId="3BA7A75B" w14:textId="77777777" w:rsidR="00BE543D" w:rsidRDefault="00BE543D" w:rsidP="002529A3">
            <w:pPr>
              <w:rPr>
                <w:rFonts w:ascii="Times New Roman" w:hAnsi="Times New Roman"/>
                <w:b/>
                <w:bCs/>
              </w:rPr>
            </w:pPr>
          </w:p>
        </w:tc>
        <w:tc>
          <w:tcPr>
            <w:tcW w:w="1466" w:type="dxa"/>
            <w:vMerge/>
            <w:tcBorders>
              <w:top w:val="single" w:sz="4" w:space="0" w:color="auto"/>
              <w:left w:val="single" w:sz="4" w:space="0" w:color="auto"/>
              <w:bottom w:val="single" w:sz="4" w:space="0" w:color="auto"/>
              <w:right w:val="single" w:sz="4" w:space="0" w:color="auto"/>
            </w:tcBorders>
          </w:tcPr>
          <w:p w14:paraId="29CC1624" w14:textId="77777777" w:rsidR="00BE543D" w:rsidRDefault="00BE543D" w:rsidP="002529A3">
            <w:pPr>
              <w:rPr>
                <w:rFonts w:ascii="Times New Roman" w:hAnsi="Times New Roman"/>
                <w:b/>
                <w:bCs/>
              </w:rPr>
            </w:pPr>
          </w:p>
        </w:tc>
        <w:tc>
          <w:tcPr>
            <w:tcW w:w="1499" w:type="dxa"/>
            <w:tcBorders>
              <w:top w:val="single" w:sz="4" w:space="0" w:color="auto"/>
              <w:left w:val="single" w:sz="4" w:space="0" w:color="auto"/>
              <w:bottom w:val="single" w:sz="4" w:space="0" w:color="auto"/>
              <w:right w:val="single" w:sz="4" w:space="0" w:color="auto"/>
            </w:tcBorders>
            <w:vAlign w:val="center"/>
          </w:tcPr>
          <w:p w14:paraId="157A32E1"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Количество</w:t>
            </w:r>
          </w:p>
        </w:tc>
        <w:tc>
          <w:tcPr>
            <w:tcW w:w="1391" w:type="dxa"/>
            <w:tcBorders>
              <w:top w:val="single" w:sz="4" w:space="0" w:color="auto"/>
              <w:left w:val="single" w:sz="4" w:space="0" w:color="auto"/>
              <w:bottom w:val="single" w:sz="4" w:space="0" w:color="auto"/>
              <w:right w:val="single" w:sz="4" w:space="0" w:color="auto"/>
            </w:tcBorders>
            <w:vAlign w:val="center"/>
          </w:tcPr>
          <w:p w14:paraId="0BFEA660"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Общая стоимость (руб.) в т.ч. НДС 20 % (при наличии)</w:t>
            </w:r>
          </w:p>
        </w:tc>
        <w:tc>
          <w:tcPr>
            <w:tcW w:w="907" w:type="dxa"/>
            <w:tcBorders>
              <w:top w:val="single" w:sz="4" w:space="0" w:color="auto"/>
              <w:left w:val="single" w:sz="4" w:space="0" w:color="auto"/>
              <w:bottom w:val="single" w:sz="4" w:space="0" w:color="auto"/>
              <w:right w:val="single" w:sz="4" w:space="0" w:color="auto"/>
            </w:tcBorders>
            <w:vAlign w:val="center"/>
          </w:tcPr>
          <w:p w14:paraId="43417309"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tcPr>
          <w:p w14:paraId="40E70905" w14:textId="77777777" w:rsidR="00BE543D" w:rsidRDefault="00BE543D" w:rsidP="002529A3">
            <w:pPr>
              <w:tabs>
                <w:tab w:val="left" w:pos="-5387"/>
              </w:tabs>
              <w:contextualSpacing/>
              <w:jc w:val="center"/>
              <w:rPr>
                <w:rFonts w:ascii="Times New Roman" w:hAnsi="Times New Roman"/>
                <w:b/>
                <w:bCs/>
              </w:rPr>
            </w:pPr>
            <w:r>
              <w:rPr>
                <w:rFonts w:ascii="Times New Roman" w:hAnsi="Times New Roman"/>
                <w:b/>
                <w:bCs/>
              </w:rPr>
              <w:t>Общая стоимость (руб.) в т.ч. НДС 20 % (при наличии)</w:t>
            </w:r>
          </w:p>
        </w:tc>
      </w:tr>
      <w:tr w:rsidR="00BE543D" w14:paraId="3852A48B" w14:textId="77777777" w:rsidTr="002529A3">
        <w:tc>
          <w:tcPr>
            <w:tcW w:w="562" w:type="dxa"/>
            <w:tcBorders>
              <w:top w:val="single" w:sz="4" w:space="0" w:color="auto"/>
              <w:left w:val="single" w:sz="4" w:space="0" w:color="auto"/>
              <w:bottom w:val="single" w:sz="4" w:space="0" w:color="auto"/>
              <w:right w:val="single" w:sz="4" w:space="0" w:color="auto"/>
            </w:tcBorders>
            <w:vAlign w:val="center"/>
          </w:tcPr>
          <w:p w14:paraId="3175E91A" w14:textId="77777777" w:rsidR="00BE543D" w:rsidRDefault="00BE543D" w:rsidP="002529A3">
            <w:pPr>
              <w:tabs>
                <w:tab w:val="left" w:pos="-5387"/>
              </w:tabs>
              <w:contextualSpacing/>
              <w:jc w:val="center"/>
              <w:rPr>
                <w:rFonts w:ascii="Times New Roman" w:hAnsi="Times New Roman"/>
              </w:rPr>
            </w:pPr>
            <w:r>
              <w:rPr>
                <w:rFonts w:ascii="Times New Roman" w:hAnsi="Times New Roman"/>
              </w:rPr>
              <w:t>1.</w:t>
            </w:r>
          </w:p>
        </w:tc>
        <w:tc>
          <w:tcPr>
            <w:tcW w:w="2127" w:type="dxa"/>
            <w:tcBorders>
              <w:top w:val="single" w:sz="4" w:space="0" w:color="auto"/>
              <w:left w:val="single" w:sz="4" w:space="0" w:color="auto"/>
              <w:bottom w:val="single" w:sz="4" w:space="0" w:color="auto"/>
              <w:right w:val="single" w:sz="4" w:space="0" w:color="auto"/>
            </w:tcBorders>
            <w:vAlign w:val="center"/>
          </w:tcPr>
          <w:p w14:paraId="137C5680" w14:textId="77777777" w:rsidR="00BE543D" w:rsidRDefault="00BE543D" w:rsidP="002529A3">
            <w:pPr>
              <w:tabs>
                <w:tab w:val="left" w:pos="-5387"/>
              </w:tabs>
              <w:contextualSpacing/>
              <w:jc w:val="both"/>
              <w:rPr>
                <w:rFonts w:ascii="Times New Roman" w:hAnsi="Times New Roman"/>
              </w:rPr>
            </w:pPr>
          </w:p>
        </w:tc>
        <w:tc>
          <w:tcPr>
            <w:tcW w:w="1010" w:type="dxa"/>
            <w:tcBorders>
              <w:top w:val="single" w:sz="4" w:space="0" w:color="auto"/>
              <w:left w:val="single" w:sz="4" w:space="0" w:color="auto"/>
              <w:bottom w:val="single" w:sz="4" w:space="0" w:color="auto"/>
              <w:right w:val="single" w:sz="4" w:space="0" w:color="auto"/>
            </w:tcBorders>
            <w:vAlign w:val="center"/>
          </w:tcPr>
          <w:p w14:paraId="240F2DFD" w14:textId="77777777" w:rsidR="00BE543D" w:rsidRDefault="00BE543D" w:rsidP="002529A3">
            <w:pPr>
              <w:tabs>
                <w:tab w:val="left" w:pos="-5387"/>
              </w:tabs>
              <w:contextualSpacing/>
              <w:jc w:val="center"/>
              <w:rPr>
                <w:rFonts w:ascii="Times New Roman" w:hAnsi="Times New Roman"/>
              </w:rPr>
            </w:pPr>
          </w:p>
        </w:tc>
        <w:tc>
          <w:tcPr>
            <w:tcW w:w="1466" w:type="dxa"/>
            <w:tcBorders>
              <w:top w:val="single" w:sz="4" w:space="0" w:color="auto"/>
              <w:left w:val="single" w:sz="4" w:space="0" w:color="auto"/>
              <w:bottom w:val="single" w:sz="4" w:space="0" w:color="auto"/>
              <w:right w:val="single" w:sz="4" w:space="0" w:color="auto"/>
            </w:tcBorders>
            <w:vAlign w:val="center"/>
          </w:tcPr>
          <w:p w14:paraId="7564134E" w14:textId="77777777" w:rsidR="00BE543D" w:rsidRDefault="00BE543D" w:rsidP="002529A3">
            <w:pPr>
              <w:tabs>
                <w:tab w:val="left" w:pos="-5387"/>
              </w:tabs>
              <w:contextualSpacing/>
              <w:jc w:val="right"/>
              <w:rPr>
                <w:rFonts w:ascii="Times New Roman" w:hAnsi="Times New Roman"/>
              </w:rPr>
            </w:pPr>
          </w:p>
        </w:tc>
        <w:tc>
          <w:tcPr>
            <w:tcW w:w="1499" w:type="dxa"/>
            <w:tcBorders>
              <w:top w:val="single" w:sz="4" w:space="0" w:color="auto"/>
              <w:left w:val="single" w:sz="4" w:space="0" w:color="auto"/>
              <w:bottom w:val="single" w:sz="4" w:space="0" w:color="auto"/>
              <w:right w:val="single" w:sz="4" w:space="0" w:color="auto"/>
            </w:tcBorders>
            <w:vAlign w:val="center"/>
          </w:tcPr>
          <w:p w14:paraId="1B4593B8" w14:textId="77777777" w:rsidR="00BE543D" w:rsidRDefault="00BE543D" w:rsidP="002529A3">
            <w:pPr>
              <w:tabs>
                <w:tab w:val="left" w:pos="-5387"/>
              </w:tabs>
              <w:contextualSpacing/>
              <w:jc w:val="cente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vAlign w:val="center"/>
          </w:tcPr>
          <w:p w14:paraId="5740C166" w14:textId="77777777" w:rsidR="00BE543D" w:rsidRDefault="00BE543D" w:rsidP="002529A3">
            <w:pPr>
              <w:tabs>
                <w:tab w:val="left" w:pos="-5387"/>
              </w:tabs>
              <w:contextualSpacing/>
              <w:jc w:val="right"/>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vAlign w:val="center"/>
          </w:tcPr>
          <w:p w14:paraId="6A4851CD" w14:textId="77777777" w:rsidR="00BE543D" w:rsidRDefault="00BE543D" w:rsidP="002529A3">
            <w:pPr>
              <w:tabs>
                <w:tab w:val="left" w:pos="-5387"/>
              </w:tabs>
              <w:contextualSpacing/>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vAlign w:val="center"/>
          </w:tcPr>
          <w:p w14:paraId="737706F4" w14:textId="77777777" w:rsidR="00BE543D" w:rsidRDefault="00BE543D" w:rsidP="002529A3">
            <w:pPr>
              <w:tabs>
                <w:tab w:val="left" w:pos="-5387"/>
              </w:tabs>
              <w:contextualSpacing/>
              <w:jc w:val="right"/>
              <w:rPr>
                <w:rFonts w:ascii="Times New Roman" w:hAnsi="Times New Roman"/>
              </w:rPr>
            </w:pPr>
          </w:p>
        </w:tc>
      </w:tr>
      <w:tr w:rsidR="00BE543D" w14:paraId="12C34926" w14:textId="77777777" w:rsidTr="002529A3">
        <w:tc>
          <w:tcPr>
            <w:tcW w:w="562" w:type="dxa"/>
            <w:tcBorders>
              <w:top w:val="single" w:sz="4" w:space="0" w:color="auto"/>
              <w:left w:val="single" w:sz="4" w:space="0" w:color="auto"/>
              <w:bottom w:val="single" w:sz="4" w:space="0" w:color="auto"/>
              <w:right w:val="single" w:sz="4" w:space="0" w:color="auto"/>
            </w:tcBorders>
          </w:tcPr>
          <w:p w14:paraId="557F4388" w14:textId="77777777" w:rsidR="00BE543D" w:rsidRDefault="00BE543D" w:rsidP="002529A3">
            <w:pPr>
              <w:tabs>
                <w:tab w:val="left" w:pos="-5387"/>
              </w:tabs>
              <w:contextualSpacing/>
              <w:jc w:val="center"/>
              <w:rPr>
                <w:rFonts w:ascii="Times New Roman" w:hAnsi="Times New Roman"/>
              </w:rPr>
            </w:pPr>
            <w:r>
              <w:rPr>
                <w:rFonts w:ascii="Times New Roman" w:hAnsi="Times New Roman"/>
              </w:rPr>
              <w:t>2.</w:t>
            </w:r>
          </w:p>
        </w:tc>
        <w:tc>
          <w:tcPr>
            <w:tcW w:w="2127" w:type="dxa"/>
            <w:tcBorders>
              <w:top w:val="single" w:sz="4" w:space="0" w:color="auto"/>
              <w:left w:val="single" w:sz="4" w:space="0" w:color="auto"/>
              <w:bottom w:val="single" w:sz="4" w:space="0" w:color="auto"/>
              <w:right w:val="single" w:sz="4" w:space="0" w:color="auto"/>
            </w:tcBorders>
          </w:tcPr>
          <w:p w14:paraId="0E4EACD9" w14:textId="77777777" w:rsidR="00BE543D" w:rsidRDefault="00BE543D" w:rsidP="002529A3">
            <w:pPr>
              <w:tabs>
                <w:tab w:val="left" w:pos="-5387"/>
              </w:tabs>
              <w:contextualSpacing/>
              <w:jc w:val="both"/>
              <w:rPr>
                <w:rFonts w:ascii="Times New Roman" w:hAnsi="Times New Roman"/>
              </w:rPr>
            </w:pPr>
          </w:p>
        </w:tc>
        <w:tc>
          <w:tcPr>
            <w:tcW w:w="1010" w:type="dxa"/>
            <w:tcBorders>
              <w:top w:val="single" w:sz="4" w:space="0" w:color="auto"/>
              <w:left w:val="single" w:sz="4" w:space="0" w:color="auto"/>
              <w:bottom w:val="single" w:sz="4" w:space="0" w:color="auto"/>
              <w:right w:val="single" w:sz="4" w:space="0" w:color="auto"/>
            </w:tcBorders>
          </w:tcPr>
          <w:p w14:paraId="7B49BEA5" w14:textId="77777777" w:rsidR="00BE543D" w:rsidRDefault="00BE543D" w:rsidP="002529A3">
            <w:pPr>
              <w:tabs>
                <w:tab w:val="left" w:pos="-5387"/>
              </w:tabs>
              <w:contextualSpacing/>
              <w:jc w:val="center"/>
              <w:rPr>
                <w:rFonts w:ascii="Times New Roman" w:hAnsi="Times New Roman"/>
              </w:rPr>
            </w:pPr>
          </w:p>
        </w:tc>
        <w:tc>
          <w:tcPr>
            <w:tcW w:w="1466" w:type="dxa"/>
            <w:tcBorders>
              <w:top w:val="single" w:sz="4" w:space="0" w:color="auto"/>
              <w:left w:val="single" w:sz="4" w:space="0" w:color="auto"/>
              <w:bottom w:val="single" w:sz="4" w:space="0" w:color="auto"/>
              <w:right w:val="single" w:sz="4" w:space="0" w:color="auto"/>
            </w:tcBorders>
          </w:tcPr>
          <w:p w14:paraId="5723BA86" w14:textId="77777777" w:rsidR="00BE543D" w:rsidRDefault="00BE543D" w:rsidP="002529A3">
            <w:pPr>
              <w:tabs>
                <w:tab w:val="left" w:pos="-5387"/>
              </w:tabs>
              <w:contextualSpacing/>
              <w:jc w:val="right"/>
              <w:rPr>
                <w:rFonts w:ascii="Times New Roman" w:hAnsi="Times New Roman"/>
              </w:rPr>
            </w:pPr>
          </w:p>
        </w:tc>
        <w:tc>
          <w:tcPr>
            <w:tcW w:w="1499" w:type="dxa"/>
            <w:tcBorders>
              <w:top w:val="single" w:sz="4" w:space="0" w:color="auto"/>
              <w:left w:val="single" w:sz="4" w:space="0" w:color="auto"/>
              <w:bottom w:val="single" w:sz="4" w:space="0" w:color="auto"/>
              <w:right w:val="single" w:sz="4" w:space="0" w:color="auto"/>
            </w:tcBorders>
          </w:tcPr>
          <w:p w14:paraId="10B786D1" w14:textId="77777777" w:rsidR="00BE543D" w:rsidRDefault="00BE543D" w:rsidP="002529A3">
            <w:pPr>
              <w:tabs>
                <w:tab w:val="left" w:pos="-5387"/>
              </w:tabs>
              <w:contextualSpacing/>
              <w:jc w:val="cente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tcPr>
          <w:p w14:paraId="6BBBB51F" w14:textId="77777777" w:rsidR="00BE543D" w:rsidRDefault="00BE543D" w:rsidP="002529A3">
            <w:pPr>
              <w:tabs>
                <w:tab w:val="left" w:pos="-5387"/>
              </w:tabs>
              <w:contextualSpacing/>
              <w:jc w:val="right"/>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tcPr>
          <w:p w14:paraId="1B20651E" w14:textId="77777777" w:rsidR="00BE543D" w:rsidRDefault="00BE543D" w:rsidP="002529A3">
            <w:pPr>
              <w:tabs>
                <w:tab w:val="left" w:pos="-5387"/>
              </w:tabs>
              <w:contextualSpacing/>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14:paraId="44D3F74E" w14:textId="77777777" w:rsidR="00BE543D" w:rsidRDefault="00BE543D" w:rsidP="002529A3">
            <w:pPr>
              <w:tabs>
                <w:tab w:val="left" w:pos="-5387"/>
              </w:tabs>
              <w:contextualSpacing/>
              <w:jc w:val="right"/>
              <w:rPr>
                <w:rFonts w:ascii="Times New Roman" w:hAnsi="Times New Roman"/>
              </w:rPr>
            </w:pPr>
          </w:p>
        </w:tc>
      </w:tr>
      <w:tr w:rsidR="00BE543D" w14:paraId="70C621D3" w14:textId="77777777" w:rsidTr="002529A3">
        <w:tc>
          <w:tcPr>
            <w:tcW w:w="5165" w:type="dxa"/>
            <w:gridSpan w:val="4"/>
            <w:tcBorders>
              <w:top w:val="single" w:sz="4" w:space="0" w:color="auto"/>
              <w:left w:val="single" w:sz="4" w:space="0" w:color="auto"/>
              <w:bottom w:val="single" w:sz="4" w:space="0" w:color="auto"/>
              <w:right w:val="single" w:sz="4" w:space="0" w:color="auto"/>
            </w:tcBorders>
          </w:tcPr>
          <w:p w14:paraId="68D9FA2A" w14:textId="77777777" w:rsidR="00BE543D" w:rsidRDefault="00BE543D" w:rsidP="002529A3">
            <w:pPr>
              <w:tabs>
                <w:tab w:val="left" w:pos="-5387"/>
              </w:tabs>
              <w:contextualSpacing/>
              <w:jc w:val="right"/>
              <w:rPr>
                <w:rFonts w:ascii="Times New Roman" w:hAnsi="Times New Roman"/>
                <w:b/>
                <w:bCs/>
              </w:rPr>
            </w:pPr>
            <w:r>
              <w:rPr>
                <w:rFonts w:ascii="Times New Roman" w:hAnsi="Times New Roman"/>
                <w:b/>
                <w:bCs/>
              </w:rPr>
              <w:t>ИТОГО:</w:t>
            </w:r>
          </w:p>
        </w:tc>
        <w:tc>
          <w:tcPr>
            <w:tcW w:w="1499" w:type="dxa"/>
            <w:tcBorders>
              <w:top w:val="single" w:sz="4" w:space="0" w:color="auto"/>
              <w:left w:val="single" w:sz="4" w:space="0" w:color="auto"/>
              <w:bottom w:val="single" w:sz="4" w:space="0" w:color="auto"/>
              <w:right w:val="single" w:sz="4" w:space="0" w:color="auto"/>
            </w:tcBorders>
          </w:tcPr>
          <w:p w14:paraId="0D5F026A" w14:textId="77777777" w:rsidR="00BE543D" w:rsidRDefault="00BE543D" w:rsidP="002529A3">
            <w:pPr>
              <w:tabs>
                <w:tab w:val="left" w:pos="-5387"/>
              </w:tabs>
              <w:contextualSpacing/>
              <w:jc w:val="cente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tcPr>
          <w:p w14:paraId="10EC583B" w14:textId="77777777" w:rsidR="00BE543D" w:rsidRDefault="00BE543D" w:rsidP="002529A3">
            <w:pPr>
              <w:tabs>
                <w:tab w:val="left" w:pos="-5387"/>
              </w:tabs>
              <w:contextualSpacing/>
              <w:jc w:val="right"/>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tcPr>
          <w:p w14:paraId="560179FE" w14:textId="77777777" w:rsidR="00BE543D" w:rsidRDefault="00BE543D" w:rsidP="002529A3">
            <w:pPr>
              <w:tabs>
                <w:tab w:val="left" w:pos="-5387"/>
              </w:tabs>
              <w:contextualSpacing/>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14:paraId="11B1E5B6" w14:textId="77777777" w:rsidR="00BE543D" w:rsidRDefault="00BE543D" w:rsidP="002529A3">
            <w:pPr>
              <w:tabs>
                <w:tab w:val="left" w:pos="-5387"/>
              </w:tabs>
              <w:contextualSpacing/>
              <w:jc w:val="right"/>
              <w:rPr>
                <w:rFonts w:ascii="Times New Roman" w:hAnsi="Times New Roman"/>
              </w:rPr>
            </w:pPr>
          </w:p>
        </w:tc>
      </w:tr>
    </w:tbl>
    <w:p w14:paraId="7C0C8A05" w14:textId="77777777" w:rsidR="00BE543D" w:rsidRDefault="00BE543D" w:rsidP="00BE543D">
      <w:pPr>
        <w:tabs>
          <w:tab w:val="left" w:pos="-5387"/>
        </w:tabs>
        <w:contextualSpacing/>
        <w:rPr>
          <w:rFonts w:eastAsia="Calibri"/>
        </w:rPr>
      </w:pPr>
      <w:r>
        <w:rPr>
          <w:rFonts w:eastAsiaTheme="majorEastAsia"/>
        </w:rPr>
        <w:tab/>
      </w:r>
    </w:p>
    <w:p w14:paraId="0817D117" w14:textId="77777777" w:rsidR="00BE543D" w:rsidRDefault="00BE543D" w:rsidP="006C5ACD">
      <w:pPr>
        <w:pStyle w:val="afa"/>
        <w:numPr>
          <w:ilvl w:val="0"/>
          <w:numId w:val="57"/>
        </w:numPr>
        <w:ind w:left="0" w:firstLine="0"/>
        <w:rPr>
          <w:b/>
        </w:rPr>
      </w:pPr>
      <w:bookmarkStart w:id="164" w:name="_Toc443052912"/>
      <w:r>
        <w:rPr>
          <w:rFonts w:eastAsiaTheme="majorEastAsia"/>
          <w:b/>
        </w:rPr>
        <w:t>Подробное описание оказанных Услуг</w:t>
      </w:r>
      <w:bookmarkEnd w:id="164"/>
      <w:r>
        <w:rPr>
          <w:rFonts w:eastAsiaTheme="majorEastAsia"/>
          <w:b/>
        </w:rPr>
        <w:t>:</w:t>
      </w:r>
    </w:p>
    <w:p w14:paraId="14BD08CB" w14:textId="77777777" w:rsidR="00BE543D" w:rsidRDefault="00BE543D" w:rsidP="00BE543D">
      <w:bookmarkStart w:id="165" w:name="_Toc443052915"/>
    </w:p>
    <w:p w14:paraId="33071862" w14:textId="77777777" w:rsidR="00BE543D" w:rsidRDefault="00BE543D" w:rsidP="00BE543D">
      <w:r>
        <w:rPr>
          <w:rFonts w:eastAsiaTheme="majorEastAsia"/>
        </w:rPr>
        <w:t>2.1. Описание</w:t>
      </w:r>
      <w:bookmarkEnd w:id="165"/>
      <w:r>
        <w:rPr>
          <w:rFonts w:eastAsiaTheme="majorEastAsia"/>
        </w:rPr>
        <w:t xml:space="preserve"> </w:t>
      </w:r>
      <w:r>
        <w:rPr>
          <w:rFonts w:eastAsiaTheme="majorEastAsia"/>
          <w:i/>
        </w:rPr>
        <w:t>(со ссылками на пункты Технического задания).</w:t>
      </w:r>
    </w:p>
    <w:p w14:paraId="323F29C4" w14:textId="77777777" w:rsidR="00BE543D" w:rsidRDefault="00BE543D" w:rsidP="00BE543D">
      <w:bookmarkStart w:id="166" w:name="_Toc443052916"/>
      <w:r>
        <w:rPr>
          <w:rFonts w:eastAsiaTheme="majorEastAsia"/>
        </w:rPr>
        <w:t>2.2. Описание</w:t>
      </w:r>
      <w:bookmarkEnd w:id="166"/>
      <w:r>
        <w:rPr>
          <w:rFonts w:eastAsiaTheme="majorEastAsia"/>
        </w:rPr>
        <w:t xml:space="preserve"> </w:t>
      </w:r>
      <w:r>
        <w:rPr>
          <w:rFonts w:eastAsiaTheme="majorEastAsia"/>
          <w:i/>
        </w:rPr>
        <w:t>(со ссылками на пункты Технического задания).</w:t>
      </w:r>
    </w:p>
    <w:p w14:paraId="3C320697" w14:textId="77777777" w:rsidR="00BE543D" w:rsidRDefault="00BE543D" w:rsidP="00BE543D">
      <w:r>
        <w:rPr>
          <w:rFonts w:eastAsiaTheme="majorEastAsia"/>
        </w:rPr>
        <w:t>…</w:t>
      </w:r>
    </w:p>
    <w:p w14:paraId="6633A625" w14:textId="77777777" w:rsidR="00BE543D" w:rsidRDefault="00BE543D" w:rsidP="00BE543D">
      <w:pPr>
        <w:jc w:val="both"/>
        <w:rPr>
          <w:i/>
        </w:rPr>
      </w:pPr>
      <w:r>
        <w:rPr>
          <w:rFonts w:eastAsiaTheme="majorEastAsia"/>
          <w:i/>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6679CABB" w14:textId="77777777" w:rsidR="00BE543D" w:rsidRDefault="00BE543D" w:rsidP="00BE543D"/>
    <w:p w14:paraId="69635A59" w14:textId="77777777" w:rsidR="00BE543D" w:rsidRDefault="00BE543D" w:rsidP="00BE543D">
      <w:pPr>
        <w:rPr>
          <w:bCs/>
        </w:rPr>
      </w:pPr>
      <w:r>
        <w:rPr>
          <w:rFonts w:eastAsiaTheme="majorEastAsia"/>
          <w:b/>
        </w:rPr>
        <w:t>Дополнительные работы/Услуги</w:t>
      </w:r>
      <w:r>
        <w:rPr>
          <w:rFonts w:eastAsiaTheme="majorEastAsia"/>
          <w:bCs/>
        </w:rPr>
        <w:t xml:space="preserve"> </w:t>
      </w:r>
      <w:r>
        <w:rPr>
          <w:rFonts w:eastAsiaTheme="majorEastAsia"/>
          <w:i/>
          <w:iCs/>
        </w:rPr>
        <w:t>(если оказывались)</w:t>
      </w:r>
    </w:p>
    <w:p w14:paraId="238DF02F" w14:textId="77777777" w:rsidR="00BE543D" w:rsidRDefault="00BE543D" w:rsidP="00BE543D">
      <w:pPr>
        <w:jc w:val="both"/>
        <w:rPr>
          <w:rFonts w:eastAsia="Calibri"/>
        </w:rPr>
      </w:pPr>
      <w:r>
        <w:rPr>
          <w:rFonts w:eastAsiaTheme="majorEastAsia"/>
        </w:rPr>
        <w:t xml:space="preserve">В ходе реализации Договора были оказаны следующие дополнительные Услуги. </w:t>
      </w:r>
    </w:p>
    <w:p w14:paraId="17440B7A" w14:textId="77777777" w:rsidR="00BE543D" w:rsidRDefault="00BE543D" w:rsidP="00BE543D">
      <w:pPr>
        <w:ind w:firstLine="708"/>
        <w:jc w:val="both"/>
        <w:rPr>
          <w:rFonts w:eastAsia="Calibri"/>
        </w:rPr>
      </w:pPr>
      <w:r>
        <w:rPr>
          <w:rFonts w:eastAsiaTheme="majorEastAsia"/>
        </w:rPr>
        <w:t xml:space="preserve">Перечень дополнительных Услуг/работ: </w:t>
      </w:r>
    </w:p>
    <w:p w14:paraId="2878F6FA" w14:textId="77777777" w:rsidR="00BE543D" w:rsidRDefault="00BE543D" w:rsidP="00BE543D"/>
    <w:p w14:paraId="43A79C60" w14:textId="77777777" w:rsidR="00BE543D" w:rsidRDefault="00BE543D" w:rsidP="006C5ACD">
      <w:pPr>
        <w:pStyle w:val="afa"/>
        <w:numPr>
          <w:ilvl w:val="0"/>
          <w:numId w:val="57"/>
        </w:numPr>
        <w:ind w:left="0" w:firstLine="0"/>
      </w:pPr>
      <w:bookmarkStart w:id="167" w:name="_Toc443052917"/>
      <w:r>
        <w:rPr>
          <w:rFonts w:eastAsiaTheme="majorEastAsia"/>
          <w:b/>
        </w:rPr>
        <w:t>Документы, подтверждающие оказание Услуг</w:t>
      </w:r>
      <w:r>
        <w:rPr>
          <w:rFonts w:eastAsiaTheme="majorEastAsia"/>
        </w:rPr>
        <w:t xml:space="preserve"> </w:t>
      </w:r>
      <w:r>
        <w:rPr>
          <w:rFonts w:eastAsiaTheme="majorEastAsia"/>
          <w:i/>
        </w:rPr>
        <w:t>(если применимо)</w:t>
      </w:r>
      <w:r>
        <w:rPr>
          <w:rFonts w:eastAsiaTheme="majorEastAsia"/>
        </w:rPr>
        <w:t>:</w:t>
      </w:r>
      <w:bookmarkEnd w:id="167"/>
    </w:p>
    <w:p w14:paraId="1026FAA0" w14:textId="77777777" w:rsidR="00BE543D" w:rsidRDefault="00BE543D" w:rsidP="00BE543D">
      <w:pPr>
        <w:rPr>
          <w:i/>
        </w:rPr>
      </w:pPr>
      <w:r>
        <w:rPr>
          <w:rFonts w:eastAsiaTheme="majorEastAsia"/>
          <w:i/>
        </w:rPr>
        <w:t>Конкретный перечень прилагаемых к отчету подтверждающих документов зависит от специфики оказываемых Услуг.</w:t>
      </w:r>
    </w:p>
    <w:p w14:paraId="4269873E" w14:textId="77777777" w:rsidR="00BE543D" w:rsidRDefault="00BE543D" w:rsidP="00BE543D">
      <w:pPr>
        <w:jc w:val="both"/>
        <w:rPr>
          <w:i/>
        </w:rPr>
      </w:pPr>
    </w:p>
    <w:p w14:paraId="65763B6D" w14:textId="77777777" w:rsidR="00BE543D" w:rsidRDefault="00BE543D" w:rsidP="00BE543D">
      <w:pPr>
        <w:jc w:val="both"/>
        <w:rPr>
          <w:i/>
        </w:rPr>
      </w:pPr>
    </w:p>
    <w:p w14:paraId="03D29FA4" w14:textId="77777777" w:rsidR="00BE543D" w:rsidRDefault="00BE543D" w:rsidP="00BE543D">
      <w:pPr>
        <w:jc w:val="both"/>
        <w:rPr>
          <w:i/>
        </w:rPr>
      </w:pPr>
      <w:r>
        <w:rPr>
          <w:rFonts w:eastAsiaTheme="majorEastAsia"/>
          <w:i/>
        </w:rPr>
        <w:t>Отчет подписывается Исполнителем, ставится печать (при наличии):</w:t>
      </w:r>
    </w:p>
    <w:p w14:paraId="4242FE4A" w14:textId="77777777" w:rsidR="00BE543D" w:rsidRDefault="00BE543D" w:rsidP="00BE543D">
      <w:pPr>
        <w:jc w:val="both"/>
        <w:rPr>
          <w:i/>
          <w:color w:val="FF0000"/>
        </w:rPr>
      </w:pPr>
      <w:r>
        <w:rPr>
          <w:rFonts w:eastAsiaTheme="majorEastAsia"/>
          <w:i/>
          <w:color w:val="FF0000"/>
        </w:rPr>
        <w:t>Наименование организации</w:t>
      </w:r>
    </w:p>
    <w:p w14:paraId="1F224110" w14:textId="77777777" w:rsidR="00BE543D" w:rsidRDefault="00BE543D" w:rsidP="00BE543D">
      <w:pPr>
        <w:jc w:val="both"/>
      </w:pPr>
    </w:p>
    <w:p w14:paraId="0026D709" w14:textId="77777777" w:rsidR="00BE543D" w:rsidRDefault="00BE543D" w:rsidP="00BE543D">
      <w:pPr>
        <w:widowControl w:val="0"/>
        <w:jc w:val="both"/>
        <w:rPr>
          <w:rFonts w:eastAsia="BatangChe"/>
          <w:b/>
        </w:rPr>
      </w:pPr>
      <w:r>
        <w:rPr>
          <w:rFonts w:eastAsiaTheme="majorEastAsia"/>
          <w:b/>
        </w:rPr>
        <w:t>__________________________________</w:t>
      </w:r>
    </w:p>
    <w:p w14:paraId="6D142E09" w14:textId="77777777" w:rsidR="00BE543D" w:rsidRDefault="00BE543D" w:rsidP="00BE543D">
      <w:pPr>
        <w:widowControl w:val="0"/>
        <w:jc w:val="both"/>
        <w:rPr>
          <w:bCs/>
          <w:color w:val="FF0000"/>
        </w:rPr>
      </w:pPr>
      <w:r>
        <w:rPr>
          <w:rFonts w:eastAsiaTheme="majorEastAsia"/>
          <w:bCs/>
          <w:color w:val="FF0000"/>
        </w:rPr>
        <w:t>(должность)</w:t>
      </w:r>
    </w:p>
    <w:p w14:paraId="3A371133" w14:textId="77777777" w:rsidR="00BE543D" w:rsidRDefault="00BE543D" w:rsidP="00BE543D">
      <w:pPr>
        <w:rPr>
          <w:b/>
        </w:rPr>
      </w:pPr>
      <w:r>
        <w:rPr>
          <w:rFonts w:eastAsiaTheme="majorEastAsia"/>
          <w:b/>
        </w:rPr>
        <w:t xml:space="preserve">«________________________» </w:t>
      </w:r>
      <w:r>
        <w:rPr>
          <w:rFonts w:eastAsiaTheme="majorEastAsia"/>
          <w:b/>
        </w:rPr>
        <w:tab/>
      </w:r>
      <w:r>
        <w:rPr>
          <w:rFonts w:eastAsiaTheme="majorEastAsia"/>
          <w:b/>
        </w:rPr>
        <w:tab/>
      </w:r>
      <w:r>
        <w:rPr>
          <w:rFonts w:eastAsiaTheme="majorEastAsia"/>
          <w:b/>
        </w:rPr>
        <w:tab/>
      </w:r>
      <w:r>
        <w:rPr>
          <w:rFonts w:eastAsiaTheme="majorEastAsia"/>
          <w:b/>
        </w:rPr>
        <w:tab/>
        <w:t>И.О. Фамилия</w:t>
      </w:r>
    </w:p>
    <w:p w14:paraId="6D9B920A" w14:textId="77777777" w:rsidR="00BE543D" w:rsidRDefault="00BE543D" w:rsidP="00BE543D">
      <w:pPr>
        <w:rPr>
          <w:rFonts w:eastAsia="BatangChe"/>
          <w:b/>
        </w:rPr>
      </w:pPr>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t>подпись</w:t>
      </w:r>
    </w:p>
    <w:p w14:paraId="043E7289" w14:textId="77777777" w:rsidR="00BE543D" w:rsidRDefault="00BE543D" w:rsidP="00BE543D">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t>м.п.</w:t>
      </w:r>
    </w:p>
    <w:p w14:paraId="6ABCB0A2" w14:textId="77777777" w:rsidR="00BE543D" w:rsidRDefault="00BE543D" w:rsidP="00BE543D">
      <w:r>
        <w:rPr>
          <w:rFonts w:eastAsiaTheme="majorEastAsia"/>
        </w:rPr>
        <w:t>Отчет проверен и согласован:</w:t>
      </w:r>
    </w:p>
    <w:p w14:paraId="63D11FE6" w14:textId="77777777" w:rsidR="00BE543D" w:rsidRDefault="00BE543D" w:rsidP="00BE543D"/>
    <w:p w14:paraId="68C1ADB8" w14:textId="77777777" w:rsidR="00BE543D" w:rsidRDefault="00BE543D" w:rsidP="00BE543D">
      <w:r>
        <w:rPr>
          <w:rFonts w:eastAsiaTheme="majorEastAsia"/>
        </w:rPr>
        <w:t>Инициатор заключения Договора ________________ / ФИО /</w:t>
      </w:r>
    </w:p>
    <w:p w14:paraId="69324CA6" w14:textId="77777777" w:rsidR="00BE543D" w:rsidRDefault="00BE543D" w:rsidP="00BE543D">
      <w:pPr>
        <w:rPr>
          <w:vertAlign w:val="superscript"/>
        </w:rPr>
      </w:pPr>
    </w:p>
    <w:p w14:paraId="49B37038" w14:textId="77777777" w:rsidR="00BE543D" w:rsidRDefault="00BE543D" w:rsidP="00BE543D">
      <w:r>
        <w:rPr>
          <w:rFonts w:eastAsiaTheme="majorEastAsia"/>
        </w:rPr>
        <w:t>Руководитель управления/ заместитель генерального директора ________________ / ФИО /</w:t>
      </w:r>
    </w:p>
    <w:p w14:paraId="03E4EE1D" w14:textId="77777777" w:rsidR="00BE543D" w:rsidRDefault="00BE543D" w:rsidP="00BE543D">
      <w:pPr>
        <w:rPr>
          <w:vertAlign w:val="superscript"/>
        </w:rPr>
      </w:pPr>
    </w:p>
    <w:p w14:paraId="008F72E1" w14:textId="77777777" w:rsidR="00BE543D" w:rsidRDefault="00BE543D" w:rsidP="00BE543D">
      <w:pPr>
        <w:ind w:firstLine="708"/>
        <w:rPr>
          <w:vertAlign w:val="superscript"/>
        </w:rPr>
      </w:pPr>
    </w:p>
    <w:p w14:paraId="1A36D8E3" w14:textId="77777777" w:rsidR="00BE543D" w:rsidRDefault="00BE543D" w:rsidP="00BE543D">
      <w:pPr>
        <w:ind w:firstLine="708"/>
        <w:rPr>
          <w:vertAlign w:val="superscript"/>
        </w:rPr>
      </w:pPr>
    </w:p>
    <w:p w14:paraId="452B4A51" w14:textId="77777777" w:rsidR="00BE543D" w:rsidRDefault="00BE543D" w:rsidP="00BE543D">
      <w:pPr>
        <w:jc w:val="both"/>
        <w:rPr>
          <w:b/>
        </w:rPr>
      </w:pPr>
      <w:r>
        <w:rPr>
          <w:rFonts w:eastAsiaTheme="majorEastAsia"/>
          <w:b/>
        </w:rPr>
        <w:t>Форму отчета об оказанных Услугах согласовываем:</w:t>
      </w:r>
    </w:p>
    <w:p w14:paraId="28CEE034" w14:textId="77777777" w:rsidR="00BE543D" w:rsidRDefault="00BE543D" w:rsidP="00BE543D">
      <w:pPr>
        <w:jc w:val="both"/>
        <w:rPr>
          <w:b/>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BE543D" w14:paraId="649EC0A8" w14:textId="77777777" w:rsidTr="002529A3">
        <w:tc>
          <w:tcPr>
            <w:tcW w:w="4950" w:type="dxa"/>
            <w:shd w:val="clear" w:color="auto" w:fill="FFFFFF"/>
          </w:tcPr>
          <w:p w14:paraId="237BF3B9" w14:textId="77777777" w:rsidR="00BE543D" w:rsidRDefault="00BE543D" w:rsidP="002529A3">
            <w:pPr>
              <w:keepLines/>
              <w:widowControl w:val="0"/>
              <w:suppressLineNumbers/>
              <w:rPr>
                <w:b/>
                <w:bCs/>
              </w:rPr>
            </w:pPr>
            <w:r>
              <w:rPr>
                <w:b/>
                <w:bCs/>
              </w:rPr>
              <w:t>Заказчик</w:t>
            </w:r>
          </w:p>
          <w:p w14:paraId="6541C8F6"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27C76D85" w14:textId="77777777" w:rsidR="00BE543D" w:rsidRDefault="00BE543D" w:rsidP="002529A3">
            <w:pPr>
              <w:shd w:val="clear" w:color="auto" w:fill="FFFFFF"/>
              <w:jc w:val="both"/>
              <w:rPr>
                <w:b/>
                <w:bCs/>
                <w:color w:val="FF0000"/>
              </w:rPr>
            </w:pPr>
            <w:r>
              <w:rPr>
                <w:b/>
                <w:bCs/>
                <w:color w:val="FF0000"/>
              </w:rPr>
              <w:t>Должность</w:t>
            </w:r>
          </w:p>
          <w:p w14:paraId="28C14D3A" w14:textId="77777777" w:rsidR="00BE543D" w:rsidRDefault="00BE543D" w:rsidP="002529A3">
            <w:pPr>
              <w:shd w:val="clear" w:color="auto" w:fill="FFFFFF"/>
              <w:rPr>
                <w:b/>
                <w:bCs/>
              </w:rPr>
            </w:pPr>
          </w:p>
          <w:p w14:paraId="1ABC6F9B" w14:textId="77777777" w:rsidR="00BE543D" w:rsidRDefault="00BE543D" w:rsidP="002529A3">
            <w:pPr>
              <w:shd w:val="clear" w:color="auto" w:fill="FFFFFF"/>
              <w:rPr>
                <w:b/>
                <w:bCs/>
              </w:rPr>
            </w:pPr>
          </w:p>
          <w:p w14:paraId="4A12565D" w14:textId="77777777" w:rsidR="00BE543D" w:rsidRDefault="00BE543D" w:rsidP="002529A3">
            <w:pPr>
              <w:shd w:val="clear" w:color="auto" w:fill="FFFFFF"/>
              <w:rPr>
                <w:b/>
                <w:bCs/>
              </w:rPr>
            </w:pPr>
            <w:r>
              <w:rPr>
                <w:b/>
                <w:bCs/>
              </w:rPr>
              <w:t xml:space="preserve">_________________/______________ / </w:t>
            </w:r>
          </w:p>
          <w:p w14:paraId="3C880B72" w14:textId="77777777" w:rsidR="00BE543D" w:rsidRDefault="00BE543D" w:rsidP="002529A3">
            <w:pPr>
              <w:shd w:val="clear" w:color="auto" w:fill="FFFFFF"/>
              <w:rPr>
                <w:bCs/>
              </w:rPr>
            </w:pPr>
            <w:r>
              <w:rPr>
                <w:bCs/>
              </w:rPr>
              <w:t>М.П.</w:t>
            </w:r>
          </w:p>
        </w:tc>
        <w:tc>
          <w:tcPr>
            <w:tcW w:w="4950" w:type="dxa"/>
            <w:shd w:val="clear" w:color="auto" w:fill="FFFFFF"/>
          </w:tcPr>
          <w:p w14:paraId="4A2BF033" w14:textId="77777777" w:rsidR="00BE543D" w:rsidRDefault="00BE543D" w:rsidP="002529A3">
            <w:pPr>
              <w:shd w:val="clear" w:color="auto" w:fill="FFFFFF"/>
              <w:rPr>
                <w:b/>
                <w:bCs/>
              </w:rPr>
            </w:pPr>
            <w:r>
              <w:rPr>
                <w:b/>
                <w:bCs/>
              </w:rPr>
              <w:t>Исполнитель</w:t>
            </w:r>
          </w:p>
          <w:p w14:paraId="12AAC1ED" w14:textId="77777777" w:rsidR="00BE543D" w:rsidRDefault="00BE543D" w:rsidP="002529A3">
            <w:pPr>
              <w:shd w:val="clear" w:color="auto" w:fill="FFFFFF"/>
              <w:rPr>
                <w:b/>
                <w:color w:val="FF0000"/>
              </w:rPr>
            </w:pPr>
            <w:r>
              <w:rPr>
                <w:b/>
                <w:color w:val="FF0000"/>
              </w:rPr>
              <w:t>Наименование организации</w:t>
            </w:r>
          </w:p>
          <w:p w14:paraId="3BDE5C11" w14:textId="77777777" w:rsidR="00BE543D" w:rsidRDefault="00BE543D" w:rsidP="002529A3">
            <w:pPr>
              <w:shd w:val="clear" w:color="auto" w:fill="FFFFFF"/>
              <w:jc w:val="both"/>
              <w:rPr>
                <w:b/>
                <w:color w:val="FF0000"/>
              </w:rPr>
            </w:pPr>
            <w:r>
              <w:rPr>
                <w:b/>
                <w:color w:val="FF0000"/>
              </w:rPr>
              <w:t>Должность</w:t>
            </w:r>
          </w:p>
          <w:p w14:paraId="5C7ED024" w14:textId="77777777" w:rsidR="00BE543D" w:rsidRDefault="00BE543D" w:rsidP="002529A3">
            <w:pPr>
              <w:shd w:val="clear" w:color="auto" w:fill="FFFFFF"/>
              <w:rPr>
                <w:bCs/>
              </w:rPr>
            </w:pPr>
          </w:p>
          <w:p w14:paraId="0803D85D" w14:textId="77777777" w:rsidR="00BE543D" w:rsidRDefault="00BE543D" w:rsidP="002529A3">
            <w:pPr>
              <w:shd w:val="clear" w:color="auto" w:fill="FFFFFF"/>
              <w:rPr>
                <w:bCs/>
              </w:rPr>
            </w:pPr>
          </w:p>
          <w:p w14:paraId="16900EC0" w14:textId="77777777" w:rsidR="00BE543D" w:rsidRDefault="00BE543D" w:rsidP="002529A3">
            <w:pPr>
              <w:shd w:val="clear" w:color="auto" w:fill="FFFFFF"/>
              <w:rPr>
                <w:bCs/>
              </w:rPr>
            </w:pPr>
          </w:p>
          <w:p w14:paraId="2F92A09C" w14:textId="77777777" w:rsidR="00BE543D" w:rsidRDefault="00BE543D" w:rsidP="002529A3">
            <w:pPr>
              <w:shd w:val="clear" w:color="auto" w:fill="FFFFFF"/>
              <w:rPr>
                <w:bCs/>
              </w:rPr>
            </w:pPr>
            <w:r>
              <w:rPr>
                <w:bCs/>
              </w:rPr>
              <w:t>_________________/______________</w:t>
            </w:r>
            <w:r>
              <w:rPr>
                <w:b/>
                <w:bCs/>
              </w:rPr>
              <w:t>/</w:t>
            </w:r>
            <w:r>
              <w:rPr>
                <w:bCs/>
              </w:rPr>
              <w:t xml:space="preserve"> </w:t>
            </w:r>
          </w:p>
          <w:p w14:paraId="272857BE" w14:textId="77777777" w:rsidR="00BE543D" w:rsidRDefault="00BE543D" w:rsidP="002529A3">
            <w:pPr>
              <w:shd w:val="clear" w:color="auto" w:fill="FFFFFF"/>
              <w:rPr>
                <w:bCs/>
              </w:rPr>
            </w:pPr>
            <w:r>
              <w:rPr>
                <w:bCs/>
              </w:rPr>
              <w:t>М.П.</w:t>
            </w:r>
          </w:p>
        </w:tc>
        <w:tc>
          <w:tcPr>
            <w:tcW w:w="4950" w:type="dxa"/>
            <w:shd w:val="clear" w:color="auto" w:fill="FFFFFF"/>
            <w:tcMar>
              <w:top w:w="0" w:type="dxa"/>
              <w:left w:w="45" w:type="dxa"/>
              <w:bottom w:w="0" w:type="dxa"/>
              <w:right w:w="45" w:type="dxa"/>
            </w:tcMar>
          </w:tcPr>
          <w:p w14:paraId="51BACA0C" w14:textId="77777777" w:rsidR="00BE543D" w:rsidRDefault="00BE543D" w:rsidP="002529A3">
            <w:pPr>
              <w:shd w:val="clear" w:color="auto" w:fill="FFFFFF"/>
              <w:rPr>
                <w:bCs/>
              </w:rPr>
            </w:pPr>
          </w:p>
        </w:tc>
        <w:tc>
          <w:tcPr>
            <w:tcW w:w="5256" w:type="dxa"/>
            <w:shd w:val="clear" w:color="auto" w:fill="FFFFFF"/>
            <w:tcMar>
              <w:top w:w="0" w:type="dxa"/>
              <w:left w:w="45" w:type="dxa"/>
              <w:bottom w:w="0" w:type="dxa"/>
              <w:right w:w="45" w:type="dxa"/>
            </w:tcMar>
          </w:tcPr>
          <w:p w14:paraId="05E606C7" w14:textId="77777777" w:rsidR="00BE543D" w:rsidRDefault="00BE543D" w:rsidP="002529A3">
            <w:pPr>
              <w:shd w:val="clear" w:color="auto" w:fill="FFFFFF"/>
              <w:rPr>
                <w:bCs/>
              </w:rPr>
            </w:pPr>
          </w:p>
        </w:tc>
      </w:tr>
    </w:tbl>
    <w:p w14:paraId="3951C7FF" w14:textId="77777777" w:rsidR="00BE543D" w:rsidRDefault="00BE543D" w:rsidP="00BE543D">
      <w:pPr>
        <w:rPr>
          <w:rFonts w:eastAsia="Calibri"/>
        </w:rPr>
      </w:pPr>
    </w:p>
    <w:p w14:paraId="117248BF" w14:textId="77777777" w:rsidR="00BE543D" w:rsidRDefault="00BE543D" w:rsidP="00BE543D">
      <w:pPr>
        <w:sectPr w:rsidR="00BE543D">
          <w:pgSz w:w="11906" w:h="16838"/>
          <w:pgMar w:top="1134" w:right="851" w:bottom="1134" w:left="1134" w:header="720" w:footer="720" w:gutter="0"/>
          <w:cols w:space="720"/>
          <w:titlePg/>
          <w:docGrid w:linePitch="360"/>
        </w:sectPr>
      </w:pPr>
    </w:p>
    <w:p w14:paraId="685D8952" w14:textId="77777777" w:rsidR="00BE543D" w:rsidRDefault="00BE543D" w:rsidP="00BE543D">
      <w:pPr>
        <w:ind w:firstLine="6"/>
        <w:jc w:val="right"/>
        <w:outlineLvl w:val="1"/>
        <w:rPr>
          <w:sz w:val="20"/>
          <w:szCs w:val="20"/>
        </w:rPr>
      </w:pPr>
      <w:bookmarkStart w:id="168" w:name="_Toc87866994"/>
      <w:r>
        <w:rPr>
          <w:rFonts w:eastAsiaTheme="majorEastAsia"/>
          <w:sz w:val="20"/>
          <w:szCs w:val="20"/>
        </w:rPr>
        <w:lastRenderedPageBreak/>
        <w:t>Приложение № 4</w:t>
      </w:r>
      <w:bookmarkEnd w:id="168"/>
    </w:p>
    <w:p w14:paraId="676A08FF" w14:textId="77777777" w:rsidR="00BE543D" w:rsidRDefault="00BE543D" w:rsidP="00BE543D">
      <w:pPr>
        <w:ind w:firstLine="6"/>
        <w:jc w:val="right"/>
        <w:rPr>
          <w:sz w:val="20"/>
          <w:szCs w:val="20"/>
        </w:rPr>
      </w:pPr>
      <w:r>
        <w:rPr>
          <w:rFonts w:eastAsiaTheme="majorEastAsia"/>
          <w:sz w:val="20"/>
          <w:szCs w:val="20"/>
        </w:rPr>
        <w:t>к Договору № _____________ от ____.____.202_ г.</w:t>
      </w:r>
    </w:p>
    <w:p w14:paraId="69E8024A" w14:textId="77777777" w:rsidR="00BE543D" w:rsidRDefault="00BE543D" w:rsidP="00BE543D">
      <w:pPr>
        <w:jc w:val="center"/>
        <w:outlineLvl w:val="1"/>
        <w:rPr>
          <w:rFonts w:eastAsia="Calibri"/>
          <w:b/>
          <w:caps/>
        </w:rPr>
      </w:pPr>
    </w:p>
    <w:p w14:paraId="04ACC10E" w14:textId="77777777" w:rsidR="00BE543D" w:rsidRDefault="00BE543D" w:rsidP="00BE543D">
      <w:pPr>
        <w:jc w:val="center"/>
        <w:outlineLvl w:val="1"/>
        <w:rPr>
          <w:rFonts w:eastAsia="Calibri"/>
          <w:b/>
          <w:caps/>
        </w:rPr>
      </w:pPr>
      <w:bookmarkStart w:id="169" w:name="_Toc87866995"/>
      <w:r>
        <w:rPr>
          <w:rFonts w:eastAsiaTheme="majorEastAsia"/>
          <w:b/>
          <w:caps/>
        </w:rPr>
        <w:t>Регламент подготовки отчета об оказанных услугах</w:t>
      </w:r>
      <w:bookmarkEnd w:id="169"/>
    </w:p>
    <w:p w14:paraId="7276E656" w14:textId="77777777" w:rsidR="00BE543D" w:rsidRDefault="00BE543D" w:rsidP="00BE543D">
      <w:pPr>
        <w:ind w:firstLine="709"/>
        <w:jc w:val="center"/>
        <w:outlineLvl w:val="1"/>
        <w:rPr>
          <w:rFonts w:eastAsia="Calibri"/>
          <w:b/>
        </w:rPr>
      </w:pPr>
    </w:p>
    <w:p w14:paraId="566F708B" w14:textId="77777777" w:rsidR="00BE543D" w:rsidRDefault="00BE543D" w:rsidP="006C5ACD">
      <w:pPr>
        <w:numPr>
          <w:ilvl w:val="0"/>
          <w:numId w:val="53"/>
        </w:numPr>
        <w:ind w:left="0" w:firstLine="709"/>
        <w:contextualSpacing/>
        <w:jc w:val="both"/>
        <w:rPr>
          <w:rFonts w:eastAsia="Calibri"/>
        </w:rPr>
      </w:pPr>
      <w:r>
        <w:rPr>
          <w:rFonts w:eastAsiaTheme="majorEastAsia"/>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Pr>
          <w:rFonts w:eastAsiaTheme="majorEastAsia"/>
          <w:i/>
          <w:iCs/>
          <w:color w:val="FF0000"/>
        </w:rPr>
        <w:t>Наименование организации</w:t>
      </w:r>
      <w:r>
        <w:rPr>
          <w:rFonts w:eastAsiaTheme="majorEastAsia"/>
        </w:rPr>
        <w:t>.</w:t>
      </w:r>
    </w:p>
    <w:p w14:paraId="0C3D75B7" w14:textId="77777777" w:rsidR="00BE543D" w:rsidRDefault="00BE543D" w:rsidP="006C5ACD">
      <w:pPr>
        <w:numPr>
          <w:ilvl w:val="0"/>
          <w:numId w:val="53"/>
        </w:numPr>
        <w:ind w:left="0" w:firstLine="709"/>
        <w:contextualSpacing/>
        <w:jc w:val="both"/>
        <w:rPr>
          <w:rFonts w:eastAsia="Calibri"/>
        </w:rPr>
      </w:pPr>
      <w:r>
        <w:rPr>
          <w:rFonts w:eastAsiaTheme="majorEastAsia"/>
        </w:rPr>
        <w:t>В отчете после титульного листа должна быть страница с оглавлением.</w:t>
      </w:r>
    </w:p>
    <w:p w14:paraId="2CD9B291" w14:textId="77777777" w:rsidR="00BE543D" w:rsidRDefault="00BE543D" w:rsidP="006C5ACD">
      <w:pPr>
        <w:numPr>
          <w:ilvl w:val="0"/>
          <w:numId w:val="53"/>
        </w:numPr>
        <w:ind w:left="0" w:firstLine="709"/>
        <w:contextualSpacing/>
        <w:jc w:val="both"/>
        <w:rPr>
          <w:rFonts w:eastAsia="Calibri"/>
        </w:rPr>
      </w:pPr>
      <w:r>
        <w:rPr>
          <w:rFonts w:eastAsiaTheme="majorEastAsia"/>
        </w:rPr>
        <w:t>Все страницы отчета после титульного листа должны быть пронумерованы.</w:t>
      </w:r>
    </w:p>
    <w:p w14:paraId="36A42A49" w14:textId="77777777" w:rsidR="00BE543D" w:rsidRDefault="00BE543D" w:rsidP="006C5ACD">
      <w:pPr>
        <w:numPr>
          <w:ilvl w:val="0"/>
          <w:numId w:val="53"/>
        </w:numPr>
        <w:ind w:left="0" w:firstLine="709"/>
        <w:contextualSpacing/>
        <w:jc w:val="both"/>
        <w:rPr>
          <w:rFonts w:eastAsia="Calibri"/>
        </w:rPr>
      </w:pPr>
      <w:r>
        <w:rPr>
          <w:rFonts w:eastAsiaTheme="majorEastAsia"/>
        </w:rPr>
        <w:t xml:space="preserve">Отчет составляется в порядке в строгом соответствии с Техническим заданием и Расчетом цены Договора. </w:t>
      </w:r>
    </w:p>
    <w:p w14:paraId="52F7028B" w14:textId="77777777" w:rsidR="00BE543D" w:rsidRDefault="00BE543D" w:rsidP="006C5ACD">
      <w:pPr>
        <w:numPr>
          <w:ilvl w:val="0"/>
          <w:numId w:val="53"/>
        </w:numPr>
        <w:ind w:left="0" w:firstLine="709"/>
        <w:contextualSpacing/>
        <w:jc w:val="both"/>
        <w:rPr>
          <w:rFonts w:eastAsia="Calibri"/>
        </w:rPr>
      </w:pPr>
      <w:r>
        <w:rPr>
          <w:rFonts w:eastAsiaTheme="majorEastAsia"/>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69296809" w14:textId="77777777" w:rsidR="00BE543D" w:rsidRDefault="00BE543D" w:rsidP="006C5ACD">
      <w:pPr>
        <w:numPr>
          <w:ilvl w:val="0"/>
          <w:numId w:val="53"/>
        </w:numPr>
        <w:ind w:left="0" w:firstLine="709"/>
        <w:jc w:val="both"/>
        <w:rPr>
          <w:rFonts w:eastAsia="Calibri"/>
        </w:rPr>
      </w:pPr>
      <w:r>
        <w:rPr>
          <w:rFonts w:eastAsiaTheme="majorEastAsia"/>
        </w:rPr>
        <w:t xml:space="preserve">Требования к фотоматериалам: </w:t>
      </w:r>
    </w:p>
    <w:p w14:paraId="7488FD6E" w14:textId="77777777" w:rsidR="00BE543D" w:rsidRDefault="00BE543D" w:rsidP="006C5ACD">
      <w:pPr>
        <w:numPr>
          <w:ilvl w:val="1"/>
          <w:numId w:val="53"/>
        </w:numPr>
        <w:ind w:left="0" w:firstLine="709"/>
        <w:contextualSpacing/>
        <w:jc w:val="both"/>
        <w:rPr>
          <w:rFonts w:eastAsia="Calibri"/>
        </w:rPr>
      </w:pPr>
      <w:r>
        <w:rPr>
          <w:rFonts w:eastAsiaTheme="majorEastAsia"/>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466F4ED6" w14:textId="77777777" w:rsidR="00BE543D" w:rsidRDefault="00BE543D" w:rsidP="006C5ACD">
      <w:pPr>
        <w:numPr>
          <w:ilvl w:val="1"/>
          <w:numId w:val="53"/>
        </w:numPr>
        <w:ind w:left="0" w:firstLine="709"/>
        <w:contextualSpacing/>
        <w:jc w:val="both"/>
        <w:rPr>
          <w:rFonts w:eastAsia="Calibri"/>
        </w:rPr>
      </w:pPr>
      <w:r>
        <w:rPr>
          <w:rFonts w:eastAsiaTheme="majorEastAsia"/>
        </w:rPr>
        <w:t>В фотоотчете должно быть отражено место оказания Услуг.</w:t>
      </w:r>
    </w:p>
    <w:p w14:paraId="3730348B" w14:textId="77777777" w:rsidR="00BE543D" w:rsidRDefault="00BE543D" w:rsidP="006C5ACD">
      <w:pPr>
        <w:numPr>
          <w:ilvl w:val="1"/>
          <w:numId w:val="53"/>
        </w:numPr>
        <w:ind w:left="0" w:firstLine="709"/>
        <w:contextualSpacing/>
        <w:jc w:val="both"/>
        <w:rPr>
          <w:rFonts w:eastAsia="Calibri"/>
        </w:rPr>
      </w:pPr>
      <w:r>
        <w:rPr>
          <w:rFonts w:eastAsiaTheme="majorEastAsia"/>
        </w:rPr>
        <w:t>В фотоотчете под каждой фотографией должны быть указаны дата и время съемки (в формате: дата/месяц/год и часы/минуты).</w:t>
      </w:r>
    </w:p>
    <w:p w14:paraId="4F5C994E" w14:textId="77777777" w:rsidR="00BE543D" w:rsidRDefault="00BE543D" w:rsidP="006C5ACD">
      <w:pPr>
        <w:numPr>
          <w:ilvl w:val="1"/>
          <w:numId w:val="53"/>
        </w:numPr>
        <w:ind w:left="0" w:firstLine="709"/>
        <w:contextualSpacing/>
        <w:jc w:val="both"/>
        <w:rPr>
          <w:rFonts w:eastAsia="Calibri"/>
        </w:rPr>
      </w:pPr>
      <w:r>
        <w:rPr>
          <w:rFonts w:eastAsiaTheme="majorEastAsia"/>
        </w:rPr>
        <w:t>Объект должен занимать не менее 30 и не более 50 процентов по ширине или по высоте.</w:t>
      </w:r>
    </w:p>
    <w:p w14:paraId="2E7212E3" w14:textId="77777777" w:rsidR="00BE543D" w:rsidRDefault="00BE543D" w:rsidP="006C5ACD">
      <w:pPr>
        <w:numPr>
          <w:ilvl w:val="1"/>
          <w:numId w:val="53"/>
        </w:numPr>
        <w:ind w:left="0" w:firstLine="709"/>
        <w:contextualSpacing/>
        <w:jc w:val="both"/>
        <w:rPr>
          <w:rFonts w:eastAsia="Calibri"/>
        </w:rPr>
      </w:pPr>
      <w:r>
        <w:rPr>
          <w:rFonts w:eastAsiaTheme="majorEastAsia"/>
        </w:rPr>
        <w:t>Фотографии должны быть четкими и контрастными.</w:t>
      </w:r>
    </w:p>
    <w:p w14:paraId="694B683A" w14:textId="77777777" w:rsidR="00BE543D" w:rsidRDefault="00BE543D" w:rsidP="006C5ACD">
      <w:pPr>
        <w:numPr>
          <w:ilvl w:val="1"/>
          <w:numId w:val="53"/>
        </w:numPr>
        <w:ind w:left="0" w:firstLine="709"/>
        <w:contextualSpacing/>
        <w:jc w:val="both"/>
        <w:rPr>
          <w:rFonts w:eastAsia="Calibri"/>
        </w:rPr>
      </w:pPr>
      <w:r>
        <w:rPr>
          <w:rFonts w:eastAsiaTheme="majorEastAsia"/>
        </w:rPr>
        <w:t xml:space="preserve">В фотоотчете должны быть указаны габариты объектов, если их размеры определены в Техническом задании. </w:t>
      </w:r>
    </w:p>
    <w:p w14:paraId="0CEA6A24" w14:textId="77777777" w:rsidR="00BE543D" w:rsidRDefault="00BE543D" w:rsidP="006C5ACD">
      <w:pPr>
        <w:numPr>
          <w:ilvl w:val="1"/>
          <w:numId w:val="53"/>
        </w:numPr>
        <w:ind w:left="0" w:firstLine="709"/>
        <w:contextualSpacing/>
        <w:jc w:val="both"/>
        <w:rPr>
          <w:rFonts w:eastAsia="Calibri"/>
        </w:rPr>
      </w:pPr>
      <w:r>
        <w:rPr>
          <w:rFonts w:eastAsiaTheme="majorEastAsia"/>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17F69E3A" w14:textId="77777777" w:rsidR="00BE543D" w:rsidRDefault="00BE543D" w:rsidP="006C5ACD">
      <w:pPr>
        <w:numPr>
          <w:ilvl w:val="1"/>
          <w:numId w:val="53"/>
        </w:numPr>
        <w:ind w:left="0" w:firstLine="709"/>
        <w:contextualSpacing/>
        <w:jc w:val="both"/>
        <w:rPr>
          <w:rFonts w:eastAsia="Calibri"/>
        </w:rPr>
      </w:pPr>
      <w:r>
        <w:rPr>
          <w:rFonts w:eastAsiaTheme="majorEastAsia"/>
        </w:rPr>
        <w:t xml:space="preserve">Запрещено редактировать фотографии кроме обрезки, кадрирования регулировки яркости, контрастности и цветности. </w:t>
      </w:r>
    </w:p>
    <w:p w14:paraId="6B20E4EB" w14:textId="77777777" w:rsidR="00BE543D" w:rsidRDefault="00BE543D" w:rsidP="006C5ACD">
      <w:pPr>
        <w:numPr>
          <w:ilvl w:val="1"/>
          <w:numId w:val="53"/>
        </w:numPr>
        <w:ind w:left="0" w:firstLine="709"/>
        <w:contextualSpacing/>
        <w:jc w:val="both"/>
        <w:rPr>
          <w:rFonts w:eastAsia="Calibri"/>
        </w:rPr>
      </w:pPr>
      <w:r>
        <w:rPr>
          <w:rFonts w:eastAsiaTheme="majorEastAsia"/>
        </w:rPr>
        <w:t>На фото стрелками указываются внешние конструктивные элементы объекта в соответствии с Техническим заданием.</w:t>
      </w:r>
    </w:p>
    <w:p w14:paraId="67FB0102" w14:textId="77777777" w:rsidR="00BE543D" w:rsidRDefault="00BE543D" w:rsidP="006C5ACD">
      <w:pPr>
        <w:numPr>
          <w:ilvl w:val="1"/>
          <w:numId w:val="53"/>
        </w:numPr>
        <w:ind w:left="0" w:firstLine="709"/>
        <w:contextualSpacing/>
        <w:jc w:val="both"/>
        <w:rPr>
          <w:rFonts w:eastAsia="Calibri"/>
        </w:rPr>
      </w:pPr>
      <w:r>
        <w:rPr>
          <w:rFonts w:eastAsiaTheme="majorEastAsia"/>
        </w:rPr>
        <w:t xml:space="preserve">В объектах, состоящих из нескольких частей, необходимо описывать состав данных частей и указывать их стрелками, нумеровать на фото. </w:t>
      </w:r>
    </w:p>
    <w:p w14:paraId="23628A76" w14:textId="77777777" w:rsidR="00BE543D" w:rsidRDefault="00BE543D" w:rsidP="006C5ACD">
      <w:pPr>
        <w:numPr>
          <w:ilvl w:val="1"/>
          <w:numId w:val="53"/>
        </w:numPr>
        <w:ind w:left="0" w:firstLine="709"/>
        <w:contextualSpacing/>
        <w:jc w:val="both"/>
        <w:rPr>
          <w:rFonts w:eastAsia="Calibri"/>
        </w:rPr>
      </w:pPr>
      <w:r>
        <w:rPr>
          <w:rFonts w:eastAsiaTheme="majorEastAsia"/>
        </w:rPr>
        <w:t>Если объект в соответствии с Техническим заданием имеет несколько граней (лайт-боксы, сцена), фотоотчет должен отражать все стороны (с указанием размеров каждой из сторон).</w:t>
      </w:r>
    </w:p>
    <w:p w14:paraId="16669774" w14:textId="77777777" w:rsidR="00BE543D" w:rsidRDefault="00BE543D" w:rsidP="006C5ACD">
      <w:pPr>
        <w:numPr>
          <w:ilvl w:val="1"/>
          <w:numId w:val="53"/>
        </w:numPr>
        <w:ind w:left="0" w:firstLine="709"/>
        <w:contextualSpacing/>
        <w:jc w:val="both"/>
        <w:rPr>
          <w:rFonts w:eastAsia="Calibri"/>
        </w:rPr>
      </w:pPr>
      <w:r>
        <w:rPr>
          <w:rFonts w:eastAsiaTheme="majorEastAsia"/>
        </w:rPr>
        <w:t>Каждый вид элемента декора, указанный в Техническом задании и Расчете цены Договора, должен быть отражен в фотоотчете отдельным фото (с указанием наименования данного элемента).</w:t>
      </w:r>
    </w:p>
    <w:p w14:paraId="78CCF4A9" w14:textId="77777777" w:rsidR="00BE543D" w:rsidRDefault="00BE543D" w:rsidP="006C5ACD">
      <w:pPr>
        <w:numPr>
          <w:ilvl w:val="1"/>
          <w:numId w:val="53"/>
        </w:numPr>
        <w:ind w:left="0" w:firstLine="709"/>
        <w:contextualSpacing/>
        <w:jc w:val="both"/>
        <w:rPr>
          <w:rFonts w:eastAsia="Calibri"/>
        </w:rPr>
      </w:pPr>
      <w:r>
        <w:rPr>
          <w:rFonts w:eastAsiaTheme="majorEastAsia"/>
        </w:rPr>
        <w:t>Отчет по каждому мероприятию должен отражать весь исполнительский состав.</w:t>
      </w:r>
    </w:p>
    <w:p w14:paraId="69D2E816" w14:textId="77777777" w:rsidR="00BE543D" w:rsidRDefault="00BE543D" w:rsidP="006C5ACD">
      <w:pPr>
        <w:numPr>
          <w:ilvl w:val="1"/>
          <w:numId w:val="53"/>
        </w:numPr>
        <w:ind w:left="0" w:firstLine="709"/>
        <w:contextualSpacing/>
        <w:jc w:val="both"/>
        <w:rPr>
          <w:rFonts w:eastAsia="Calibri"/>
        </w:rPr>
      </w:pPr>
      <w:r>
        <w:rPr>
          <w:rFonts w:eastAsiaTheme="majorEastAsia"/>
        </w:rPr>
        <w:t>Работа технического и административного персонала отражается в фотоотчете или подтверждается табелями учета работы персонала.</w:t>
      </w:r>
    </w:p>
    <w:p w14:paraId="5B1E7506" w14:textId="77777777" w:rsidR="00BE543D" w:rsidRDefault="00BE543D" w:rsidP="006C5ACD">
      <w:pPr>
        <w:numPr>
          <w:ilvl w:val="1"/>
          <w:numId w:val="53"/>
        </w:numPr>
        <w:ind w:left="0" w:firstLine="709"/>
        <w:contextualSpacing/>
        <w:jc w:val="both"/>
        <w:rPr>
          <w:rFonts w:eastAsia="Calibri"/>
        </w:rPr>
      </w:pPr>
      <w:r>
        <w:rPr>
          <w:rFonts w:eastAsiaTheme="majorEastAsia"/>
        </w:rPr>
        <w:t>Реквизит и его количество, арендованное (предоставленное) оборудование и его количество, указанные в Техническом задании и Расчете цены Договора, должны быть отражены в фотоотчете.</w:t>
      </w:r>
    </w:p>
    <w:p w14:paraId="3A7C49A3" w14:textId="77777777" w:rsidR="00BE543D" w:rsidRDefault="00BE543D" w:rsidP="006C5ACD">
      <w:pPr>
        <w:numPr>
          <w:ilvl w:val="0"/>
          <w:numId w:val="53"/>
        </w:numPr>
        <w:ind w:left="0" w:firstLine="709"/>
        <w:contextualSpacing/>
        <w:jc w:val="both"/>
        <w:rPr>
          <w:rFonts w:eastAsia="Calibri"/>
        </w:rPr>
      </w:pPr>
      <w:r>
        <w:rPr>
          <w:rFonts w:eastAsiaTheme="majorEastAsia"/>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4D21BF9E" w14:textId="77777777" w:rsidR="00BE543D" w:rsidRDefault="00BE543D" w:rsidP="006C5ACD">
      <w:pPr>
        <w:numPr>
          <w:ilvl w:val="1"/>
          <w:numId w:val="53"/>
        </w:numPr>
        <w:ind w:left="0" w:firstLine="709"/>
        <w:contextualSpacing/>
        <w:jc w:val="both"/>
        <w:rPr>
          <w:rFonts w:eastAsia="Arial Unicode MS"/>
        </w:rPr>
      </w:pPr>
      <w:r>
        <w:rPr>
          <w:rFonts w:eastAsiaTheme="majorEastAsia"/>
        </w:rPr>
        <w:lastRenderedPageBreak/>
        <w:t>Документы, подтверждающие оказание Услуг [</w:t>
      </w:r>
      <w:r>
        <w:rPr>
          <w:rFonts w:eastAsiaTheme="majorEastAsia"/>
          <w:i/>
          <w:iCs/>
        </w:rPr>
        <w:t>Конкретный перечень подтверждающих документов определяется при заключении Договора и зависит от специфики оказываемых Услуг</w:t>
      </w:r>
      <w:r>
        <w:rPr>
          <w:rFonts w:eastAsiaTheme="majorEastAsia"/>
          <w:iCs/>
        </w:rPr>
        <w:t>]</w:t>
      </w:r>
      <w:r>
        <w:rPr>
          <w:rFonts w:eastAsiaTheme="majorEastAsia"/>
        </w:rPr>
        <w:t>:</w:t>
      </w:r>
    </w:p>
    <w:p w14:paraId="22C0DC3A"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копии договоров с привлеченными специалистами;</w:t>
      </w:r>
    </w:p>
    <w:p w14:paraId="5BCD7004"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копия табеля учета рабочего времени;</w:t>
      </w:r>
    </w:p>
    <w:p w14:paraId="734F2636"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3E79E0E0" w14:textId="77777777" w:rsidR="00BE543D" w:rsidRDefault="00BE543D" w:rsidP="00BE543D">
      <w:pPr>
        <w:widowControl w:val="0"/>
        <w:tabs>
          <w:tab w:val="left" w:pos="945"/>
        </w:tabs>
        <w:ind w:firstLine="709"/>
        <w:jc w:val="both"/>
        <w:rPr>
          <w:rFonts w:eastAsia="Arial Unicode MS"/>
          <w:i/>
          <w:iCs/>
        </w:rPr>
      </w:pPr>
      <w:r>
        <w:rPr>
          <w:rFonts w:eastAsiaTheme="majorEastAsia"/>
          <w:i/>
          <w:iCs/>
        </w:rPr>
        <w:t>- скрин-шоты сайтов, переписки по электронной почте и пр.;</w:t>
      </w:r>
    </w:p>
    <w:p w14:paraId="64B4C392"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копии документов, презентаций, текстов и их проектов, созданных в ходе оказания Услуг;</w:t>
      </w:r>
    </w:p>
    <w:p w14:paraId="05BF9BD9"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проектная, рабочая и техническая документация, акты скрытых работ;</w:t>
      </w:r>
    </w:p>
    <w:p w14:paraId="22CA8536" w14:textId="77777777" w:rsidR="00BE543D" w:rsidRDefault="00BE543D" w:rsidP="00BE543D">
      <w:pPr>
        <w:widowControl w:val="0"/>
        <w:tabs>
          <w:tab w:val="left" w:pos="945"/>
        </w:tabs>
        <w:ind w:firstLine="709"/>
        <w:jc w:val="both"/>
        <w:rPr>
          <w:rFonts w:eastAsia="Arial Unicode MS"/>
          <w:i/>
          <w:iCs/>
        </w:rPr>
      </w:pPr>
      <w:r>
        <w:rPr>
          <w:rFonts w:eastAsiaTheme="majorEastAsia"/>
          <w:i/>
          <w:iCs/>
        </w:rPr>
        <w:t>- чертежи, эскизы, макеты, и пр. элементы визуализации;</w:t>
      </w:r>
    </w:p>
    <w:p w14:paraId="4E6536FE"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письмо об оказании Услуг собственными силами;</w:t>
      </w:r>
    </w:p>
    <w:p w14:paraId="1BFB87F7"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другие копии документов, подтверждающих оказание Услуг.</w:t>
      </w:r>
    </w:p>
    <w:p w14:paraId="1B9BD278" w14:textId="77777777" w:rsidR="00BE543D" w:rsidRDefault="00BE543D" w:rsidP="006C5ACD">
      <w:pPr>
        <w:numPr>
          <w:ilvl w:val="1"/>
          <w:numId w:val="53"/>
        </w:numPr>
        <w:ind w:left="0" w:firstLine="709"/>
        <w:contextualSpacing/>
        <w:jc w:val="both"/>
        <w:rPr>
          <w:rFonts w:eastAsia="Arial Unicode MS"/>
        </w:rPr>
      </w:pPr>
      <w:r>
        <w:rPr>
          <w:rFonts w:eastAsiaTheme="majorEastAsia"/>
        </w:rPr>
        <w:t>Документы, подтверждающие приобретение материально-расходных ресурсов, лицензий, аренду оборудования, материалов и другого имущества [</w:t>
      </w:r>
      <w:r>
        <w:rPr>
          <w:rFonts w:eastAsiaTheme="majorEastAsia"/>
          <w:i/>
          <w:iCs/>
        </w:rPr>
        <w:t>Конкретный перечень подтверждающих документов определяется при заключении Договора и зависит от специфики оказываемых Услуг</w:t>
      </w:r>
      <w:r>
        <w:rPr>
          <w:rFonts w:eastAsiaTheme="majorEastAsia"/>
          <w:iCs/>
        </w:rPr>
        <w:t>]</w:t>
      </w:r>
      <w:r>
        <w:rPr>
          <w:rFonts w:eastAsiaTheme="majorEastAsia"/>
        </w:rPr>
        <w:t>:</w:t>
      </w:r>
    </w:p>
    <w:p w14:paraId="43E600DD"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копии договоров с соисполнителями (субподрядчиками, арендодателями);</w:t>
      </w:r>
    </w:p>
    <w:p w14:paraId="69BBEBC2"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копии товарных накладных (ТОРГ-12);</w:t>
      </w:r>
    </w:p>
    <w:p w14:paraId="69506AA2"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копии лицензионных договоров;</w:t>
      </w:r>
    </w:p>
    <w:p w14:paraId="4D17BE0A"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копии актов передачи в аренду и возврата арендованного оборудования, материалов и другого имущества;</w:t>
      </w:r>
    </w:p>
    <w:p w14:paraId="22E262C5" w14:textId="77777777" w:rsidR="00BE543D" w:rsidRDefault="00BE543D" w:rsidP="00BE543D">
      <w:pPr>
        <w:widowControl w:val="0"/>
        <w:tabs>
          <w:tab w:val="left" w:pos="945"/>
        </w:tabs>
        <w:ind w:firstLine="709"/>
        <w:jc w:val="both"/>
        <w:rPr>
          <w:rFonts w:eastAsia="Arial Unicode MS"/>
          <w:i/>
          <w:iCs/>
        </w:rPr>
      </w:pPr>
      <w:r>
        <w:rPr>
          <w:rFonts w:eastAsiaTheme="majorEastAsia"/>
          <w:i/>
          <w:iCs/>
        </w:rPr>
        <w:t>- другие копии документов, подтверждающих приобретение материально-расходных ресурсов, лицензий, аренду оборудования, материалов и другого имущества.</w:t>
      </w:r>
    </w:p>
    <w:p w14:paraId="61F3F0F0" w14:textId="77777777" w:rsidR="00BE543D" w:rsidRDefault="00BE543D" w:rsidP="006C5ACD">
      <w:pPr>
        <w:numPr>
          <w:ilvl w:val="1"/>
          <w:numId w:val="53"/>
        </w:numPr>
        <w:ind w:left="0" w:firstLine="709"/>
        <w:contextualSpacing/>
        <w:jc w:val="both"/>
        <w:rPr>
          <w:rFonts w:eastAsia="Arial Unicode MS"/>
          <w:b/>
        </w:rPr>
      </w:pPr>
      <w:r>
        <w:rPr>
          <w:rFonts w:eastAsiaTheme="majorEastAsia"/>
          <w:b/>
        </w:rPr>
        <w:t xml:space="preserve"> </w:t>
      </w:r>
      <w:r>
        <w:rPr>
          <w:rFonts w:eastAsiaTheme="majorEastAsia"/>
        </w:rPr>
        <w:t>Иные документы с учетом конкретной специфики соответствующего Договора.</w:t>
      </w:r>
    </w:p>
    <w:p w14:paraId="666F0B11" w14:textId="77777777" w:rsidR="00BE543D" w:rsidRDefault="00BE543D" w:rsidP="006C5ACD">
      <w:pPr>
        <w:pStyle w:val="afa"/>
        <w:numPr>
          <w:ilvl w:val="0"/>
          <w:numId w:val="53"/>
        </w:numPr>
        <w:ind w:left="0" w:firstLine="709"/>
        <w:jc w:val="both"/>
        <w:rPr>
          <w:rFonts w:eastAsia="Arial Unicode MS"/>
          <w:b/>
        </w:rPr>
      </w:pPr>
      <w:r>
        <w:rPr>
          <w:rFonts w:eastAsiaTheme="majorEastAsia"/>
        </w:rPr>
        <w:t>К отчету прилагаются фото- и видеоматериалы, созданные в результате оказания Услуг, на электронном носителе.</w:t>
      </w:r>
    </w:p>
    <w:p w14:paraId="4D0869E2" w14:textId="77777777" w:rsidR="00BE543D" w:rsidRDefault="00BE543D" w:rsidP="00BE543D">
      <w:pPr>
        <w:jc w:val="both"/>
        <w:rPr>
          <w:b/>
        </w:rPr>
      </w:pPr>
    </w:p>
    <w:p w14:paraId="56D2F3B8" w14:textId="77777777" w:rsidR="00BE543D" w:rsidRDefault="00BE543D" w:rsidP="00BE543D">
      <w:pPr>
        <w:jc w:val="both"/>
        <w:rPr>
          <w:b/>
        </w:rPr>
      </w:pPr>
      <w:r>
        <w:rPr>
          <w:rFonts w:eastAsiaTheme="majorEastAsia"/>
          <w:b/>
        </w:rPr>
        <w:t>Регламент подготовки отчета об оказанных услугах согласовываем:</w:t>
      </w:r>
    </w:p>
    <w:p w14:paraId="75DCB3E8" w14:textId="77777777" w:rsidR="00BE543D" w:rsidRDefault="00BE543D" w:rsidP="00BE543D">
      <w:pPr>
        <w:jc w:val="both"/>
        <w:rPr>
          <w:b/>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BE543D" w14:paraId="329372BE" w14:textId="77777777" w:rsidTr="002529A3">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BE543D" w14:paraId="3BF37729" w14:textId="77777777" w:rsidTr="002529A3">
              <w:tc>
                <w:tcPr>
                  <w:tcW w:w="4950" w:type="dxa"/>
                  <w:shd w:val="clear" w:color="auto" w:fill="FFFFFF"/>
                </w:tcPr>
                <w:p w14:paraId="2EEEB1DC" w14:textId="77777777" w:rsidR="00BE543D" w:rsidRDefault="00BE543D" w:rsidP="002529A3">
                  <w:pPr>
                    <w:keepLines/>
                    <w:widowControl w:val="0"/>
                    <w:suppressLineNumbers/>
                    <w:rPr>
                      <w:b/>
                      <w:bCs/>
                    </w:rPr>
                  </w:pPr>
                  <w:r>
                    <w:rPr>
                      <w:b/>
                      <w:bCs/>
                    </w:rPr>
                    <w:t>Заказчик</w:t>
                  </w:r>
                </w:p>
                <w:p w14:paraId="162A1207"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6702467F" w14:textId="77777777" w:rsidR="00BE543D" w:rsidRDefault="00BE543D" w:rsidP="002529A3">
                  <w:pPr>
                    <w:shd w:val="clear" w:color="auto" w:fill="FFFFFF"/>
                    <w:jc w:val="both"/>
                    <w:rPr>
                      <w:b/>
                      <w:bCs/>
                      <w:color w:val="FF0000"/>
                    </w:rPr>
                  </w:pPr>
                  <w:r>
                    <w:rPr>
                      <w:b/>
                      <w:bCs/>
                      <w:color w:val="FF0000"/>
                    </w:rPr>
                    <w:t>Должность</w:t>
                  </w:r>
                </w:p>
                <w:p w14:paraId="5D575991" w14:textId="77777777" w:rsidR="00BE543D" w:rsidRDefault="00BE543D" w:rsidP="002529A3">
                  <w:pPr>
                    <w:shd w:val="clear" w:color="auto" w:fill="FFFFFF"/>
                    <w:rPr>
                      <w:b/>
                      <w:bCs/>
                    </w:rPr>
                  </w:pPr>
                </w:p>
                <w:p w14:paraId="7B13EAEF" w14:textId="77777777" w:rsidR="00BE543D" w:rsidRDefault="00BE543D" w:rsidP="002529A3">
                  <w:pPr>
                    <w:shd w:val="clear" w:color="auto" w:fill="FFFFFF"/>
                    <w:rPr>
                      <w:b/>
                      <w:bCs/>
                    </w:rPr>
                  </w:pPr>
                </w:p>
                <w:p w14:paraId="4628DC2B" w14:textId="77777777" w:rsidR="00BE543D" w:rsidRDefault="00BE543D" w:rsidP="002529A3">
                  <w:pPr>
                    <w:shd w:val="clear" w:color="auto" w:fill="FFFFFF"/>
                    <w:rPr>
                      <w:b/>
                      <w:bCs/>
                    </w:rPr>
                  </w:pPr>
                  <w:r>
                    <w:rPr>
                      <w:b/>
                      <w:bCs/>
                    </w:rPr>
                    <w:t xml:space="preserve">_________________/______________ / </w:t>
                  </w:r>
                </w:p>
                <w:p w14:paraId="28933584" w14:textId="77777777" w:rsidR="00BE543D" w:rsidRDefault="00BE543D" w:rsidP="002529A3">
                  <w:pPr>
                    <w:shd w:val="clear" w:color="auto" w:fill="FFFFFF"/>
                    <w:rPr>
                      <w:bCs/>
                    </w:rPr>
                  </w:pPr>
                  <w:r>
                    <w:rPr>
                      <w:bCs/>
                    </w:rPr>
                    <w:t>М.П.</w:t>
                  </w:r>
                </w:p>
              </w:tc>
              <w:tc>
                <w:tcPr>
                  <w:tcW w:w="4950" w:type="dxa"/>
                  <w:shd w:val="clear" w:color="auto" w:fill="FFFFFF"/>
                </w:tcPr>
                <w:p w14:paraId="3278BEE7" w14:textId="77777777" w:rsidR="00BE543D" w:rsidRDefault="00BE543D" w:rsidP="002529A3">
                  <w:pPr>
                    <w:shd w:val="clear" w:color="auto" w:fill="FFFFFF"/>
                    <w:rPr>
                      <w:b/>
                      <w:bCs/>
                    </w:rPr>
                  </w:pPr>
                  <w:r>
                    <w:rPr>
                      <w:b/>
                      <w:bCs/>
                    </w:rPr>
                    <w:t>Исполнитель</w:t>
                  </w:r>
                </w:p>
                <w:p w14:paraId="5D40755D" w14:textId="77777777" w:rsidR="00BE543D" w:rsidRDefault="00BE543D" w:rsidP="002529A3">
                  <w:pPr>
                    <w:shd w:val="clear" w:color="auto" w:fill="FFFFFF"/>
                    <w:rPr>
                      <w:b/>
                      <w:color w:val="FF0000"/>
                    </w:rPr>
                  </w:pPr>
                  <w:r>
                    <w:rPr>
                      <w:b/>
                      <w:color w:val="FF0000"/>
                    </w:rPr>
                    <w:t>Наименование организации</w:t>
                  </w:r>
                </w:p>
                <w:p w14:paraId="0CE35BA3" w14:textId="77777777" w:rsidR="00BE543D" w:rsidRDefault="00BE543D" w:rsidP="002529A3">
                  <w:pPr>
                    <w:shd w:val="clear" w:color="auto" w:fill="FFFFFF"/>
                    <w:jc w:val="both"/>
                    <w:rPr>
                      <w:b/>
                      <w:color w:val="FF0000"/>
                    </w:rPr>
                  </w:pPr>
                  <w:r>
                    <w:rPr>
                      <w:b/>
                      <w:color w:val="FF0000"/>
                    </w:rPr>
                    <w:t>Должность</w:t>
                  </w:r>
                </w:p>
                <w:p w14:paraId="093F3072" w14:textId="77777777" w:rsidR="00BE543D" w:rsidRDefault="00BE543D" w:rsidP="002529A3">
                  <w:pPr>
                    <w:shd w:val="clear" w:color="auto" w:fill="FFFFFF"/>
                    <w:rPr>
                      <w:bCs/>
                    </w:rPr>
                  </w:pPr>
                </w:p>
                <w:p w14:paraId="583229AE" w14:textId="77777777" w:rsidR="00BE543D" w:rsidRDefault="00BE543D" w:rsidP="002529A3">
                  <w:pPr>
                    <w:shd w:val="clear" w:color="auto" w:fill="FFFFFF"/>
                    <w:rPr>
                      <w:bCs/>
                    </w:rPr>
                  </w:pPr>
                </w:p>
                <w:p w14:paraId="1775CEC2" w14:textId="77777777" w:rsidR="00BE543D" w:rsidRDefault="00BE543D" w:rsidP="002529A3">
                  <w:pPr>
                    <w:shd w:val="clear" w:color="auto" w:fill="FFFFFF"/>
                    <w:rPr>
                      <w:bCs/>
                    </w:rPr>
                  </w:pPr>
                </w:p>
                <w:p w14:paraId="1D899416" w14:textId="77777777" w:rsidR="00BE543D" w:rsidRDefault="00BE543D" w:rsidP="002529A3">
                  <w:pPr>
                    <w:shd w:val="clear" w:color="auto" w:fill="FFFFFF"/>
                    <w:rPr>
                      <w:bCs/>
                    </w:rPr>
                  </w:pPr>
                  <w:r>
                    <w:rPr>
                      <w:bCs/>
                    </w:rPr>
                    <w:t>_________________/______________</w:t>
                  </w:r>
                  <w:r>
                    <w:rPr>
                      <w:b/>
                      <w:bCs/>
                    </w:rPr>
                    <w:t>/</w:t>
                  </w:r>
                  <w:r>
                    <w:rPr>
                      <w:bCs/>
                    </w:rPr>
                    <w:t xml:space="preserve"> </w:t>
                  </w:r>
                </w:p>
                <w:p w14:paraId="4202DEE4" w14:textId="77777777" w:rsidR="00BE543D" w:rsidRDefault="00BE543D" w:rsidP="002529A3">
                  <w:pPr>
                    <w:shd w:val="clear" w:color="auto" w:fill="FFFFFF"/>
                    <w:rPr>
                      <w:bCs/>
                    </w:rPr>
                  </w:pPr>
                  <w:r>
                    <w:rPr>
                      <w:bCs/>
                    </w:rPr>
                    <w:t>М.П.</w:t>
                  </w:r>
                </w:p>
              </w:tc>
              <w:tc>
                <w:tcPr>
                  <w:tcW w:w="4950" w:type="dxa"/>
                  <w:shd w:val="clear" w:color="auto" w:fill="FFFFFF"/>
                  <w:tcMar>
                    <w:top w:w="0" w:type="dxa"/>
                    <w:left w:w="45" w:type="dxa"/>
                    <w:bottom w:w="0" w:type="dxa"/>
                    <w:right w:w="45" w:type="dxa"/>
                  </w:tcMar>
                </w:tcPr>
                <w:p w14:paraId="032DB4F0" w14:textId="77777777" w:rsidR="00BE543D" w:rsidRDefault="00BE543D" w:rsidP="002529A3">
                  <w:pPr>
                    <w:shd w:val="clear" w:color="auto" w:fill="FFFFFF"/>
                    <w:rPr>
                      <w:bCs/>
                    </w:rPr>
                  </w:pPr>
                </w:p>
              </w:tc>
              <w:tc>
                <w:tcPr>
                  <w:tcW w:w="5256" w:type="dxa"/>
                  <w:shd w:val="clear" w:color="auto" w:fill="FFFFFF"/>
                  <w:tcMar>
                    <w:top w:w="0" w:type="dxa"/>
                    <w:left w:w="45" w:type="dxa"/>
                    <w:bottom w:w="0" w:type="dxa"/>
                    <w:right w:w="45" w:type="dxa"/>
                  </w:tcMar>
                </w:tcPr>
                <w:p w14:paraId="0B830214" w14:textId="77777777" w:rsidR="00BE543D" w:rsidRDefault="00BE543D" w:rsidP="002529A3">
                  <w:pPr>
                    <w:shd w:val="clear" w:color="auto" w:fill="FFFFFF"/>
                    <w:rPr>
                      <w:bCs/>
                    </w:rPr>
                  </w:pPr>
                </w:p>
              </w:tc>
            </w:tr>
          </w:tbl>
          <w:p w14:paraId="062F2BB7" w14:textId="77777777" w:rsidR="00BE543D" w:rsidRDefault="00BE543D" w:rsidP="002529A3">
            <w:pPr>
              <w:shd w:val="clear" w:color="auto" w:fill="FFFFFF"/>
              <w:rPr>
                <w:bCs/>
              </w:rPr>
            </w:pPr>
          </w:p>
        </w:tc>
        <w:tc>
          <w:tcPr>
            <w:tcW w:w="5256" w:type="dxa"/>
            <w:shd w:val="clear" w:color="auto" w:fill="FFFFFF"/>
            <w:tcMar>
              <w:top w:w="0" w:type="dxa"/>
              <w:left w:w="45" w:type="dxa"/>
              <w:bottom w:w="0" w:type="dxa"/>
              <w:right w:w="45" w:type="dxa"/>
            </w:tcMar>
          </w:tcPr>
          <w:p w14:paraId="5AACCF24" w14:textId="77777777" w:rsidR="00BE543D" w:rsidRDefault="00BE543D" w:rsidP="002529A3">
            <w:pPr>
              <w:shd w:val="clear" w:color="auto" w:fill="FFFFFF"/>
              <w:rPr>
                <w:bCs/>
              </w:rPr>
            </w:pPr>
          </w:p>
        </w:tc>
      </w:tr>
      <w:tr w:rsidR="00BE543D" w14:paraId="11067F6C" w14:textId="77777777" w:rsidTr="002529A3">
        <w:tc>
          <w:tcPr>
            <w:tcW w:w="4950" w:type="dxa"/>
            <w:shd w:val="clear" w:color="auto" w:fill="FFFFFF"/>
            <w:tcMar>
              <w:top w:w="0" w:type="dxa"/>
              <w:left w:w="45" w:type="dxa"/>
              <w:bottom w:w="0" w:type="dxa"/>
              <w:right w:w="45" w:type="dxa"/>
            </w:tcMar>
          </w:tcPr>
          <w:p w14:paraId="5DA5B49E" w14:textId="77777777" w:rsidR="00BE543D" w:rsidRDefault="00BE543D" w:rsidP="002529A3">
            <w:pPr>
              <w:shd w:val="clear" w:color="auto" w:fill="FFFFFF"/>
              <w:rPr>
                <w:bCs/>
              </w:rPr>
            </w:pPr>
          </w:p>
        </w:tc>
        <w:tc>
          <w:tcPr>
            <w:tcW w:w="5256" w:type="dxa"/>
            <w:shd w:val="clear" w:color="auto" w:fill="FFFFFF"/>
            <w:tcMar>
              <w:top w:w="0" w:type="dxa"/>
              <w:left w:w="45" w:type="dxa"/>
              <w:bottom w:w="0" w:type="dxa"/>
              <w:right w:w="45" w:type="dxa"/>
            </w:tcMar>
          </w:tcPr>
          <w:p w14:paraId="390F0A2F" w14:textId="77777777" w:rsidR="00BE543D" w:rsidRDefault="00BE543D" w:rsidP="002529A3">
            <w:pPr>
              <w:shd w:val="clear" w:color="auto" w:fill="FFFFFF"/>
              <w:rPr>
                <w:bCs/>
              </w:rPr>
            </w:pPr>
          </w:p>
        </w:tc>
      </w:tr>
    </w:tbl>
    <w:p w14:paraId="41531D9D" w14:textId="77777777" w:rsidR="00BE543D" w:rsidRDefault="00BE543D" w:rsidP="00BE543D">
      <w:pPr>
        <w:ind w:firstLine="6"/>
        <w:jc w:val="right"/>
        <w:outlineLvl w:val="1"/>
        <w:sectPr w:rsidR="00BE543D">
          <w:pgSz w:w="11906" w:h="16838"/>
          <w:pgMar w:top="1134" w:right="851" w:bottom="1134" w:left="1134" w:header="720" w:footer="720" w:gutter="0"/>
          <w:cols w:space="720"/>
          <w:titlePg/>
          <w:docGrid w:linePitch="360"/>
        </w:sectPr>
      </w:pPr>
    </w:p>
    <w:p w14:paraId="2CA3DF89" w14:textId="77777777" w:rsidR="00BE543D" w:rsidRDefault="00BE543D" w:rsidP="00BE543D">
      <w:pPr>
        <w:ind w:firstLine="6"/>
        <w:jc w:val="right"/>
        <w:outlineLvl w:val="1"/>
        <w:rPr>
          <w:sz w:val="20"/>
          <w:szCs w:val="20"/>
        </w:rPr>
      </w:pPr>
      <w:bookmarkStart w:id="170" w:name="_Toc87866996"/>
      <w:r>
        <w:rPr>
          <w:rFonts w:eastAsiaTheme="majorEastAsia"/>
          <w:sz w:val="20"/>
          <w:szCs w:val="20"/>
        </w:rPr>
        <w:lastRenderedPageBreak/>
        <w:t>Приложение № 5</w:t>
      </w:r>
      <w:bookmarkEnd w:id="170"/>
    </w:p>
    <w:p w14:paraId="25C359E5" w14:textId="77777777" w:rsidR="00BE543D" w:rsidRDefault="00BE543D" w:rsidP="00BE543D">
      <w:pPr>
        <w:ind w:firstLine="6"/>
        <w:jc w:val="right"/>
        <w:rPr>
          <w:sz w:val="20"/>
          <w:szCs w:val="20"/>
        </w:rPr>
      </w:pPr>
      <w:r>
        <w:rPr>
          <w:rFonts w:eastAsiaTheme="majorEastAsia"/>
          <w:sz w:val="20"/>
          <w:szCs w:val="20"/>
        </w:rPr>
        <w:t>к Договору № _____________ от ____.____.202_ г.</w:t>
      </w:r>
    </w:p>
    <w:p w14:paraId="525C78D6" w14:textId="77777777" w:rsidR="00BE543D" w:rsidRDefault="00BE543D" w:rsidP="00BE543D">
      <w:pPr>
        <w:jc w:val="center"/>
        <w:rPr>
          <w:bCs/>
          <w:i/>
        </w:rPr>
      </w:pPr>
    </w:p>
    <w:p w14:paraId="409490FE" w14:textId="77777777" w:rsidR="00BE543D" w:rsidRDefault="00BE543D" w:rsidP="00BE543D">
      <w:pPr>
        <w:jc w:val="center"/>
        <w:rPr>
          <w:bCs/>
          <w:i/>
        </w:rPr>
      </w:pPr>
      <w:r>
        <w:rPr>
          <w:rFonts w:eastAsiaTheme="majorEastAsia"/>
          <w:bCs/>
          <w:i/>
        </w:rPr>
        <w:t>Форма акта сдачи–приемки оказанных услуг</w:t>
      </w:r>
    </w:p>
    <w:p w14:paraId="1E8B45A7" w14:textId="77777777" w:rsidR="00BE543D" w:rsidRDefault="00BE543D" w:rsidP="00BE543D">
      <w:pPr>
        <w:jc w:val="center"/>
      </w:pPr>
    </w:p>
    <w:p w14:paraId="5FFBE84A" w14:textId="77777777" w:rsidR="00BE543D" w:rsidRDefault="00BE543D" w:rsidP="00BE543D">
      <w:pPr>
        <w:jc w:val="center"/>
        <w:rPr>
          <w:b/>
          <w:bCs/>
        </w:rPr>
      </w:pPr>
      <w:r>
        <w:rPr>
          <w:rFonts w:eastAsiaTheme="majorEastAsia"/>
          <w:b/>
          <w:bCs/>
        </w:rPr>
        <w:t>АКТ</w:t>
      </w:r>
    </w:p>
    <w:p w14:paraId="5E0B49CE" w14:textId="77777777" w:rsidR="00BE543D" w:rsidRDefault="00BE543D" w:rsidP="00BE543D">
      <w:pPr>
        <w:jc w:val="center"/>
      </w:pPr>
      <w:r>
        <w:rPr>
          <w:rFonts w:eastAsiaTheme="majorEastAsia"/>
          <w:b/>
          <w:bCs/>
        </w:rPr>
        <w:t>сдачи-приемки оказанных услуг</w:t>
      </w:r>
    </w:p>
    <w:p w14:paraId="721B4564" w14:textId="77777777" w:rsidR="00BE543D" w:rsidRDefault="00BE543D" w:rsidP="00BE543D">
      <w:pPr>
        <w:tabs>
          <w:tab w:val="right" w:pos="10205"/>
        </w:tabs>
        <w:spacing w:before="240" w:after="240"/>
        <w:jc w:val="both"/>
      </w:pPr>
      <w:r>
        <w:rPr>
          <w:rFonts w:eastAsiaTheme="majorEastAsia"/>
        </w:rPr>
        <w:t xml:space="preserve">г. Москва </w:t>
      </w:r>
      <w:r>
        <w:rPr>
          <w:rFonts w:eastAsiaTheme="majorEastAsia"/>
        </w:rPr>
        <w:tab/>
        <w:t xml:space="preserve">«____» ________202_ г. </w:t>
      </w:r>
    </w:p>
    <w:p w14:paraId="1B41FA34" w14:textId="77777777" w:rsidR="00BE543D" w:rsidRDefault="00BE543D" w:rsidP="00BE543D">
      <w:pPr>
        <w:ind w:firstLine="709"/>
        <w:jc w:val="both"/>
      </w:pPr>
      <w:r>
        <w:rPr>
          <w:rFonts w:eastAsiaTheme="majorEastAsia"/>
        </w:rPr>
        <w:t>АНО «Проектный офис по развитию туризма и гостеприимства Москвы», именуемая в дальнейшем «</w:t>
      </w:r>
      <w:r>
        <w:rPr>
          <w:rFonts w:eastAsiaTheme="majorEastAsia"/>
          <w:b/>
          <w:bCs/>
        </w:rPr>
        <w:t>Заказчик</w:t>
      </w:r>
      <w:r>
        <w:rPr>
          <w:rFonts w:eastAsiaTheme="majorEastAsia"/>
        </w:rPr>
        <w:t xml:space="preserve">», в лице </w:t>
      </w:r>
      <w:bookmarkStart w:id="171" w:name="_Hlk84351479"/>
      <w:r>
        <w:rPr>
          <w:rFonts w:eastAsiaTheme="majorEastAsia"/>
          <w:i/>
          <w:iCs/>
          <w:color w:val="FF0000"/>
        </w:rPr>
        <w:t>Должность, ФИО</w:t>
      </w:r>
      <w:r>
        <w:rPr>
          <w:rFonts w:eastAsiaTheme="majorEastAsia"/>
        </w:rPr>
        <w:t xml:space="preserve"> </w:t>
      </w:r>
      <w:bookmarkEnd w:id="171"/>
      <w:r>
        <w:rPr>
          <w:rFonts w:eastAsiaTheme="majorEastAsia"/>
        </w:rPr>
        <w:t>____________, действующего на основании ____________, с одной стороны, и</w:t>
      </w:r>
      <w:r>
        <w:rPr>
          <w:rFonts w:eastAsiaTheme="majorEastAsia"/>
          <w:i/>
          <w:iCs/>
          <w:color w:val="FF0000"/>
        </w:rPr>
        <w:t xml:space="preserve"> Наименование организации </w:t>
      </w:r>
      <w:r>
        <w:rPr>
          <w:rFonts w:eastAsiaTheme="majorEastAsia"/>
        </w:rPr>
        <w:t>____________, именуемое в дальнейшем «</w:t>
      </w:r>
      <w:r>
        <w:rPr>
          <w:rFonts w:eastAsiaTheme="majorEastAsia"/>
          <w:b/>
          <w:bCs/>
        </w:rPr>
        <w:t>Исполнитель</w:t>
      </w:r>
      <w:r>
        <w:rPr>
          <w:rFonts w:eastAsiaTheme="majorEastAsia"/>
        </w:rPr>
        <w:t xml:space="preserve">», в лице </w:t>
      </w:r>
      <w:r>
        <w:rPr>
          <w:rFonts w:eastAsiaTheme="majorEastAsia"/>
          <w:i/>
          <w:iCs/>
          <w:color w:val="FF0000"/>
        </w:rPr>
        <w:t>Должность, ФИО</w:t>
      </w:r>
      <w:r>
        <w:rPr>
          <w:rFonts w:eastAsiaTheme="majorEastAsia"/>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4D284D85" w14:textId="77777777" w:rsidR="00BE543D" w:rsidRDefault="00BE543D" w:rsidP="00BE543D">
      <w:pPr>
        <w:ind w:firstLine="709"/>
        <w:jc w:val="both"/>
      </w:pPr>
      <w:r>
        <w:rPr>
          <w:rFonts w:eastAsiaTheme="majorEastAsia"/>
        </w:rPr>
        <w:t>1. В соответствии с условиями Договора Исполнителем оказаны, а Заказчиком приняты Услуги по __________________________.</w:t>
      </w:r>
    </w:p>
    <w:p w14:paraId="1E32BCBD" w14:textId="77777777" w:rsidR="00BE543D" w:rsidRDefault="00BE543D" w:rsidP="00BE543D">
      <w:pPr>
        <w:spacing w:after="120"/>
        <w:ind w:firstLine="709"/>
        <w:jc w:val="both"/>
      </w:pPr>
      <w:r>
        <w:rPr>
          <w:rFonts w:eastAsiaTheme="majorEastAsia"/>
        </w:rPr>
        <w:t>2. Договором предусмотрено оказание следующих видов Услуг:</w:t>
      </w:r>
    </w:p>
    <w:tbl>
      <w:tblPr>
        <w:tblW w:w="10189" w:type="dxa"/>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229"/>
        <w:gridCol w:w="1769"/>
        <w:gridCol w:w="1250"/>
        <w:gridCol w:w="1882"/>
        <w:gridCol w:w="1473"/>
        <w:gridCol w:w="1312"/>
        <w:gridCol w:w="1274"/>
      </w:tblGrid>
      <w:tr w:rsidR="00BE543D" w14:paraId="270C8811" w14:textId="77777777" w:rsidTr="002529A3">
        <w:tc>
          <w:tcPr>
            <w:tcW w:w="1229" w:type="dxa"/>
            <w:tcBorders>
              <w:top w:val="single" w:sz="6" w:space="0" w:color="auto"/>
              <w:left w:val="single" w:sz="6" w:space="0" w:color="auto"/>
              <w:bottom w:val="single" w:sz="6" w:space="0" w:color="auto"/>
              <w:right w:val="single" w:sz="6" w:space="0" w:color="auto"/>
            </w:tcBorders>
            <w:shd w:val="clear" w:color="auto" w:fill="FFFFFF"/>
          </w:tcPr>
          <w:p w14:paraId="1B7F54D6" w14:textId="77777777" w:rsidR="00BE543D" w:rsidRDefault="00BE543D" w:rsidP="002529A3">
            <w:pPr>
              <w:jc w:val="center"/>
              <w:rPr>
                <w:b/>
              </w:rPr>
            </w:pPr>
            <w:r>
              <w:rPr>
                <w:b/>
              </w:rPr>
              <w:t>№ п/п</w:t>
            </w: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tcPr>
          <w:p w14:paraId="7EE655BA" w14:textId="77777777" w:rsidR="00BE543D" w:rsidRDefault="00BE543D" w:rsidP="002529A3">
            <w:pPr>
              <w:jc w:val="center"/>
              <w:rPr>
                <w:b/>
              </w:rPr>
            </w:pPr>
            <w:r>
              <w:rPr>
                <w:b/>
              </w:rPr>
              <w:t>Наименование</w:t>
            </w: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tcPr>
          <w:p w14:paraId="6573C56B" w14:textId="77777777" w:rsidR="00BE543D" w:rsidRDefault="00BE543D" w:rsidP="002529A3">
            <w:pPr>
              <w:jc w:val="center"/>
              <w:rPr>
                <w:b/>
              </w:rPr>
            </w:pPr>
            <w:r>
              <w:rPr>
                <w:b/>
              </w:rPr>
              <w:t>Ед. изм.</w:t>
            </w: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tcPr>
          <w:p w14:paraId="256975A9" w14:textId="77777777" w:rsidR="00BE543D" w:rsidRDefault="00BE543D" w:rsidP="002529A3">
            <w:pPr>
              <w:jc w:val="center"/>
              <w:rPr>
                <w:b/>
              </w:rPr>
            </w:pPr>
            <w:r>
              <w:rPr>
                <w:b/>
              </w:rPr>
              <w:t>Количество</w:t>
            </w: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tcPr>
          <w:p w14:paraId="59D39B6D" w14:textId="77777777" w:rsidR="00BE543D" w:rsidRDefault="00BE543D" w:rsidP="002529A3">
            <w:pPr>
              <w:jc w:val="center"/>
              <w:rPr>
                <w:b/>
              </w:rPr>
            </w:pPr>
            <w:r>
              <w:rPr>
                <w:b/>
              </w:rPr>
              <w:t>Цена за ед. изм. (руб.), в т.ч. НДС 20 % (при наличии)</w:t>
            </w:r>
          </w:p>
        </w:tc>
        <w:tc>
          <w:tcPr>
            <w:tcW w:w="1312" w:type="dxa"/>
            <w:tcBorders>
              <w:top w:val="single" w:sz="6" w:space="0" w:color="auto"/>
              <w:left w:val="single" w:sz="6" w:space="0" w:color="auto"/>
              <w:bottom w:val="single" w:sz="6" w:space="0" w:color="auto"/>
              <w:right w:val="single" w:sz="6" w:space="0" w:color="auto"/>
            </w:tcBorders>
            <w:shd w:val="clear" w:color="auto" w:fill="FFFFFF"/>
          </w:tcPr>
          <w:p w14:paraId="25FE85EE" w14:textId="77777777" w:rsidR="00BE543D" w:rsidRDefault="00BE543D" w:rsidP="002529A3">
            <w:pPr>
              <w:jc w:val="center"/>
              <w:rPr>
                <w:b/>
              </w:rPr>
            </w:pPr>
            <w:r>
              <w:rPr>
                <w:b/>
              </w:rPr>
              <w:t>Общая стоимость</w:t>
            </w:r>
          </w:p>
          <w:p w14:paraId="3064D36E" w14:textId="77777777" w:rsidR="00BE543D" w:rsidRDefault="00BE543D" w:rsidP="002529A3">
            <w:pPr>
              <w:jc w:val="center"/>
              <w:rPr>
                <w:b/>
              </w:rPr>
            </w:pPr>
            <w:r>
              <w:rPr>
                <w:b/>
              </w:rPr>
              <w:t>(руб.), в т.ч. НДС 20 % (при наличии)</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14:paraId="270FDFE1" w14:textId="77777777" w:rsidR="00BE543D" w:rsidRDefault="00BE543D" w:rsidP="002529A3">
            <w:pPr>
              <w:jc w:val="center"/>
              <w:rPr>
                <w:b/>
              </w:rPr>
            </w:pPr>
            <w:r>
              <w:rPr>
                <w:b/>
              </w:rPr>
              <w:t>Качество</w:t>
            </w:r>
          </w:p>
        </w:tc>
      </w:tr>
      <w:tr w:rsidR="00BE543D" w14:paraId="37719728" w14:textId="77777777" w:rsidTr="002529A3">
        <w:tc>
          <w:tcPr>
            <w:tcW w:w="1229" w:type="dxa"/>
            <w:tcBorders>
              <w:top w:val="single" w:sz="6" w:space="0" w:color="auto"/>
              <w:left w:val="single" w:sz="6" w:space="0" w:color="auto"/>
              <w:bottom w:val="single" w:sz="6" w:space="0" w:color="auto"/>
              <w:right w:val="single" w:sz="6" w:space="0" w:color="auto"/>
            </w:tcBorders>
            <w:shd w:val="clear" w:color="auto" w:fill="FFFFFF"/>
          </w:tcPr>
          <w:p w14:paraId="26CCB909" w14:textId="77777777" w:rsidR="00BE543D" w:rsidRDefault="00BE543D" w:rsidP="002529A3">
            <w:pPr>
              <w:jc w:val="center"/>
              <w:rPr>
                <w:b/>
              </w:rPr>
            </w:pP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16E36557" w14:textId="77777777" w:rsidR="00BE543D" w:rsidRDefault="00BE543D" w:rsidP="002529A3">
            <w:pPr>
              <w:jc w:val="center"/>
              <w:rPr>
                <w:b/>
              </w:rPr>
            </w:pP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2CB370A1" w14:textId="77777777" w:rsidR="00BE543D" w:rsidRDefault="00BE543D" w:rsidP="002529A3">
            <w:pPr>
              <w:rPr>
                <w:b/>
              </w:rPr>
            </w:pP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7AF4A8E7" w14:textId="77777777" w:rsidR="00BE543D" w:rsidRDefault="00BE543D" w:rsidP="002529A3">
            <w:pPr>
              <w:jc w:val="center"/>
              <w:rPr>
                <w:b/>
              </w:rPr>
            </w:pP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17008CA6" w14:textId="77777777" w:rsidR="00BE543D" w:rsidRDefault="00BE543D" w:rsidP="002529A3">
            <w:pPr>
              <w:jc w:val="center"/>
              <w:rPr>
                <w:b/>
              </w:rPr>
            </w:pP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0B2070FC" w14:textId="77777777" w:rsidR="00BE543D" w:rsidRDefault="00BE543D" w:rsidP="002529A3">
            <w:pPr>
              <w:jc w:val="center"/>
              <w:rPr>
                <w:b/>
              </w:rPr>
            </w:pPr>
          </w:p>
        </w:tc>
        <w:tc>
          <w:tcPr>
            <w:tcW w:w="1274" w:type="dxa"/>
            <w:tcBorders>
              <w:top w:val="single" w:sz="6" w:space="0" w:color="auto"/>
              <w:left w:val="single" w:sz="6" w:space="0" w:color="auto"/>
              <w:bottom w:val="single" w:sz="6" w:space="0" w:color="auto"/>
              <w:right w:val="single" w:sz="6" w:space="0" w:color="auto"/>
            </w:tcBorders>
            <w:shd w:val="clear" w:color="auto" w:fill="FFFFFF"/>
            <w:vAlign w:val="center"/>
          </w:tcPr>
          <w:p w14:paraId="769B1B42" w14:textId="77777777" w:rsidR="00BE543D" w:rsidRDefault="00BE543D" w:rsidP="002529A3">
            <w:pPr>
              <w:jc w:val="center"/>
              <w:rPr>
                <w:b/>
              </w:rPr>
            </w:pPr>
          </w:p>
        </w:tc>
      </w:tr>
      <w:tr w:rsidR="00BE543D" w14:paraId="4450C573" w14:textId="77777777" w:rsidTr="002529A3">
        <w:tc>
          <w:tcPr>
            <w:tcW w:w="7603" w:type="dxa"/>
            <w:gridSpan w:val="5"/>
            <w:tcBorders>
              <w:top w:val="single" w:sz="6" w:space="0" w:color="auto"/>
              <w:left w:val="single" w:sz="6" w:space="0" w:color="auto"/>
              <w:bottom w:val="single" w:sz="6" w:space="0" w:color="auto"/>
              <w:right w:val="single" w:sz="6" w:space="0" w:color="auto"/>
            </w:tcBorders>
            <w:shd w:val="clear" w:color="auto" w:fill="FFFFFF"/>
          </w:tcPr>
          <w:p w14:paraId="1BC0ADD4" w14:textId="77777777" w:rsidR="00BE543D" w:rsidRDefault="00BE543D" w:rsidP="002529A3">
            <w:pPr>
              <w:jc w:val="right"/>
              <w:rPr>
                <w:b/>
              </w:rPr>
            </w:pPr>
            <w:r>
              <w:rPr>
                <w:b/>
              </w:rPr>
              <w:t>ИТОГО:</w:t>
            </w: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49D95EC1" w14:textId="77777777" w:rsidR="00BE543D" w:rsidRDefault="00BE543D" w:rsidP="002529A3">
            <w:pPr>
              <w:jc w:val="center"/>
              <w:rPr>
                <w:b/>
              </w:rPr>
            </w:pPr>
          </w:p>
        </w:tc>
        <w:tc>
          <w:tcPr>
            <w:tcW w:w="1274" w:type="dxa"/>
            <w:tcBorders>
              <w:top w:val="single" w:sz="6" w:space="0" w:color="auto"/>
              <w:left w:val="single" w:sz="6" w:space="0" w:color="auto"/>
              <w:bottom w:val="single" w:sz="6" w:space="0" w:color="auto"/>
              <w:right w:val="single" w:sz="6" w:space="0" w:color="auto"/>
            </w:tcBorders>
            <w:shd w:val="clear" w:color="auto" w:fill="FFFFFF"/>
            <w:vAlign w:val="center"/>
          </w:tcPr>
          <w:p w14:paraId="3314E98E" w14:textId="77777777" w:rsidR="00BE543D" w:rsidRDefault="00BE543D" w:rsidP="002529A3">
            <w:pPr>
              <w:jc w:val="center"/>
              <w:rPr>
                <w:b/>
                <w:color w:val="FF0000"/>
              </w:rPr>
            </w:pPr>
            <w:r>
              <w:rPr>
                <w:b/>
              </w:rPr>
              <w:t>Х</w:t>
            </w:r>
          </w:p>
        </w:tc>
      </w:tr>
    </w:tbl>
    <w:p w14:paraId="69B3B6F3" w14:textId="77777777" w:rsidR="00BE543D" w:rsidRDefault="00BE543D" w:rsidP="006C5ACD">
      <w:pPr>
        <w:pStyle w:val="afa"/>
        <w:numPr>
          <w:ilvl w:val="0"/>
          <w:numId w:val="59"/>
        </w:numPr>
        <w:spacing w:before="120" w:after="120"/>
        <w:ind w:left="0" w:firstLine="709"/>
        <w:contextualSpacing w:val="0"/>
        <w:jc w:val="both"/>
      </w:pPr>
      <w:r>
        <w:rPr>
          <w:rFonts w:eastAsiaTheme="majorEastAsia"/>
        </w:rPr>
        <w:t>Фактически оказаны Услуги, что подтверждено комплектом отчетной документации, согласно Договору:</w:t>
      </w:r>
    </w:p>
    <w:tbl>
      <w:tblPr>
        <w:tblW w:w="10189" w:type="dxa"/>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BE543D" w14:paraId="4C3A9F8A" w14:textId="77777777" w:rsidTr="002529A3">
        <w:tc>
          <w:tcPr>
            <w:tcW w:w="1282" w:type="dxa"/>
            <w:tcBorders>
              <w:top w:val="single" w:sz="6" w:space="0" w:color="auto"/>
              <w:left w:val="single" w:sz="6" w:space="0" w:color="auto"/>
              <w:bottom w:val="single" w:sz="6" w:space="0" w:color="auto"/>
              <w:right w:val="single" w:sz="6" w:space="0" w:color="auto"/>
            </w:tcBorders>
            <w:shd w:val="clear" w:color="auto" w:fill="FFFFFF"/>
          </w:tcPr>
          <w:p w14:paraId="2E7E70E1" w14:textId="77777777" w:rsidR="00BE543D" w:rsidRDefault="00BE543D" w:rsidP="002529A3">
            <w:pPr>
              <w:jc w:val="center"/>
              <w:rPr>
                <w:b/>
              </w:rPr>
            </w:pPr>
            <w:r>
              <w:rPr>
                <w:b/>
              </w:rPr>
              <w:t>№ п/п</w:t>
            </w: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tcPr>
          <w:p w14:paraId="43BD3118" w14:textId="77777777" w:rsidR="00BE543D" w:rsidRDefault="00BE543D" w:rsidP="002529A3">
            <w:pPr>
              <w:jc w:val="center"/>
              <w:rPr>
                <w:b/>
              </w:rPr>
            </w:pPr>
            <w:r>
              <w:rPr>
                <w:b/>
              </w:rPr>
              <w:t>Наименование</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tcPr>
          <w:p w14:paraId="4C1138E4" w14:textId="77777777" w:rsidR="00BE543D" w:rsidRDefault="00BE543D" w:rsidP="002529A3">
            <w:pPr>
              <w:jc w:val="center"/>
              <w:rPr>
                <w:b/>
              </w:rPr>
            </w:pPr>
            <w:r>
              <w:rPr>
                <w:b/>
              </w:rPr>
              <w:t>Ед. изм.</w:t>
            </w: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tcPr>
          <w:p w14:paraId="4BC04E21" w14:textId="77777777" w:rsidR="00BE543D" w:rsidRDefault="00BE543D" w:rsidP="002529A3">
            <w:pPr>
              <w:jc w:val="center"/>
              <w:rPr>
                <w:b/>
              </w:rPr>
            </w:pPr>
            <w:r>
              <w:rPr>
                <w:b/>
              </w:rPr>
              <w:t>Количество</w:t>
            </w: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tcPr>
          <w:p w14:paraId="2B8236E2" w14:textId="77777777" w:rsidR="00BE543D" w:rsidRDefault="00BE543D" w:rsidP="002529A3">
            <w:pPr>
              <w:jc w:val="center"/>
              <w:rPr>
                <w:b/>
              </w:rPr>
            </w:pPr>
            <w:r>
              <w:rPr>
                <w:b/>
              </w:rPr>
              <w:t>Цена за ед. изм. (руб.), в т.ч. НДС 20 % (при наличии)</w:t>
            </w:r>
          </w:p>
        </w:tc>
        <w:tc>
          <w:tcPr>
            <w:tcW w:w="1341" w:type="dxa"/>
            <w:tcBorders>
              <w:top w:val="single" w:sz="6" w:space="0" w:color="auto"/>
              <w:left w:val="single" w:sz="6" w:space="0" w:color="auto"/>
              <w:bottom w:val="single" w:sz="6" w:space="0" w:color="auto"/>
              <w:right w:val="single" w:sz="6" w:space="0" w:color="auto"/>
            </w:tcBorders>
            <w:shd w:val="clear" w:color="auto" w:fill="FFFFFF"/>
          </w:tcPr>
          <w:p w14:paraId="3D804F59" w14:textId="77777777" w:rsidR="00BE543D" w:rsidRDefault="00BE543D" w:rsidP="002529A3">
            <w:pPr>
              <w:jc w:val="center"/>
              <w:rPr>
                <w:b/>
              </w:rPr>
            </w:pPr>
            <w:r>
              <w:rPr>
                <w:b/>
              </w:rPr>
              <w:t>Общая стоимость</w:t>
            </w:r>
          </w:p>
          <w:p w14:paraId="7E70DB9A" w14:textId="77777777" w:rsidR="00BE543D" w:rsidRDefault="00BE543D" w:rsidP="002529A3">
            <w:pPr>
              <w:jc w:val="center"/>
              <w:rPr>
                <w:b/>
              </w:rPr>
            </w:pPr>
            <w:r>
              <w:rPr>
                <w:b/>
              </w:rPr>
              <w:t>(руб.), в т.ч. НДС 20 % (при наличии)</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14:paraId="4AA58DB8" w14:textId="77777777" w:rsidR="00BE543D" w:rsidRDefault="00BE543D" w:rsidP="002529A3">
            <w:pPr>
              <w:jc w:val="center"/>
              <w:rPr>
                <w:b/>
              </w:rPr>
            </w:pPr>
            <w:r>
              <w:rPr>
                <w:b/>
              </w:rPr>
              <w:t>Качество</w:t>
            </w:r>
          </w:p>
        </w:tc>
      </w:tr>
      <w:tr w:rsidR="00BE543D" w14:paraId="0E272139" w14:textId="77777777" w:rsidTr="002529A3">
        <w:tc>
          <w:tcPr>
            <w:tcW w:w="1282" w:type="dxa"/>
            <w:tcBorders>
              <w:top w:val="single" w:sz="6" w:space="0" w:color="auto"/>
              <w:left w:val="single" w:sz="6" w:space="0" w:color="auto"/>
              <w:bottom w:val="single" w:sz="6" w:space="0" w:color="auto"/>
              <w:right w:val="single" w:sz="6" w:space="0" w:color="auto"/>
            </w:tcBorders>
            <w:shd w:val="clear" w:color="auto" w:fill="FFFFFF"/>
          </w:tcPr>
          <w:p w14:paraId="000746DB" w14:textId="77777777" w:rsidR="00BE543D" w:rsidRDefault="00BE543D" w:rsidP="002529A3">
            <w:pPr>
              <w:jc w:val="center"/>
              <w:rPr>
                <w:b/>
              </w:rPr>
            </w:pP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235EB3E" w14:textId="77777777" w:rsidR="00BE543D" w:rsidRDefault="00BE543D" w:rsidP="002529A3">
            <w:pPr>
              <w:jc w:val="center"/>
              <w:rPr>
                <w:b/>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598E7F64" w14:textId="77777777" w:rsidR="00BE543D" w:rsidRDefault="00BE543D" w:rsidP="002529A3">
            <w:pPr>
              <w:rPr>
                <w:b/>
              </w:rPr>
            </w:pP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ABA0CF3" w14:textId="77777777" w:rsidR="00BE543D" w:rsidRDefault="00BE543D" w:rsidP="002529A3">
            <w:pPr>
              <w:jc w:val="center"/>
              <w:rPr>
                <w:b/>
              </w:rPr>
            </w:pP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5E8F9626" w14:textId="77777777" w:rsidR="00BE543D" w:rsidRDefault="00BE543D" w:rsidP="002529A3">
            <w:pPr>
              <w:jc w:val="center"/>
              <w:rPr>
                <w:b/>
              </w:rPr>
            </w:pP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458021C5" w14:textId="77777777" w:rsidR="00BE543D" w:rsidRDefault="00BE543D" w:rsidP="002529A3">
            <w:pPr>
              <w:jc w:val="center"/>
              <w:rPr>
                <w:b/>
              </w:rPr>
            </w:pPr>
          </w:p>
        </w:tc>
        <w:tc>
          <w:tcPr>
            <w:tcW w:w="1308" w:type="dxa"/>
            <w:tcBorders>
              <w:top w:val="single" w:sz="6" w:space="0" w:color="auto"/>
              <w:left w:val="single" w:sz="6" w:space="0" w:color="auto"/>
              <w:bottom w:val="single" w:sz="6" w:space="0" w:color="auto"/>
              <w:right w:val="single" w:sz="6" w:space="0" w:color="auto"/>
            </w:tcBorders>
            <w:shd w:val="clear" w:color="auto" w:fill="FFFFFF"/>
            <w:vAlign w:val="center"/>
          </w:tcPr>
          <w:p w14:paraId="5F9C66F8" w14:textId="77777777" w:rsidR="00BE543D" w:rsidRDefault="00BE543D" w:rsidP="002529A3">
            <w:pPr>
              <w:jc w:val="center"/>
              <w:rPr>
                <w:b/>
              </w:rPr>
            </w:pPr>
          </w:p>
        </w:tc>
      </w:tr>
      <w:tr w:rsidR="00BE543D" w14:paraId="4BFCBB18" w14:textId="77777777" w:rsidTr="002529A3">
        <w:tc>
          <w:tcPr>
            <w:tcW w:w="7540" w:type="dxa"/>
            <w:gridSpan w:val="5"/>
            <w:tcBorders>
              <w:top w:val="single" w:sz="6" w:space="0" w:color="auto"/>
              <w:left w:val="single" w:sz="6" w:space="0" w:color="auto"/>
              <w:bottom w:val="single" w:sz="6" w:space="0" w:color="auto"/>
              <w:right w:val="single" w:sz="6" w:space="0" w:color="auto"/>
            </w:tcBorders>
            <w:shd w:val="clear" w:color="auto" w:fill="FFFFFF"/>
          </w:tcPr>
          <w:p w14:paraId="0E32351E" w14:textId="77777777" w:rsidR="00BE543D" w:rsidRDefault="00BE543D" w:rsidP="002529A3">
            <w:pPr>
              <w:jc w:val="right"/>
              <w:rPr>
                <w:b/>
              </w:rPr>
            </w:pPr>
            <w:r>
              <w:rPr>
                <w:b/>
              </w:rPr>
              <w:t>ИТОГО:</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372C7639" w14:textId="77777777" w:rsidR="00BE543D" w:rsidRDefault="00BE543D" w:rsidP="002529A3">
            <w:pPr>
              <w:jc w:val="center"/>
              <w:rPr>
                <w:b/>
              </w:rPr>
            </w:pPr>
          </w:p>
        </w:tc>
        <w:tc>
          <w:tcPr>
            <w:tcW w:w="1308" w:type="dxa"/>
            <w:tcBorders>
              <w:top w:val="single" w:sz="6" w:space="0" w:color="auto"/>
              <w:left w:val="single" w:sz="6" w:space="0" w:color="auto"/>
              <w:bottom w:val="single" w:sz="6" w:space="0" w:color="auto"/>
              <w:right w:val="single" w:sz="6" w:space="0" w:color="auto"/>
            </w:tcBorders>
            <w:shd w:val="clear" w:color="auto" w:fill="FFFFFF"/>
            <w:vAlign w:val="center"/>
          </w:tcPr>
          <w:p w14:paraId="3FC036A2" w14:textId="77777777" w:rsidR="00BE543D" w:rsidRDefault="00BE543D" w:rsidP="002529A3">
            <w:pPr>
              <w:jc w:val="center"/>
              <w:rPr>
                <w:b/>
                <w:color w:val="FF0000"/>
              </w:rPr>
            </w:pPr>
            <w:r>
              <w:rPr>
                <w:b/>
              </w:rPr>
              <w:t>Х</w:t>
            </w:r>
          </w:p>
        </w:tc>
      </w:tr>
    </w:tbl>
    <w:p w14:paraId="39A2642E" w14:textId="77777777" w:rsidR="00BE543D" w:rsidRDefault="00BE543D" w:rsidP="00BE543D">
      <w:pPr>
        <w:shd w:val="clear" w:color="auto" w:fill="FFFFFF"/>
        <w:spacing w:before="120"/>
        <w:ind w:firstLine="709"/>
        <w:jc w:val="both"/>
      </w:pPr>
      <w:r>
        <w:rPr>
          <w:rFonts w:eastAsiaTheme="majorEastAsia"/>
        </w:rPr>
        <w:t>4. Сведения о сопутствующих Услугах (если предусмотрены Договором): _____________.</w:t>
      </w:r>
    </w:p>
    <w:p w14:paraId="25EA1819" w14:textId="77777777" w:rsidR="00BE543D" w:rsidRDefault="00BE543D" w:rsidP="00BE543D">
      <w:pPr>
        <w:ind w:firstLine="709"/>
        <w:jc w:val="both"/>
      </w:pPr>
      <w:r>
        <w:rPr>
          <w:rFonts w:eastAsiaTheme="majorEastAsia"/>
        </w:rPr>
        <w:t>5. Сведения о проведенной экспертизе оказанных Услуг (при наличии): _______________.</w:t>
      </w:r>
    </w:p>
    <w:p w14:paraId="20AB3354" w14:textId="77777777" w:rsidR="00BE543D" w:rsidRDefault="00BE543D" w:rsidP="00BE543D">
      <w:pPr>
        <w:ind w:firstLine="709"/>
        <w:jc w:val="both"/>
      </w:pPr>
      <w:r>
        <w:rPr>
          <w:rFonts w:eastAsiaTheme="majorEastAsia"/>
        </w:rPr>
        <w:t>6. Срок оказания Услуг по Договору «___» _______ 20__ г. – «___» _______ 20__ г.</w:t>
      </w:r>
    </w:p>
    <w:p w14:paraId="62DCD27D" w14:textId="77777777" w:rsidR="00BE543D" w:rsidRDefault="00BE543D" w:rsidP="00BE543D">
      <w:pPr>
        <w:ind w:firstLine="709"/>
        <w:jc w:val="both"/>
      </w:pPr>
      <w:r>
        <w:rPr>
          <w:rFonts w:eastAsiaTheme="majorEastAsia"/>
        </w:rPr>
        <w:t>Фактический срок оказания Услуг «___» _______ 20__ г. – «___» _______ 20__ г.</w:t>
      </w:r>
    </w:p>
    <w:p w14:paraId="4C83EF5C" w14:textId="77777777" w:rsidR="00BE543D" w:rsidRDefault="00BE543D" w:rsidP="00BE543D">
      <w:pPr>
        <w:ind w:firstLine="709"/>
        <w:jc w:val="both"/>
        <w:rPr>
          <w:iCs/>
        </w:rPr>
      </w:pPr>
      <w:r>
        <w:rPr>
          <w:rFonts w:eastAsiaTheme="majorEastAsia"/>
        </w:rPr>
        <w:t xml:space="preserve">7. Договором предусмотрена оплата Услуг в сумме _____ (_____) рублей ____ копеек, в том числе НДС __%_______ (_____) рублей ____ копеек. </w:t>
      </w:r>
      <w:r>
        <w:rPr>
          <w:rFonts w:eastAsiaTheme="majorEastAsia"/>
          <w:i/>
        </w:rPr>
        <w:t>или</w:t>
      </w:r>
      <w:r>
        <w:rPr>
          <w:rFonts w:eastAsiaTheme="majorEastAsia"/>
        </w:rPr>
        <w:t xml:space="preserve"> НДС не облагается</w:t>
      </w:r>
      <w:r>
        <w:rPr>
          <w:rFonts w:eastAsiaTheme="majorEastAsia"/>
          <w:iCs/>
        </w:rPr>
        <w:t xml:space="preserve"> в связи с применением Исполнителем упрощенной системы налогообложения на основании ст. 346.11 НК РФ.</w:t>
      </w:r>
    </w:p>
    <w:p w14:paraId="7C82701D" w14:textId="77777777" w:rsidR="00BE543D" w:rsidRDefault="00BE543D" w:rsidP="00BE543D">
      <w:pPr>
        <w:ind w:firstLine="709"/>
        <w:jc w:val="both"/>
        <w:rPr>
          <w:iCs/>
        </w:rPr>
      </w:pPr>
      <w:r>
        <w:rPr>
          <w:rFonts w:eastAsiaTheme="majorEastAsia"/>
          <w:iCs/>
        </w:rPr>
        <w:t>8. (</w:t>
      </w:r>
      <w:r>
        <w:rPr>
          <w:rFonts w:eastAsiaTheme="majorEastAsia"/>
          <w:iCs/>
          <w:color w:val="FF0000"/>
        </w:rPr>
        <w:t xml:space="preserve">ЕСЛИ был АВАНС) </w:t>
      </w:r>
      <w:r>
        <w:rPr>
          <w:rFonts w:eastAsiaTheme="majorEastAsia"/>
          <w:iCs/>
        </w:rPr>
        <w:t>Заказчиком выплачен Аванс в размере ________ (______) рублей ____ копеек, в том числе НДС (__%)</w:t>
      </w:r>
      <w:r>
        <w:rPr>
          <w:rFonts w:eastAsiaTheme="majorEastAsia"/>
        </w:rPr>
        <w:t xml:space="preserve"> </w:t>
      </w:r>
      <w:r>
        <w:rPr>
          <w:rFonts w:eastAsiaTheme="majorEastAsia"/>
          <w:i/>
        </w:rPr>
        <w:t>или</w:t>
      </w:r>
      <w:r>
        <w:rPr>
          <w:rFonts w:eastAsiaTheme="majorEastAsia"/>
        </w:rPr>
        <w:t xml:space="preserve"> </w:t>
      </w:r>
      <w:r>
        <w:rPr>
          <w:rFonts w:eastAsiaTheme="majorEastAsia"/>
          <w:iCs/>
        </w:rPr>
        <w:t>НДС не облагается в связи с применением Исполнителем упрощенной системы налогообложения на основании ст. 346.11 НК РФ.</w:t>
      </w:r>
    </w:p>
    <w:p w14:paraId="3314049E" w14:textId="77777777" w:rsidR="00BE543D" w:rsidRDefault="00BE543D" w:rsidP="00BE543D">
      <w:pPr>
        <w:ind w:firstLine="709"/>
        <w:jc w:val="both"/>
        <w:rPr>
          <w:iCs/>
        </w:rPr>
      </w:pPr>
      <w:r>
        <w:rPr>
          <w:rFonts w:eastAsiaTheme="majorEastAsia"/>
          <w:iCs/>
        </w:rPr>
        <w:t>9. Исполнителю начислена неустойка</w:t>
      </w:r>
      <w:r>
        <w:rPr>
          <w:rStyle w:val="afe"/>
          <w:rFonts w:eastAsiaTheme="majorEastAsia"/>
          <w:iCs/>
        </w:rPr>
        <w:footnoteReference w:id="1"/>
      </w:r>
      <w:r>
        <w:rPr>
          <w:rFonts w:eastAsiaTheme="majorEastAsia"/>
          <w:iCs/>
        </w:rPr>
        <w:t>:</w:t>
      </w:r>
    </w:p>
    <w:p w14:paraId="2201F372" w14:textId="77777777" w:rsidR="00BE543D" w:rsidRDefault="00BE543D" w:rsidP="00BE543D">
      <w:pPr>
        <w:ind w:firstLine="709"/>
        <w:jc w:val="both"/>
        <w:rPr>
          <w:iCs/>
        </w:rPr>
      </w:pPr>
      <w:r>
        <w:rPr>
          <w:rFonts w:eastAsiaTheme="majorEastAsia"/>
          <w:iCs/>
        </w:rPr>
        <w:lastRenderedPageBreak/>
        <w:t>- штраф в сумме __________________ руб.;</w:t>
      </w:r>
    </w:p>
    <w:p w14:paraId="3FE53248" w14:textId="77777777" w:rsidR="00BE543D" w:rsidRDefault="00BE543D" w:rsidP="00BE543D">
      <w:pPr>
        <w:ind w:firstLine="709"/>
        <w:jc w:val="both"/>
        <w:rPr>
          <w:iCs/>
        </w:rPr>
      </w:pPr>
      <w:r>
        <w:rPr>
          <w:rFonts w:eastAsiaTheme="majorEastAsia"/>
          <w:iCs/>
        </w:rPr>
        <w:t>- пени в сумме ____________________руб.</w:t>
      </w:r>
    </w:p>
    <w:p w14:paraId="56C6D423" w14:textId="77777777" w:rsidR="00BE543D" w:rsidRDefault="00BE543D" w:rsidP="00BE543D">
      <w:pPr>
        <w:ind w:firstLine="709"/>
        <w:jc w:val="both"/>
        <w:rPr>
          <w:iCs/>
        </w:rPr>
      </w:pPr>
      <w:r>
        <w:rPr>
          <w:rFonts w:eastAsiaTheme="majorEastAsia"/>
          <w:iCs/>
        </w:rPr>
        <w:t>(или)</w:t>
      </w:r>
    </w:p>
    <w:p w14:paraId="24C536B5" w14:textId="77777777" w:rsidR="00BE543D" w:rsidRDefault="00BE543D" w:rsidP="00BE543D">
      <w:pPr>
        <w:ind w:firstLine="709"/>
        <w:jc w:val="both"/>
        <w:rPr>
          <w:iCs/>
        </w:rPr>
      </w:pPr>
      <w:r>
        <w:rPr>
          <w:rFonts w:eastAsiaTheme="majorEastAsia"/>
          <w:iCs/>
        </w:rPr>
        <w:t>Неустойка Исполнителю не начислена.</w:t>
      </w:r>
    </w:p>
    <w:p w14:paraId="3CD07820" w14:textId="77777777" w:rsidR="00BE543D" w:rsidRDefault="00BE543D" w:rsidP="00BE543D">
      <w:pPr>
        <w:ind w:firstLine="709"/>
        <w:jc w:val="both"/>
        <w:rPr>
          <w:iCs/>
        </w:rPr>
      </w:pPr>
      <w:r>
        <w:rPr>
          <w:rFonts w:eastAsiaTheme="majorEastAsia"/>
          <w:iCs/>
        </w:rPr>
        <w:t>10. Сумма, подлежащая уплате Исполнителю: _____ (____) рублей ____ копеек, в том числе НДС (__%)</w:t>
      </w:r>
      <w:r>
        <w:rPr>
          <w:rFonts w:eastAsiaTheme="majorEastAsia"/>
        </w:rPr>
        <w:t xml:space="preserve"> </w:t>
      </w:r>
      <w:r>
        <w:rPr>
          <w:rFonts w:eastAsiaTheme="majorEastAsia"/>
          <w:i/>
        </w:rPr>
        <w:t>или</w:t>
      </w:r>
      <w:r>
        <w:rPr>
          <w:rFonts w:eastAsiaTheme="majorEastAsia"/>
        </w:rPr>
        <w:t xml:space="preserve"> </w:t>
      </w:r>
      <w:r>
        <w:rPr>
          <w:rFonts w:eastAsiaTheme="majorEastAsia"/>
          <w:iCs/>
        </w:rPr>
        <w:t>НДС не облагается в связи с применением Исполнителем упрощенной системы налогообложения на основании ст. 346.11 НК РФ.</w:t>
      </w:r>
    </w:p>
    <w:p w14:paraId="249D2A36" w14:textId="77777777" w:rsidR="00BE543D" w:rsidRDefault="00BE543D" w:rsidP="00BE543D">
      <w:pPr>
        <w:ind w:firstLine="709"/>
        <w:jc w:val="both"/>
        <w:rPr>
          <w:iCs/>
        </w:rPr>
      </w:pPr>
      <w:r>
        <w:rPr>
          <w:rFonts w:eastAsiaTheme="majorEastAsia"/>
          <w:iCs/>
        </w:rPr>
        <w:t>11. Дополнительные сведения:</w:t>
      </w:r>
    </w:p>
    <w:p w14:paraId="3C691124" w14:textId="77777777" w:rsidR="00BE543D" w:rsidRDefault="00BE543D" w:rsidP="00BE543D">
      <w:pPr>
        <w:ind w:firstLine="709"/>
        <w:jc w:val="both"/>
        <w:rPr>
          <w:iCs/>
        </w:rPr>
      </w:pPr>
      <w:r>
        <w:rPr>
          <w:rFonts w:eastAsiaTheme="majorEastAsia"/>
          <w:iCs/>
        </w:rPr>
        <w:t>___________________________________________________</w:t>
      </w:r>
    </w:p>
    <w:p w14:paraId="25C35C69" w14:textId="77777777" w:rsidR="00BE543D" w:rsidRDefault="00BE543D" w:rsidP="00BE543D">
      <w:pPr>
        <w:ind w:firstLine="709"/>
        <w:jc w:val="both"/>
        <w:rPr>
          <w:iCs/>
        </w:rPr>
      </w:pPr>
      <w:r>
        <w:rPr>
          <w:rFonts w:eastAsiaTheme="majorEastAsia"/>
          <w:iCs/>
        </w:rPr>
        <w:t>___________________________________________________.</w:t>
      </w:r>
    </w:p>
    <w:p w14:paraId="52BCE2D0" w14:textId="77777777" w:rsidR="00BE543D" w:rsidRDefault="00BE543D" w:rsidP="00BE543D">
      <w:pPr>
        <w:shd w:val="clear" w:color="auto" w:fill="FFFFFF"/>
        <w:ind w:firstLine="709"/>
        <w:jc w:val="both"/>
      </w:pPr>
      <w:r>
        <w:rPr>
          <w:rFonts w:eastAsiaTheme="majorEastAsia"/>
        </w:rPr>
        <w:t>12. Акт составлен в 2 (Двух) экземплярах, имеющих одинаковую юридическую силу, по 1 (Одному) экземпляру для каждой из Сторон.</w:t>
      </w:r>
    </w:p>
    <w:p w14:paraId="33562805" w14:textId="77777777" w:rsidR="00BE543D" w:rsidRDefault="00BE543D" w:rsidP="00BE543D">
      <w:pPr>
        <w:shd w:val="clear" w:color="auto" w:fill="FFFFFF"/>
        <w:jc w:val="both"/>
      </w:pPr>
    </w:p>
    <w:tbl>
      <w:tblPr>
        <w:tblW w:w="10209" w:type="dxa"/>
        <w:tblLayout w:type="fixed"/>
        <w:tblLook w:val="0400" w:firstRow="0" w:lastRow="0" w:firstColumn="0" w:lastColumn="0" w:noHBand="0" w:noVBand="1"/>
      </w:tblPr>
      <w:tblGrid>
        <w:gridCol w:w="5146"/>
        <w:gridCol w:w="5063"/>
      </w:tblGrid>
      <w:tr w:rsidR="00BE543D" w14:paraId="0B673055" w14:textId="77777777" w:rsidTr="002529A3">
        <w:tc>
          <w:tcPr>
            <w:tcW w:w="5146" w:type="dxa"/>
            <w:shd w:val="clear" w:color="auto" w:fill="FFFFFF"/>
            <w:tcMar>
              <w:top w:w="0" w:type="dxa"/>
              <w:left w:w="45" w:type="dxa"/>
              <w:bottom w:w="0" w:type="dxa"/>
              <w:right w:w="45" w:type="dxa"/>
            </w:tcMar>
          </w:tcPr>
          <w:p w14:paraId="0B4A1539"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Заказчик:</w:t>
            </w:r>
          </w:p>
          <w:p w14:paraId="341CD12C"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rPr>
                <w:color w:val="FF0000"/>
              </w:rPr>
            </w:pPr>
            <w:r>
              <w:rPr>
                <w:color w:val="FF0000"/>
              </w:rPr>
              <w:t>Наименование организации</w:t>
            </w:r>
          </w:p>
          <w:p w14:paraId="509157EE"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rPr>
                <w:color w:val="FF0000"/>
              </w:rPr>
            </w:pPr>
            <w:r>
              <w:rPr>
                <w:color w:val="FF0000"/>
              </w:rPr>
              <w:t>(Должность)</w:t>
            </w:r>
          </w:p>
          <w:p w14:paraId="72E72238"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 xml:space="preserve">____________________/___________/ </w:t>
            </w:r>
          </w:p>
          <w:p w14:paraId="2818B99A"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М.П. </w:t>
            </w:r>
          </w:p>
          <w:p w14:paraId="57951B24"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Дата подписания Акта Заказчиком:</w:t>
            </w:r>
          </w:p>
          <w:p w14:paraId="0E3F17E3"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«____» ________20___ г.</w:t>
            </w:r>
          </w:p>
        </w:tc>
        <w:tc>
          <w:tcPr>
            <w:tcW w:w="5063" w:type="dxa"/>
            <w:shd w:val="clear" w:color="auto" w:fill="FFFFFF"/>
            <w:tcMar>
              <w:top w:w="0" w:type="dxa"/>
              <w:left w:w="45" w:type="dxa"/>
              <w:bottom w:w="0" w:type="dxa"/>
              <w:right w:w="45" w:type="dxa"/>
            </w:tcMar>
          </w:tcPr>
          <w:p w14:paraId="258410D8"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Исполнитель:</w:t>
            </w:r>
          </w:p>
          <w:p w14:paraId="5686FCD8"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rPr>
                <w:color w:val="FF0000"/>
              </w:rPr>
            </w:pPr>
            <w:r>
              <w:rPr>
                <w:color w:val="FF0000"/>
              </w:rPr>
              <w:t>Наименование организации</w:t>
            </w:r>
          </w:p>
          <w:p w14:paraId="139EC429"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rPr>
                <w:color w:val="FF0000"/>
              </w:rPr>
            </w:pPr>
            <w:r>
              <w:rPr>
                <w:color w:val="FF0000"/>
              </w:rPr>
              <w:t>(Должность)</w:t>
            </w:r>
          </w:p>
          <w:p w14:paraId="4CD81CA1"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 xml:space="preserve">____________________/___________/ </w:t>
            </w:r>
          </w:p>
          <w:p w14:paraId="19CF2E1F"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М.П. </w:t>
            </w:r>
          </w:p>
          <w:p w14:paraId="3C2928BD"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Дата подписания Акта Исполнителем:</w:t>
            </w:r>
          </w:p>
          <w:p w14:paraId="120CAD76"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pPr>
            <w:r>
              <w:t xml:space="preserve"> «____» ________20___ г.</w:t>
            </w:r>
          </w:p>
        </w:tc>
      </w:tr>
    </w:tbl>
    <w:p w14:paraId="10B5E3A8" w14:textId="77777777" w:rsidR="00BE543D" w:rsidRDefault="00BE543D" w:rsidP="00BE543D">
      <w:pPr>
        <w:jc w:val="both"/>
        <w:rPr>
          <w:b/>
        </w:rPr>
      </w:pPr>
    </w:p>
    <w:p w14:paraId="2CEB4F0B" w14:textId="77777777" w:rsidR="00BE543D" w:rsidRDefault="00BE543D" w:rsidP="00BE543D">
      <w:pPr>
        <w:jc w:val="both"/>
        <w:rPr>
          <w:b/>
        </w:rPr>
      </w:pPr>
    </w:p>
    <w:p w14:paraId="5A441683" w14:textId="77777777" w:rsidR="00BE543D" w:rsidRDefault="00BE543D" w:rsidP="00BE543D">
      <w:pPr>
        <w:jc w:val="center"/>
        <w:rPr>
          <w:b/>
        </w:rPr>
      </w:pPr>
      <w:r>
        <w:rPr>
          <w:rFonts w:eastAsiaTheme="majorEastAsia"/>
          <w:b/>
        </w:rPr>
        <w:t>Форму акта согласовываем:</w:t>
      </w:r>
    </w:p>
    <w:p w14:paraId="01207E4E" w14:textId="77777777" w:rsidR="00BE543D" w:rsidRDefault="00BE543D" w:rsidP="00BE543D">
      <w:pPr>
        <w:jc w:val="center"/>
        <w:rPr>
          <w:b/>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BE543D" w14:paraId="72D88165" w14:textId="77777777" w:rsidTr="002529A3">
        <w:tc>
          <w:tcPr>
            <w:tcW w:w="4950" w:type="dxa"/>
            <w:shd w:val="clear" w:color="auto" w:fill="FFFFFF"/>
          </w:tcPr>
          <w:p w14:paraId="569A1A3A" w14:textId="77777777" w:rsidR="00BE543D" w:rsidRDefault="00BE543D" w:rsidP="002529A3">
            <w:pPr>
              <w:keepLines/>
              <w:widowControl w:val="0"/>
              <w:suppressLineNumbers/>
              <w:rPr>
                <w:b/>
                <w:bCs/>
              </w:rPr>
            </w:pPr>
            <w:r>
              <w:rPr>
                <w:b/>
                <w:bCs/>
              </w:rPr>
              <w:t>Заказчик</w:t>
            </w:r>
          </w:p>
          <w:p w14:paraId="70ECFD22" w14:textId="77777777" w:rsidR="00BE543D" w:rsidRDefault="00BE543D" w:rsidP="002529A3">
            <w:pPr>
              <w:keepLines/>
              <w:widowControl w:val="0"/>
              <w:suppressLineNumbers/>
              <w:rPr>
                <w:b/>
                <w:bCs/>
                <w:color w:val="FF0000"/>
              </w:rPr>
            </w:pPr>
            <w:r>
              <w:rPr>
                <w:b/>
                <w:bCs/>
                <w:color w:val="FF0000"/>
              </w:rPr>
              <w:t>АНО «Проектный офис по развитию туризма и гостеприимства Москвы»</w:t>
            </w:r>
          </w:p>
          <w:p w14:paraId="4EB7F364" w14:textId="77777777" w:rsidR="00BE543D" w:rsidRDefault="00BE543D" w:rsidP="002529A3">
            <w:pPr>
              <w:shd w:val="clear" w:color="auto" w:fill="FFFFFF"/>
              <w:jc w:val="both"/>
              <w:rPr>
                <w:b/>
                <w:bCs/>
                <w:color w:val="FF0000"/>
              </w:rPr>
            </w:pPr>
            <w:r>
              <w:rPr>
                <w:b/>
                <w:bCs/>
                <w:color w:val="FF0000"/>
              </w:rPr>
              <w:t>Должность</w:t>
            </w:r>
          </w:p>
          <w:p w14:paraId="02012EDB" w14:textId="77777777" w:rsidR="00BE543D" w:rsidRDefault="00BE543D" w:rsidP="002529A3">
            <w:pPr>
              <w:shd w:val="clear" w:color="auto" w:fill="FFFFFF"/>
              <w:rPr>
                <w:b/>
                <w:bCs/>
              </w:rPr>
            </w:pPr>
          </w:p>
          <w:p w14:paraId="026F2DC7" w14:textId="77777777" w:rsidR="00BE543D" w:rsidRDefault="00BE543D" w:rsidP="002529A3">
            <w:pPr>
              <w:shd w:val="clear" w:color="auto" w:fill="FFFFFF"/>
              <w:rPr>
                <w:b/>
                <w:bCs/>
              </w:rPr>
            </w:pPr>
          </w:p>
          <w:p w14:paraId="7E3BD0D5" w14:textId="77777777" w:rsidR="00BE543D" w:rsidRDefault="00BE543D" w:rsidP="002529A3">
            <w:pPr>
              <w:shd w:val="clear" w:color="auto" w:fill="FFFFFF"/>
              <w:rPr>
                <w:b/>
                <w:bCs/>
              </w:rPr>
            </w:pPr>
            <w:r>
              <w:rPr>
                <w:b/>
                <w:bCs/>
              </w:rPr>
              <w:t xml:space="preserve">_________________/______________ / </w:t>
            </w:r>
          </w:p>
          <w:p w14:paraId="57C76C4A" w14:textId="77777777" w:rsidR="00BE543D" w:rsidRDefault="00BE543D" w:rsidP="002529A3">
            <w:pPr>
              <w:shd w:val="clear" w:color="auto" w:fill="FFFFFF"/>
              <w:rPr>
                <w:bCs/>
              </w:rPr>
            </w:pPr>
            <w:r>
              <w:rPr>
                <w:bCs/>
              </w:rPr>
              <w:t>М.П.</w:t>
            </w:r>
          </w:p>
        </w:tc>
        <w:tc>
          <w:tcPr>
            <w:tcW w:w="4950" w:type="dxa"/>
            <w:shd w:val="clear" w:color="auto" w:fill="FFFFFF"/>
          </w:tcPr>
          <w:p w14:paraId="18924141" w14:textId="77777777" w:rsidR="00BE543D" w:rsidRDefault="00BE543D" w:rsidP="002529A3">
            <w:pPr>
              <w:shd w:val="clear" w:color="auto" w:fill="FFFFFF"/>
              <w:rPr>
                <w:b/>
                <w:bCs/>
              </w:rPr>
            </w:pPr>
            <w:r>
              <w:rPr>
                <w:b/>
                <w:bCs/>
              </w:rPr>
              <w:t>Исполнитель</w:t>
            </w:r>
          </w:p>
          <w:p w14:paraId="3DDE2372" w14:textId="77777777" w:rsidR="00BE543D" w:rsidRDefault="00BE543D" w:rsidP="002529A3">
            <w:pPr>
              <w:shd w:val="clear" w:color="auto" w:fill="FFFFFF"/>
              <w:rPr>
                <w:b/>
                <w:color w:val="FF0000"/>
              </w:rPr>
            </w:pPr>
            <w:r>
              <w:rPr>
                <w:b/>
                <w:color w:val="FF0000"/>
              </w:rPr>
              <w:t>Наименование организации</w:t>
            </w:r>
          </w:p>
          <w:p w14:paraId="0E02952C" w14:textId="77777777" w:rsidR="00BE543D" w:rsidRDefault="00BE543D" w:rsidP="002529A3">
            <w:pPr>
              <w:shd w:val="clear" w:color="auto" w:fill="FFFFFF"/>
              <w:jc w:val="both"/>
              <w:rPr>
                <w:b/>
                <w:color w:val="FF0000"/>
              </w:rPr>
            </w:pPr>
            <w:r>
              <w:rPr>
                <w:b/>
                <w:color w:val="FF0000"/>
              </w:rPr>
              <w:t>Должность</w:t>
            </w:r>
          </w:p>
          <w:p w14:paraId="14217AC6" w14:textId="77777777" w:rsidR="00BE543D" w:rsidRDefault="00BE543D" w:rsidP="002529A3">
            <w:pPr>
              <w:shd w:val="clear" w:color="auto" w:fill="FFFFFF"/>
              <w:rPr>
                <w:bCs/>
              </w:rPr>
            </w:pPr>
          </w:p>
          <w:p w14:paraId="636FC3D6" w14:textId="77777777" w:rsidR="00BE543D" w:rsidRDefault="00BE543D" w:rsidP="002529A3">
            <w:pPr>
              <w:shd w:val="clear" w:color="auto" w:fill="FFFFFF"/>
              <w:rPr>
                <w:bCs/>
              </w:rPr>
            </w:pPr>
          </w:p>
          <w:p w14:paraId="51B8D4A3" w14:textId="77777777" w:rsidR="00BE543D" w:rsidRDefault="00BE543D" w:rsidP="002529A3">
            <w:pPr>
              <w:shd w:val="clear" w:color="auto" w:fill="FFFFFF"/>
              <w:rPr>
                <w:bCs/>
              </w:rPr>
            </w:pPr>
          </w:p>
          <w:p w14:paraId="3AC260A2" w14:textId="77777777" w:rsidR="00BE543D" w:rsidRDefault="00BE543D" w:rsidP="002529A3">
            <w:pPr>
              <w:shd w:val="clear" w:color="auto" w:fill="FFFFFF"/>
              <w:rPr>
                <w:bCs/>
              </w:rPr>
            </w:pPr>
            <w:r>
              <w:rPr>
                <w:bCs/>
              </w:rPr>
              <w:t>_________________/______________</w:t>
            </w:r>
            <w:r>
              <w:rPr>
                <w:b/>
                <w:bCs/>
              </w:rPr>
              <w:t>/</w:t>
            </w:r>
            <w:r>
              <w:rPr>
                <w:bCs/>
              </w:rPr>
              <w:t xml:space="preserve"> </w:t>
            </w:r>
          </w:p>
          <w:p w14:paraId="4E020483" w14:textId="77777777" w:rsidR="00BE543D" w:rsidRDefault="00BE543D" w:rsidP="002529A3">
            <w:pPr>
              <w:shd w:val="clear" w:color="auto" w:fill="FFFFFF"/>
              <w:rPr>
                <w:bCs/>
              </w:rPr>
            </w:pPr>
            <w:r>
              <w:rPr>
                <w:bCs/>
              </w:rPr>
              <w:t>М.П.</w:t>
            </w:r>
          </w:p>
        </w:tc>
        <w:tc>
          <w:tcPr>
            <w:tcW w:w="4950" w:type="dxa"/>
            <w:shd w:val="clear" w:color="auto" w:fill="FFFFFF"/>
            <w:tcMar>
              <w:top w:w="0" w:type="dxa"/>
              <w:left w:w="45" w:type="dxa"/>
              <w:bottom w:w="0" w:type="dxa"/>
              <w:right w:w="45" w:type="dxa"/>
            </w:tcMar>
          </w:tcPr>
          <w:p w14:paraId="3E73F161" w14:textId="77777777" w:rsidR="00BE543D" w:rsidRDefault="00BE543D" w:rsidP="002529A3">
            <w:pPr>
              <w:shd w:val="clear" w:color="auto" w:fill="FFFFFF"/>
              <w:rPr>
                <w:bCs/>
              </w:rPr>
            </w:pPr>
          </w:p>
        </w:tc>
        <w:tc>
          <w:tcPr>
            <w:tcW w:w="5256" w:type="dxa"/>
            <w:shd w:val="clear" w:color="auto" w:fill="FFFFFF"/>
            <w:tcMar>
              <w:top w:w="0" w:type="dxa"/>
              <w:left w:w="45" w:type="dxa"/>
              <w:bottom w:w="0" w:type="dxa"/>
              <w:right w:w="45" w:type="dxa"/>
            </w:tcMar>
          </w:tcPr>
          <w:p w14:paraId="00FFDD46" w14:textId="77777777" w:rsidR="00BE543D" w:rsidRDefault="00BE543D" w:rsidP="002529A3">
            <w:pPr>
              <w:shd w:val="clear" w:color="auto" w:fill="FFFFFF"/>
              <w:rPr>
                <w:bCs/>
              </w:rPr>
            </w:pPr>
          </w:p>
        </w:tc>
      </w:tr>
    </w:tbl>
    <w:p w14:paraId="76E8FE05" w14:textId="77777777" w:rsidR="00BE543D" w:rsidRDefault="00BE543D" w:rsidP="00BE543D">
      <w:pPr>
        <w:jc w:val="center"/>
        <w:rPr>
          <w:b/>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BE543D" w14:paraId="5A4EE109" w14:textId="77777777" w:rsidTr="002529A3">
        <w:tc>
          <w:tcPr>
            <w:tcW w:w="4950" w:type="dxa"/>
            <w:shd w:val="clear" w:color="auto" w:fill="FFFFFF"/>
            <w:tcMar>
              <w:top w:w="0" w:type="dxa"/>
              <w:left w:w="45" w:type="dxa"/>
              <w:bottom w:w="0" w:type="dxa"/>
              <w:right w:w="45" w:type="dxa"/>
            </w:tcMar>
          </w:tcPr>
          <w:p w14:paraId="6365F4A2" w14:textId="77777777" w:rsidR="00BE543D" w:rsidRDefault="00BE543D" w:rsidP="002529A3">
            <w:pPr>
              <w:shd w:val="clear" w:color="auto" w:fill="FFFFFF"/>
              <w:jc w:val="both"/>
              <w:rPr>
                <w:bCs/>
              </w:rPr>
            </w:pPr>
          </w:p>
        </w:tc>
        <w:tc>
          <w:tcPr>
            <w:tcW w:w="5256" w:type="dxa"/>
            <w:shd w:val="clear" w:color="auto" w:fill="FFFFFF"/>
            <w:tcMar>
              <w:top w:w="0" w:type="dxa"/>
              <w:left w:w="45" w:type="dxa"/>
              <w:bottom w:w="0" w:type="dxa"/>
              <w:right w:w="45" w:type="dxa"/>
            </w:tcMar>
          </w:tcPr>
          <w:p w14:paraId="5966DD91" w14:textId="77777777" w:rsidR="00BE543D" w:rsidRDefault="00BE543D" w:rsidP="002529A3">
            <w:pPr>
              <w:shd w:val="clear" w:color="auto" w:fill="FFFFFF"/>
              <w:jc w:val="both"/>
              <w:rPr>
                <w:bCs/>
              </w:rPr>
            </w:pPr>
          </w:p>
        </w:tc>
      </w:tr>
    </w:tbl>
    <w:p w14:paraId="1F1BFC8D" w14:textId="77777777" w:rsidR="00BE543D" w:rsidRDefault="00BE543D" w:rsidP="00BE543D">
      <w:pPr>
        <w:jc w:val="both"/>
        <w:rPr>
          <w:rFonts w:eastAsia="Calibri"/>
        </w:rPr>
      </w:pPr>
      <w:r>
        <w:rPr>
          <w:rFonts w:eastAsiaTheme="majorEastAsia"/>
        </w:rPr>
        <w:br w:type="page"/>
      </w:r>
    </w:p>
    <w:p w14:paraId="0FB45E61" w14:textId="77777777" w:rsidR="00BE543D" w:rsidRDefault="00BE543D" w:rsidP="00BE543D">
      <w:pPr>
        <w:ind w:firstLine="6"/>
        <w:jc w:val="right"/>
        <w:outlineLvl w:val="1"/>
        <w:rPr>
          <w:sz w:val="20"/>
          <w:szCs w:val="20"/>
        </w:rPr>
      </w:pPr>
      <w:bookmarkStart w:id="172" w:name="_Toc87866997"/>
      <w:bookmarkStart w:id="173" w:name="_Hlk83976127"/>
      <w:r>
        <w:rPr>
          <w:rFonts w:eastAsiaTheme="majorEastAsia"/>
          <w:sz w:val="20"/>
          <w:szCs w:val="20"/>
        </w:rPr>
        <w:lastRenderedPageBreak/>
        <w:t>Приложение № 6</w:t>
      </w:r>
      <w:bookmarkEnd w:id="172"/>
    </w:p>
    <w:p w14:paraId="159568B6" w14:textId="77777777" w:rsidR="00BE543D" w:rsidRDefault="00BE543D" w:rsidP="00BE543D">
      <w:pPr>
        <w:ind w:firstLine="6"/>
        <w:jc w:val="right"/>
        <w:rPr>
          <w:sz w:val="20"/>
          <w:szCs w:val="20"/>
        </w:rPr>
      </w:pPr>
      <w:r>
        <w:rPr>
          <w:rFonts w:eastAsiaTheme="majorEastAsia"/>
          <w:sz w:val="20"/>
          <w:szCs w:val="20"/>
        </w:rPr>
        <w:t>к Договору № _____________ от ____.____.202_ г.</w:t>
      </w:r>
      <w:bookmarkEnd w:id="173"/>
    </w:p>
    <w:p w14:paraId="1FDECDCF" w14:textId="77777777" w:rsidR="00BE543D" w:rsidRDefault="00BE543D" w:rsidP="00BE543D">
      <w:pPr>
        <w:shd w:val="clear" w:color="auto" w:fill="FFFFFF"/>
        <w:ind w:firstLine="709"/>
        <w:jc w:val="right"/>
      </w:pPr>
    </w:p>
    <w:p w14:paraId="418A40D0" w14:textId="77777777" w:rsidR="00BE543D" w:rsidRDefault="00BE543D" w:rsidP="00BE543D">
      <w:pPr>
        <w:tabs>
          <w:tab w:val="left" w:pos="4962"/>
        </w:tabs>
        <w:jc w:val="center"/>
        <w:rPr>
          <w:rFonts w:eastAsia="Calibri"/>
        </w:rPr>
      </w:pPr>
    </w:p>
    <w:p w14:paraId="6FE53165" w14:textId="77777777" w:rsidR="00BE543D" w:rsidRDefault="00BE543D" w:rsidP="00BE543D">
      <w:pPr>
        <w:tabs>
          <w:tab w:val="left" w:pos="4962"/>
        </w:tabs>
        <w:jc w:val="center"/>
        <w:rPr>
          <w:rFonts w:eastAsia="Calibri"/>
          <w:i/>
        </w:rPr>
      </w:pPr>
      <w:r>
        <w:rPr>
          <w:rFonts w:eastAsiaTheme="majorEastAsia"/>
          <w:i/>
        </w:rPr>
        <w:t>Форма акта приема-передачи исключительных прав</w:t>
      </w:r>
    </w:p>
    <w:p w14:paraId="46A4D49F" w14:textId="77777777" w:rsidR="00BE543D" w:rsidRDefault="00BE543D" w:rsidP="00BE543D">
      <w:pPr>
        <w:tabs>
          <w:tab w:val="left" w:pos="4962"/>
        </w:tabs>
        <w:jc w:val="center"/>
        <w:rPr>
          <w:rFonts w:eastAsia="Calibri"/>
        </w:rPr>
      </w:pPr>
    </w:p>
    <w:p w14:paraId="3C7DA503" w14:textId="77777777" w:rsidR="00BE543D" w:rsidRDefault="00BE543D" w:rsidP="00BE543D">
      <w:pPr>
        <w:tabs>
          <w:tab w:val="left" w:pos="4962"/>
        </w:tabs>
        <w:jc w:val="center"/>
        <w:rPr>
          <w:rFonts w:eastAsia="Calibri"/>
          <w:b/>
        </w:rPr>
      </w:pPr>
      <w:r>
        <w:rPr>
          <w:rFonts w:eastAsiaTheme="majorEastAsia"/>
          <w:b/>
        </w:rPr>
        <w:t xml:space="preserve">АКТ </w:t>
      </w:r>
    </w:p>
    <w:p w14:paraId="3B304858" w14:textId="77777777" w:rsidR="00BE543D" w:rsidRDefault="00BE543D" w:rsidP="00BE543D">
      <w:pPr>
        <w:tabs>
          <w:tab w:val="left" w:pos="4962"/>
        </w:tabs>
        <w:jc w:val="center"/>
        <w:rPr>
          <w:rFonts w:eastAsia="Calibri"/>
          <w:b/>
        </w:rPr>
      </w:pPr>
      <w:r>
        <w:rPr>
          <w:rFonts w:eastAsiaTheme="majorEastAsia"/>
          <w:b/>
        </w:rPr>
        <w:t>ПРИЕМА-ПЕРЕДАЧИ ИСКЛЮЧИТЕЛЬНЫХ ПРАВ</w:t>
      </w:r>
    </w:p>
    <w:p w14:paraId="46543328" w14:textId="77777777" w:rsidR="00BE543D" w:rsidRDefault="00BE543D" w:rsidP="00BE543D">
      <w:pPr>
        <w:tabs>
          <w:tab w:val="right" w:pos="10205"/>
        </w:tabs>
        <w:spacing w:before="240" w:after="240"/>
        <w:jc w:val="both"/>
        <w:rPr>
          <w:rFonts w:eastAsia="Calibri"/>
        </w:rPr>
      </w:pPr>
      <w:r>
        <w:rPr>
          <w:rFonts w:eastAsiaTheme="majorEastAsia"/>
        </w:rPr>
        <w:t xml:space="preserve">г. Москва </w:t>
      </w:r>
      <w:r>
        <w:rPr>
          <w:rFonts w:eastAsiaTheme="majorEastAsia"/>
        </w:rPr>
        <w:tab/>
        <w:t>«__» _______ 202_ г.</w:t>
      </w:r>
    </w:p>
    <w:p w14:paraId="273B618C" w14:textId="77777777" w:rsidR="00BE543D" w:rsidRDefault="00BE543D" w:rsidP="00BE543D">
      <w:pPr>
        <w:widowControl w:val="0"/>
        <w:pBdr>
          <w:top w:val="none" w:sz="4" w:space="0" w:color="000000"/>
          <w:left w:val="none" w:sz="4" w:space="0" w:color="000000"/>
          <w:bottom w:val="none" w:sz="4" w:space="0" w:color="000000"/>
          <w:right w:val="none" w:sz="4" w:space="0" w:color="000000"/>
          <w:between w:val="none" w:sz="4" w:space="0" w:color="000000"/>
        </w:pBdr>
        <w:tabs>
          <w:tab w:val="left" w:pos="945"/>
        </w:tabs>
        <w:ind w:firstLine="709"/>
        <w:jc w:val="both"/>
        <w:rPr>
          <w:rFonts w:eastAsia="Arial Unicode MS"/>
        </w:rPr>
      </w:pPr>
      <w:bookmarkStart w:id="174" w:name="_Hlk78899732"/>
      <w:r>
        <w:rPr>
          <w:rFonts w:eastAsiaTheme="majorEastAsia"/>
        </w:rPr>
        <w:t>АНО «Проектный офис по развитию туризма и гостеприимства Москвы», именуемая в дальнейшем «</w:t>
      </w:r>
      <w:r>
        <w:rPr>
          <w:rFonts w:eastAsiaTheme="majorEastAsia"/>
          <w:b/>
          <w:bCs/>
        </w:rPr>
        <w:t>Заказчик</w:t>
      </w:r>
      <w:r>
        <w:rPr>
          <w:rFonts w:eastAsiaTheme="majorEastAsia"/>
        </w:rPr>
        <w:t xml:space="preserve">», в лице </w:t>
      </w:r>
      <w:r>
        <w:rPr>
          <w:rFonts w:eastAsiaTheme="majorEastAsia"/>
          <w:i/>
          <w:iCs/>
          <w:color w:val="FF0000"/>
        </w:rPr>
        <w:t>Должность, ФИО</w:t>
      </w:r>
      <w:r>
        <w:rPr>
          <w:rFonts w:eastAsiaTheme="majorEastAsia"/>
        </w:rPr>
        <w:t xml:space="preserve"> ____________, действующего на основании ____________, с одной стороны, и</w:t>
      </w:r>
      <w:r>
        <w:rPr>
          <w:rFonts w:eastAsiaTheme="majorEastAsia"/>
          <w:i/>
          <w:iCs/>
          <w:color w:val="FF0000"/>
        </w:rPr>
        <w:t xml:space="preserve"> Наименование организации </w:t>
      </w:r>
      <w:r>
        <w:rPr>
          <w:rFonts w:eastAsiaTheme="majorEastAsia"/>
        </w:rPr>
        <w:t>____________, именуемое в дальнейшем «</w:t>
      </w:r>
      <w:r>
        <w:rPr>
          <w:rFonts w:eastAsiaTheme="majorEastAsia"/>
          <w:b/>
          <w:bCs/>
        </w:rPr>
        <w:t>Исполнитель</w:t>
      </w:r>
      <w:r>
        <w:rPr>
          <w:rFonts w:eastAsiaTheme="majorEastAsia"/>
        </w:rPr>
        <w:t xml:space="preserve">», в лице </w:t>
      </w:r>
      <w:r>
        <w:rPr>
          <w:rFonts w:eastAsiaTheme="majorEastAsia"/>
          <w:i/>
          <w:iCs/>
          <w:color w:val="FF0000"/>
        </w:rPr>
        <w:t>Должность, ФИО</w:t>
      </w:r>
      <w:r>
        <w:rPr>
          <w:rFonts w:eastAsiaTheme="majorEastAsia"/>
        </w:rPr>
        <w:t xml:space="preserve"> _______________, с другой стороны вместе именуемые «Стороны» и каждый в отдельности «Сторона», составили настоящий акт (далее – Акт) к договору № __ от «__» ___ 202_ г. (далее – Договор) о нижеследующем:</w:t>
      </w:r>
      <w:bookmarkEnd w:id="174"/>
    </w:p>
    <w:p w14:paraId="2C19ED6F" w14:textId="77777777" w:rsidR="00BE543D" w:rsidRDefault="00BE543D" w:rsidP="006C5ACD">
      <w:pPr>
        <w:widowControl w:val="0"/>
        <w:numPr>
          <w:ilvl w:val="0"/>
          <w:numId w:val="54"/>
        </w:numPr>
        <w:pBdr>
          <w:top w:val="none" w:sz="4" w:space="0" w:color="000000"/>
          <w:left w:val="none" w:sz="4" w:space="0" w:color="000000"/>
          <w:bottom w:val="none" w:sz="4" w:space="0" w:color="000000"/>
          <w:right w:val="none" w:sz="4" w:space="0" w:color="000000"/>
          <w:between w:val="none" w:sz="4" w:space="0" w:color="000000"/>
        </w:pBdr>
        <w:tabs>
          <w:tab w:val="left" w:pos="945"/>
        </w:tabs>
        <w:spacing w:line="276" w:lineRule="auto"/>
        <w:ind w:left="0" w:firstLine="709"/>
        <w:jc w:val="both"/>
        <w:rPr>
          <w:rFonts w:eastAsia="Arial Unicode MS"/>
          <w:i/>
        </w:rPr>
      </w:pPr>
      <w:r>
        <w:rPr>
          <w:rFonts w:eastAsiaTheme="majorEastAsia"/>
        </w:rPr>
        <w:t xml:space="preserve">В соответствии с Договором Исполнитель передал, а Заказчик принял в полном объеме исключительные права на </w:t>
      </w:r>
      <w:r>
        <w:rPr>
          <w:rFonts w:eastAsiaTheme="majorEastAsia"/>
          <w:b/>
          <w:bCs/>
          <w:color w:val="FF0000"/>
        </w:rPr>
        <w:t>[описание]</w:t>
      </w:r>
      <w:r>
        <w:rPr>
          <w:rFonts w:eastAsiaTheme="majorEastAsia"/>
        </w:rPr>
        <w:t xml:space="preserve"> (далее – РИД). </w:t>
      </w:r>
    </w:p>
    <w:p w14:paraId="79B6904A" w14:textId="77777777" w:rsidR="00BE543D" w:rsidRDefault="00BE543D" w:rsidP="006C5ACD">
      <w:pPr>
        <w:widowControl w:val="0"/>
        <w:numPr>
          <w:ilvl w:val="0"/>
          <w:numId w:val="54"/>
        </w:numPr>
        <w:pBdr>
          <w:top w:val="none" w:sz="4" w:space="0" w:color="000000"/>
          <w:left w:val="none" w:sz="4" w:space="0" w:color="000000"/>
          <w:bottom w:val="none" w:sz="4" w:space="0" w:color="000000"/>
          <w:right w:val="none" w:sz="4" w:space="0" w:color="000000"/>
          <w:between w:val="none" w:sz="4" w:space="0" w:color="000000"/>
        </w:pBdr>
        <w:tabs>
          <w:tab w:val="left" w:pos="945"/>
        </w:tabs>
        <w:spacing w:line="276" w:lineRule="auto"/>
        <w:ind w:left="0" w:firstLine="709"/>
        <w:jc w:val="both"/>
        <w:rPr>
          <w:rFonts w:eastAsia="Arial Unicode MS"/>
        </w:rPr>
      </w:pPr>
      <w:r>
        <w:rPr>
          <w:rFonts w:eastAsiaTheme="majorEastAsia"/>
        </w:rPr>
        <w:t>Исполнитель 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6BCA6655" w14:textId="77777777" w:rsidR="00BE543D" w:rsidRDefault="00BE543D" w:rsidP="006C5ACD">
      <w:pPr>
        <w:widowControl w:val="0"/>
        <w:numPr>
          <w:ilvl w:val="0"/>
          <w:numId w:val="54"/>
        </w:numPr>
        <w:pBdr>
          <w:top w:val="none" w:sz="4" w:space="0" w:color="000000"/>
          <w:left w:val="none" w:sz="4" w:space="0" w:color="000000"/>
          <w:bottom w:val="none" w:sz="4" w:space="0" w:color="000000"/>
          <w:right w:val="none" w:sz="4" w:space="0" w:color="000000"/>
          <w:between w:val="none" w:sz="4" w:space="0" w:color="000000"/>
        </w:pBdr>
        <w:tabs>
          <w:tab w:val="left" w:pos="945"/>
        </w:tabs>
        <w:spacing w:line="276" w:lineRule="auto"/>
        <w:ind w:left="0" w:firstLine="709"/>
        <w:jc w:val="both"/>
        <w:rPr>
          <w:rFonts w:eastAsia="Arial Unicode MS"/>
        </w:rPr>
      </w:pPr>
      <w:r>
        <w:rPr>
          <w:rFonts w:eastAsiaTheme="majorEastAsia"/>
        </w:rPr>
        <w:t>Одновременно с передачей исключительного права Исполнитель передает, а Заказчик принимает РИД на материальном носителе (</w:t>
      </w:r>
      <w:r>
        <w:rPr>
          <w:rFonts w:eastAsiaTheme="majorEastAsia"/>
          <w:lang w:val="en-US"/>
        </w:rPr>
        <w:t>DVD</w:t>
      </w:r>
      <w:r>
        <w:rPr>
          <w:rFonts w:eastAsiaTheme="majorEastAsia"/>
        </w:rPr>
        <w:t>-диск, флеш-накопитель).</w:t>
      </w:r>
    </w:p>
    <w:p w14:paraId="4EC4CA08" w14:textId="77777777" w:rsidR="00BE543D" w:rsidRDefault="00BE543D" w:rsidP="006C5ACD">
      <w:pPr>
        <w:widowControl w:val="0"/>
        <w:numPr>
          <w:ilvl w:val="0"/>
          <w:numId w:val="54"/>
        </w:numPr>
        <w:pBdr>
          <w:top w:val="none" w:sz="4" w:space="0" w:color="000000"/>
          <w:left w:val="none" w:sz="4" w:space="0" w:color="000000"/>
          <w:bottom w:val="none" w:sz="4" w:space="0" w:color="000000"/>
          <w:right w:val="none" w:sz="4" w:space="0" w:color="000000"/>
          <w:between w:val="none" w:sz="4" w:space="0" w:color="000000"/>
        </w:pBdr>
        <w:tabs>
          <w:tab w:val="left" w:pos="945"/>
        </w:tabs>
        <w:spacing w:line="276" w:lineRule="auto"/>
        <w:ind w:left="0" w:firstLine="709"/>
        <w:jc w:val="both"/>
        <w:rPr>
          <w:rFonts w:eastAsia="Arial Unicode MS"/>
        </w:rPr>
      </w:pPr>
      <w:r>
        <w:rPr>
          <w:rFonts w:eastAsiaTheme="majorEastAsia"/>
        </w:rPr>
        <w:t>Исключительное право на РИД передается Заказчику в соответствии с условиями Договора и без ограничений.</w:t>
      </w:r>
    </w:p>
    <w:p w14:paraId="6E87782F" w14:textId="77777777" w:rsidR="00BE543D" w:rsidRDefault="00BE543D" w:rsidP="006C5ACD">
      <w:pPr>
        <w:widowControl w:val="0"/>
        <w:numPr>
          <w:ilvl w:val="0"/>
          <w:numId w:val="54"/>
        </w:numPr>
        <w:pBdr>
          <w:top w:val="none" w:sz="4" w:space="0" w:color="000000"/>
          <w:left w:val="none" w:sz="4" w:space="0" w:color="000000"/>
          <w:bottom w:val="none" w:sz="4" w:space="0" w:color="000000"/>
          <w:right w:val="none" w:sz="4" w:space="0" w:color="000000"/>
          <w:between w:val="none" w:sz="4" w:space="0" w:color="000000"/>
        </w:pBdr>
        <w:tabs>
          <w:tab w:val="left" w:pos="945"/>
        </w:tabs>
        <w:spacing w:line="276" w:lineRule="auto"/>
        <w:ind w:left="0" w:firstLine="709"/>
        <w:jc w:val="both"/>
        <w:rPr>
          <w:rFonts w:eastAsia="Arial Unicode MS"/>
        </w:rPr>
      </w:pPr>
      <w:r>
        <w:rPr>
          <w:rFonts w:eastAsiaTheme="majorEastAsia"/>
        </w:rPr>
        <w:t>Заказчику с даты подписания Акта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5E1A96C3" w14:textId="77777777" w:rsidR="00BE543D" w:rsidRDefault="00BE543D" w:rsidP="006C5ACD">
      <w:pPr>
        <w:pStyle w:val="afa"/>
        <w:widowControl w:val="0"/>
        <w:numPr>
          <w:ilvl w:val="0"/>
          <w:numId w:val="54"/>
        </w:numPr>
        <w:spacing w:line="276" w:lineRule="auto"/>
        <w:ind w:left="0" w:firstLine="709"/>
        <w:jc w:val="both"/>
        <w:rPr>
          <w:rFonts w:eastAsia="Arial Unicode MS"/>
        </w:rPr>
      </w:pPr>
      <w:bookmarkStart w:id="175" w:name="_Hlk80182280"/>
      <w:r>
        <w:rPr>
          <w:rFonts w:eastAsiaTheme="majorEastAsia"/>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 / Сумма вознаграждения за передачу исключительных прав на РИД указаны в разделе 2 Договора.</w:t>
      </w:r>
      <w:bookmarkEnd w:id="175"/>
    </w:p>
    <w:p w14:paraId="3D16A210" w14:textId="77777777" w:rsidR="00BE543D" w:rsidRDefault="00BE543D" w:rsidP="006C5ACD">
      <w:pPr>
        <w:widowControl w:val="0"/>
        <w:numPr>
          <w:ilvl w:val="0"/>
          <w:numId w:val="54"/>
        </w:numPr>
        <w:pBdr>
          <w:top w:val="none" w:sz="4" w:space="0" w:color="000000"/>
          <w:left w:val="none" w:sz="4" w:space="0" w:color="000000"/>
          <w:bottom w:val="none" w:sz="4" w:space="0" w:color="000000"/>
          <w:right w:val="none" w:sz="4" w:space="0" w:color="000000"/>
          <w:between w:val="none" w:sz="4" w:space="0" w:color="000000"/>
        </w:pBdr>
        <w:tabs>
          <w:tab w:val="left" w:pos="945"/>
        </w:tabs>
        <w:spacing w:line="276" w:lineRule="auto"/>
        <w:ind w:left="0" w:firstLine="709"/>
        <w:jc w:val="both"/>
        <w:rPr>
          <w:rFonts w:eastAsia="Arial Unicode MS"/>
        </w:rPr>
      </w:pPr>
      <w:r>
        <w:rPr>
          <w:rFonts w:eastAsiaTheme="majorEastAsia"/>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285416E2" w14:textId="77777777" w:rsidR="00BE543D" w:rsidRDefault="00BE543D" w:rsidP="006C5ACD">
      <w:pPr>
        <w:widowControl w:val="0"/>
        <w:numPr>
          <w:ilvl w:val="0"/>
          <w:numId w:val="54"/>
        </w:numPr>
        <w:pBdr>
          <w:top w:val="none" w:sz="4" w:space="0" w:color="000000"/>
          <w:left w:val="none" w:sz="4" w:space="0" w:color="000000"/>
          <w:bottom w:val="none" w:sz="4" w:space="0" w:color="000000"/>
          <w:right w:val="none" w:sz="4" w:space="0" w:color="000000"/>
          <w:between w:val="none" w:sz="4" w:space="0" w:color="000000"/>
        </w:pBdr>
        <w:tabs>
          <w:tab w:val="left" w:pos="945"/>
        </w:tabs>
        <w:spacing w:line="276" w:lineRule="auto"/>
        <w:ind w:left="0" w:firstLine="709"/>
        <w:jc w:val="both"/>
        <w:rPr>
          <w:rFonts w:eastAsia="Arial Unicode MS"/>
        </w:rPr>
      </w:pPr>
      <w:r>
        <w:rPr>
          <w:rFonts w:eastAsiaTheme="majorEastAsia"/>
        </w:rPr>
        <w:t>Исполнитель гарантирует, что им не заключались и не будут заключаться в дальнейшем какие-либо договоры/соглашения/протоколы о намерениях и пр., предусматривающие отчуждение исключительных прав на РИД.</w:t>
      </w:r>
    </w:p>
    <w:p w14:paraId="3CFE9220" w14:textId="77777777" w:rsidR="00BE543D" w:rsidRDefault="00BE543D" w:rsidP="006C5ACD">
      <w:pPr>
        <w:pStyle w:val="afa"/>
        <w:numPr>
          <w:ilvl w:val="0"/>
          <w:numId w:val="54"/>
        </w:numPr>
        <w:spacing w:line="276" w:lineRule="auto"/>
        <w:ind w:left="0" w:firstLine="709"/>
        <w:jc w:val="both"/>
        <w:rPr>
          <w:spacing w:val="-11"/>
          <w:lang w:val="ru"/>
        </w:rPr>
      </w:pPr>
      <w:bookmarkStart w:id="176" w:name="_Hlk38574742"/>
      <w:r>
        <w:rPr>
          <w:rFonts w:eastAsiaTheme="majorEastAsia"/>
          <w:lang w:val="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0D38AE0B" w14:textId="77777777" w:rsidR="00BE543D" w:rsidRDefault="00BE543D" w:rsidP="006C5ACD">
      <w:pPr>
        <w:widowControl w:val="0"/>
        <w:numPr>
          <w:ilvl w:val="0"/>
          <w:numId w:val="54"/>
        </w:numPr>
        <w:pBdr>
          <w:top w:val="none" w:sz="4" w:space="0" w:color="000000"/>
          <w:left w:val="none" w:sz="4" w:space="0" w:color="000000"/>
          <w:bottom w:val="none" w:sz="4" w:space="0" w:color="000000"/>
          <w:right w:val="none" w:sz="4" w:space="0" w:color="000000"/>
          <w:between w:val="none" w:sz="4" w:space="0" w:color="000000"/>
        </w:pBdr>
        <w:tabs>
          <w:tab w:val="left" w:pos="945"/>
        </w:tabs>
        <w:spacing w:line="276" w:lineRule="auto"/>
        <w:ind w:left="0" w:firstLine="709"/>
        <w:jc w:val="both"/>
        <w:rPr>
          <w:rFonts w:eastAsia="Arial Unicode MS"/>
        </w:rPr>
      </w:pPr>
      <w:r>
        <w:rPr>
          <w:rFonts w:eastAsiaTheme="majorEastAsia"/>
        </w:rPr>
        <w:t>Акт составлен в 2 (Двух) экземплярах, имеющих одинаковую юридическую силу, по 1 (Одному) экземпляру для каждой из Сторон.</w:t>
      </w:r>
      <w:bookmarkEnd w:id="176"/>
    </w:p>
    <w:tbl>
      <w:tblPr>
        <w:tblW w:w="10209" w:type="dxa"/>
        <w:tblLayout w:type="fixed"/>
        <w:tblLook w:val="0400" w:firstRow="0" w:lastRow="0" w:firstColumn="0" w:lastColumn="0" w:noHBand="0" w:noVBand="1"/>
      </w:tblPr>
      <w:tblGrid>
        <w:gridCol w:w="5146"/>
        <w:gridCol w:w="5063"/>
      </w:tblGrid>
      <w:tr w:rsidR="00BE543D" w14:paraId="34367BE2" w14:textId="77777777" w:rsidTr="002529A3">
        <w:tc>
          <w:tcPr>
            <w:tcW w:w="5146" w:type="dxa"/>
            <w:shd w:val="clear" w:color="auto" w:fill="FFFFFF"/>
            <w:tcMar>
              <w:top w:w="0" w:type="dxa"/>
              <w:left w:w="45" w:type="dxa"/>
              <w:bottom w:w="0" w:type="dxa"/>
              <w:right w:w="45" w:type="dxa"/>
            </w:tcMar>
          </w:tcPr>
          <w:p w14:paraId="52799C5C"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p>
          <w:p w14:paraId="1E705063"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r>
              <w:t>Заказчик:</w:t>
            </w:r>
          </w:p>
          <w:p w14:paraId="55C8AD12"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rPr>
                <w:iCs/>
                <w:color w:val="FF0000"/>
              </w:rPr>
            </w:pPr>
            <w:r>
              <w:rPr>
                <w:iCs/>
                <w:color w:val="FF0000"/>
              </w:rPr>
              <w:t>Наименование организации</w:t>
            </w:r>
          </w:p>
          <w:p w14:paraId="0EA473D8"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rPr>
                <w:color w:val="FF0000"/>
              </w:rPr>
            </w:pPr>
            <w:r>
              <w:rPr>
                <w:color w:val="FF0000"/>
              </w:rPr>
              <w:lastRenderedPageBreak/>
              <w:t>(Должность подписанта)</w:t>
            </w:r>
          </w:p>
          <w:p w14:paraId="55FCD2F3"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r>
              <w:t xml:space="preserve">____________________/___________/ </w:t>
            </w:r>
          </w:p>
          <w:p w14:paraId="5F3597EE"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r>
              <w:t>М.П. </w:t>
            </w:r>
          </w:p>
          <w:p w14:paraId="261275A1"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p>
        </w:tc>
        <w:tc>
          <w:tcPr>
            <w:tcW w:w="5063" w:type="dxa"/>
            <w:shd w:val="clear" w:color="auto" w:fill="FFFFFF"/>
            <w:tcMar>
              <w:top w:w="0" w:type="dxa"/>
              <w:left w:w="45" w:type="dxa"/>
              <w:bottom w:w="0" w:type="dxa"/>
              <w:right w:w="45" w:type="dxa"/>
            </w:tcMar>
          </w:tcPr>
          <w:p w14:paraId="2D37781B"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p>
          <w:p w14:paraId="44077CC0"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r>
              <w:t>Исполнитель:</w:t>
            </w:r>
          </w:p>
          <w:p w14:paraId="6E499C87"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rPr>
                <w:iCs/>
                <w:color w:val="FF0000"/>
              </w:rPr>
            </w:pPr>
            <w:r>
              <w:rPr>
                <w:iCs/>
                <w:color w:val="FF0000"/>
              </w:rPr>
              <w:t>Наименование организации</w:t>
            </w:r>
          </w:p>
          <w:p w14:paraId="1906CB86"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rPr>
                <w:color w:val="FF0000"/>
              </w:rPr>
            </w:pPr>
            <w:r>
              <w:rPr>
                <w:color w:val="FF0000"/>
              </w:rPr>
              <w:lastRenderedPageBreak/>
              <w:t>(Должность подписанта)</w:t>
            </w:r>
          </w:p>
          <w:p w14:paraId="34BA9D7C"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r>
              <w:t xml:space="preserve">____________________/___________/ </w:t>
            </w:r>
          </w:p>
          <w:p w14:paraId="763874A9"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r>
              <w:t>М.П. </w:t>
            </w:r>
          </w:p>
          <w:p w14:paraId="6EE076B2" w14:textId="77777777" w:rsidR="00BE543D" w:rsidRDefault="00BE543D" w:rsidP="002529A3">
            <w:pPr>
              <w:pBdr>
                <w:top w:val="none" w:sz="4" w:space="0" w:color="000000"/>
                <w:left w:val="none" w:sz="4" w:space="0" w:color="000000"/>
                <w:bottom w:val="none" w:sz="4" w:space="0" w:color="000000"/>
                <w:right w:val="none" w:sz="4" w:space="0" w:color="000000"/>
                <w:between w:val="none" w:sz="4" w:space="0" w:color="000000"/>
              </w:pBdr>
              <w:shd w:val="clear" w:color="auto" w:fill="FFFFFF"/>
            </w:pPr>
          </w:p>
        </w:tc>
      </w:tr>
    </w:tbl>
    <w:p w14:paraId="293B5243" w14:textId="77777777" w:rsidR="00BE543D" w:rsidRDefault="00BE543D" w:rsidP="00BE543D">
      <w:pPr>
        <w:jc w:val="center"/>
        <w:rPr>
          <w:b/>
        </w:rPr>
      </w:pPr>
      <w:r>
        <w:rPr>
          <w:rFonts w:eastAsiaTheme="majorEastAsia"/>
          <w:b/>
        </w:rPr>
        <w:lastRenderedPageBreak/>
        <w:t>Форму Акта согласовываем:</w:t>
      </w: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BE543D" w14:paraId="781581DE" w14:textId="77777777" w:rsidTr="002529A3">
        <w:trPr>
          <w:trHeight w:val="2094"/>
        </w:trPr>
        <w:tc>
          <w:tcPr>
            <w:tcW w:w="4950" w:type="dxa"/>
            <w:shd w:val="clear" w:color="auto" w:fill="FFFFFF"/>
          </w:tcPr>
          <w:p w14:paraId="63CFA0EA" w14:textId="77777777" w:rsidR="00BE543D" w:rsidRDefault="00BE543D" w:rsidP="002529A3">
            <w:pPr>
              <w:keepLines/>
              <w:widowControl w:val="0"/>
              <w:suppressLineNumbers/>
              <w:rPr>
                <w:b/>
                <w:bCs/>
              </w:rPr>
            </w:pPr>
            <w:r>
              <w:rPr>
                <w:b/>
                <w:bCs/>
              </w:rPr>
              <w:t>Заказчик</w:t>
            </w:r>
          </w:p>
          <w:p w14:paraId="2F5D2346" w14:textId="77777777" w:rsidR="00BE543D" w:rsidRDefault="00BE543D" w:rsidP="002529A3">
            <w:pPr>
              <w:keepLines/>
              <w:widowControl w:val="0"/>
              <w:suppressLineNumbers/>
              <w:rPr>
                <w:b/>
                <w:bCs/>
              </w:rPr>
            </w:pPr>
            <w:r>
              <w:rPr>
                <w:b/>
                <w:bCs/>
              </w:rPr>
              <w:t>АНО «Проектный офис по развитию туризма и гостеприимства Москвы»</w:t>
            </w:r>
          </w:p>
          <w:p w14:paraId="231F0E59" w14:textId="77777777" w:rsidR="00BE543D" w:rsidRDefault="00BE543D" w:rsidP="002529A3">
            <w:pPr>
              <w:shd w:val="clear" w:color="auto" w:fill="FFFFFF"/>
              <w:jc w:val="both"/>
              <w:rPr>
                <w:b/>
                <w:bCs/>
                <w:color w:val="FF0000"/>
              </w:rPr>
            </w:pPr>
            <w:r>
              <w:rPr>
                <w:b/>
                <w:bCs/>
                <w:color w:val="FF0000"/>
              </w:rPr>
              <w:t>Должность</w:t>
            </w:r>
          </w:p>
          <w:p w14:paraId="79761E9B" w14:textId="77777777" w:rsidR="00BE543D" w:rsidRDefault="00BE543D" w:rsidP="002529A3">
            <w:pPr>
              <w:shd w:val="clear" w:color="auto" w:fill="FFFFFF"/>
              <w:rPr>
                <w:b/>
                <w:bCs/>
              </w:rPr>
            </w:pPr>
          </w:p>
          <w:p w14:paraId="43811BF1" w14:textId="77777777" w:rsidR="00BE543D" w:rsidRDefault="00BE543D" w:rsidP="002529A3">
            <w:pPr>
              <w:shd w:val="clear" w:color="auto" w:fill="FFFFFF"/>
              <w:rPr>
                <w:b/>
                <w:bCs/>
              </w:rPr>
            </w:pPr>
          </w:p>
          <w:p w14:paraId="4B19BB4D" w14:textId="77777777" w:rsidR="00BE543D" w:rsidRDefault="00BE543D" w:rsidP="002529A3">
            <w:pPr>
              <w:shd w:val="clear" w:color="auto" w:fill="FFFFFF"/>
              <w:rPr>
                <w:b/>
                <w:bCs/>
              </w:rPr>
            </w:pPr>
            <w:r>
              <w:rPr>
                <w:b/>
                <w:bCs/>
              </w:rPr>
              <w:t xml:space="preserve">_________________/______________ / </w:t>
            </w:r>
          </w:p>
          <w:p w14:paraId="35334F24" w14:textId="77777777" w:rsidR="00BE543D" w:rsidRDefault="00BE543D" w:rsidP="002529A3">
            <w:pPr>
              <w:shd w:val="clear" w:color="auto" w:fill="FFFFFF"/>
              <w:rPr>
                <w:bCs/>
              </w:rPr>
            </w:pPr>
            <w:r>
              <w:rPr>
                <w:bCs/>
              </w:rPr>
              <w:t>М.П.</w:t>
            </w:r>
          </w:p>
        </w:tc>
        <w:tc>
          <w:tcPr>
            <w:tcW w:w="4950" w:type="dxa"/>
            <w:shd w:val="clear" w:color="auto" w:fill="FFFFFF"/>
          </w:tcPr>
          <w:p w14:paraId="0C6FED93" w14:textId="77777777" w:rsidR="00BE543D" w:rsidRDefault="00BE543D" w:rsidP="002529A3">
            <w:pPr>
              <w:shd w:val="clear" w:color="auto" w:fill="FFFFFF"/>
              <w:rPr>
                <w:b/>
                <w:bCs/>
              </w:rPr>
            </w:pPr>
            <w:r>
              <w:rPr>
                <w:b/>
                <w:bCs/>
              </w:rPr>
              <w:t>Исполнитель</w:t>
            </w:r>
          </w:p>
          <w:p w14:paraId="3CF9DD8B" w14:textId="77777777" w:rsidR="00BE543D" w:rsidRDefault="00BE543D" w:rsidP="002529A3">
            <w:pPr>
              <w:shd w:val="clear" w:color="auto" w:fill="FFFFFF"/>
              <w:rPr>
                <w:b/>
                <w:color w:val="FF0000"/>
              </w:rPr>
            </w:pPr>
            <w:r>
              <w:rPr>
                <w:b/>
                <w:color w:val="FF0000"/>
              </w:rPr>
              <w:t>Наименование организации</w:t>
            </w:r>
          </w:p>
          <w:p w14:paraId="58B4FFBA" w14:textId="77777777" w:rsidR="00BE543D" w:rsidRDefault="00BE543D" w:rsidP="002529A3">
            <w:pPr>
              <w:shd w:val="clear" w:color="auto" w:fill="FFFFFF"/>
              <w:jc w:val="both"/>
              <w:rPr>
                <w:b/>
                <w:color w:val="FF0000"/>
              </w:rPr>
            </w:pPr>
            <w:r>
              <w:rPr>
                <w:b/>
                <w:color w:val="FF0000"/>
              </w:rPr>
              <w:t>Должность</w:t>
            </w:r>
          </w:p>
          <w:p w14:paraId="32C3616E" w14:textId="77777777" w:rsidR="00BE543D" w:rsidRDefault="00BE543D" w:rsidP="002529A3">
            <w:pPr>
              <w:shd w:val="clear" w:color="auto" w:fill="FFFFFF"/>
              <w:rPr>
                <w:bCs/>
              </w:rPr>
            </w:pPr>
          </w:p>
          <w:p w14:paraId="0C7D9128" w14:textId="77777777" w:rsidR="00BE543D" w:rsidRDefault="00BE543D" w:rsidP="002529A3">
            <w:pPr>
              <w:shd w:val="clear" w:color="auto" w:fill="FFFFFF"/>
              <w:rPr>
                <w:bCs/>
              </w:rPr>
            </w:pPr>
          </w:p>
          <w:p w14:paraId="483656FD" w14:textId="77777777" w:rsidR="00BE543D" w:rsidRDefault="00BE543D" w:rsidP="002529A3">
            <w:pPr>
              <w:shd w:val="clear" w:color="auto" w:fill="FFFFFF"/>
              <w:rPr>
                <w:bCs/>
              </w:rPr>
            </w:pPr>
          </w:p>
          <w:p w14:paraId="67B40F3C" w14:textId="77777777" w:rsidR="00BE543D" w:rsidRDefault="00BE543D" w:rsidP="002529A3">
            <w:pPr>
              <w:shd w:val="clear" w:color="auto" w:fill="FFFFFF"/>
              <w:rPr>
                <w:bCs/>
              </w:rPr>
            </w:pPr>
            <w:r>
              <w:rPr>
                <w:bCs/>
              </w:rPr>
              <w:t>_________________/______________</w:t>
            </w:r>
            <w:r>
              <w:rPr>
                <w:b/>
                <w:bCs/>
              </w:rPr>
              <w:t>/</w:t>
            </w:r>
            <w:r>
              <w:rPr>
                <w:bCs/>
              </w:rPr>
              <w:t xml:space="preserve"> </w:t>
            </w:r>
          </w:p>
          <w:p w14:paraId="01B95D26" w14:textId="77777777" w:rsidR="00BE543D" w:rsidRDefault="00BE543D" w:rsidP="002529A3">
            <w:pPr>
              <w:shd w:val="clear" w:color="auto" w:fill="FFFFFF"/>
              <w:rPr>
                <w:bCs/>
              </w:rPr>
            </w:pPr>
            <w:r>
              <w:rPr>
                <w:bCs/>
              </w:rPr>
              <w:t>М.П.</w:t>
            </w:r>
          </w:p>
        </w:tc>
        <w:tc>
          <w:tcPr>
            <w:tcW w:w="4950" w:type="dxa"/>
            <w:shd w:val="clear" w:color="auto" w:fill="FFFFFF"/>
            <w:tcMar>
              <w:top w:w="0" w:type="dxa"/>
              <w:left w:w="45" w:type="dxa"/>
              <w:bottom w:w="0" w:type="dxa"/>
              <w:right w:w="45" w:type="dxa"/>
            </w:tcMar>
          </w:tcPr>
          <w:p w14:paraId="3F3720F2" w14:textId="77777777" w:rsidR="00BE543D" w:rsidRDefault="00BE543D" w:rsidP="002529A3">
            <w:pPr>
              <w:shd w:val="clear" w:color="auto" w:fill="FFFFFF"/>
              <w:rPr>
                <w:bCs/>
              </w:rPr>
            </w:pPr>
          </w:p>
        </w:tc>
        <w:tc>
          <w:tcPr>
            <w:tcW w:w="5256" w:type="dxa"/>
            <w:shd w:val="clear" w:color="auto" w:fill="FFFFFF"/>
            <w:tcMar>
              <w:top w:w="0" w:type="dxa"/>
              <w:left w:w="45" w:type="dxa"/>
              <w:bottom w:w="0" w:type="dxa"/>
              <w:right w:w="45" w:type="dxa"/>
            </w:tcMar>
          </w:tcPr>
          <w:p w14:paraId="40F7A8DA" w14:textId="77777777" w:rsidR="00BE543D" w:rsidRDefault="00BE543D" w:rsidP="002529A3">
            <w:pPr>
              <w:shd w:val="clear" w:color="auto" w:fill="FFFFFF"/>
              <w:rPr>
                <w:bCs/>
              </w:rPr>
            </w:pPr>
          </w:p>
        </w:tc>
      </w:tr>
    </w:tbl>
    <w:p w14:paraId="6C241735" w14:textId="77777777" w:rsidR="00BE543D" w:rsidRDefault="00BE543D" w:rsidP="00BE543D">
      <w:pPr>
        <w:jc w:val="center"/>
        <w:rPr>
          <w:b/>
        </w:rPr>
      </w:pPr>
    </w:p>
    <w:p w14:paraId="3F9B4C4F" w14:textId="77777777" w:rsidR="00BE543D" w:rsidRDefault="00BE543D" w:rsidP="00BE543D">
      <w:pPr>
        <w:widowControl w:val="0"/>
        <w:pBdr>
          <w:top w:val="none" w:sz="4" w:space="0" w:color="000000"/>
          <w:left w:val="none" w:sz="4" w:space="0" w:color="000000"/>
          <w:bottom w:val="none" w:sz="4" w:space="0" w:color="000000"/>
          <w:right w:val="none" w:sz="4" w:space="0" w:color="000000"/>
          <w:between w:val="none" w:sz="4" w:space="0" w:color="000000"/>
        </w:pBdr>
        <w:tabs>
          <w:tab w:val="left" w:pos="945"/>
        </w:tabs>
        <w:jc w:val="both"/>
        <w:rPr>
          <w:rFonts w:eastAsia="Arial Unicode MS"/>
        </w:rPr>
      </w:pPr>
    </w:p>
    <w:p w14:paraId="43CB3682" w14:textId="77777777" w:rsidR="00BE543D" w:rsidRDefault="00BE543D" w:rsidP="00BE543D">
      <w:pPr>
        <w:rPr>
          <w:rFonts w:eastAsia="Arial Unicode MS"/>
        </w:rPr>
        <w:sectPr w:rsidR="00BE543D">
          <w:pgSz w:w="11906" w:h="16838"/>
          <w:pgMar w:top="1134" w:right="851" w:bottom="1134" w:left="1134" w:header="720" w:footer="720" w:gutter="0"/>
          <w:cols w:space="720"/>
          <w:titlePg/>
          <w:docGrid w:linePitch="360"/>
        </w:sectPr>
      </w:pPr>
    </w:p>
    <w:p w14:paraId="65F701D3" w14:textId="77777777" w:rsidR="00BE543D" w:rsidRDefault="00BE543D" w:rsidP="00BE543D">
      <w:pPr>
        <w:ind w:firstLine="6"/>
        <w:jc w:val="right"/>
        <w:outlineLvl w:val="1"/>
        <w:rPr>
          <w:sz w:val="20"/>
          <w:szCs w:val="20"/>
        </w:rPr>
      </w:pPr>
      <w:bookmarkStart w:id="177" w:name="_Toc87866998"/>
      <w:r>
        <w:rPr>
          <w:rFonts w:eastAsiaTheme="majorEastAsia"/>
          <w:sz w:val="20"/>
          <w:szCs w:val="20"/>
        </w:rPr>
        <w:lastRenderedPageBreak/>
        <w:t>Приложение № 7</w:t>
      </w:r>
      <w:bookmarkEnd w:id="177"/>
    </w:p>
    <w:p w14:paraId="500DEB5F" w14:textId="77777777" w:rsidR="00BE543D" w:rsidRDefault="00BE543D" w:rsidP="00BE543D">
      <w:pPr>
        <w:ind w:firstLine="6"/>
        <w:jc w:val="right"/>
        <w:rPr>
          <w:sz w:val="20"/>
          <w:szCs w:val="20"/>
        </w:rPr>
      </w:pPr>
      <w:r>
        <w:rPr>
          <w:rFonts w:eastAsiaTheme="majorEastAsia"/>
          <w:sz w:val="20"/>
          <w:szCs w:val="20"/>
        </w:rPr>
        <w:t>к Договору № _____________ от ____.____.202_ г.</w:t>
      </w:r>
    </w:p>
    <w:p w14:paraId="410B6EAF" w14:textId="77777777" w:rsidR="00BE543D" w:rsidRDefault="00BE543D" w:rsidP="00BE543D">
      <w:pPr>
        <w:rPr>
          <w:rFonts w:eastAsia="Arial Unicode MS"/>
        </w:rPr>
      </w:pPr>
    </w:p>
    <w:p w14:paraId="6EA1FAE0" w14:textId="77777777" w:rsidR="00BE543D" w:rsidRPr="005F3347" w:rsidRDefault="00BE543D" w:rsidP="00BE543D">
      <w:pPr>
        <w:tabs>
          <w:tab w:val="left" w:pos="4962"/>
        </w:tabs>
        <w:jc w:val="center"/>
        <w:rPr>
          <w:rFonts w:eastAsia="Calibri"/>
          <w:i/>
        </w:rPr>
      </w:pPr>
      <w:r w:rsidRPr="005F3347">
        <w:rPr>
          <w:rFonts w:eastAsia="Calibri"/>
          <w:i/>
        </w:rPr>
        <w:t xml:space="preserve">Форма акта передачи прав на использование результата интеллектуальной деятельности </w:t>
      </w:r>
    </w:p>
    <w:p w14:paraId="57225245" w14:textId="77777777" w:rsidR="00BE543D" w:rsidRPr="005F3347" w:rsidRDefault="00BE543D" w:rsidP="00BE543D">
      <w:pPr>
        <w:tabs>
          <w:tab w:val="left" w:pos="4962"/>
        </w:tabs>
        <w:jc w:val="center"/>
        <w:rPr>
          <w:rFonts w:eastAsia="Calibri"/>
        </w:rPr>
      </w:pPr>
    </w:p>
    <w:p w14:paraId="5ABAF44F" w14:textId="77777777" w:rsidR="00BE543D" w:rsidRPr="005F3347" w:rsidRDefault="00BE543D" w:rsidP="00BE543D">
      <w:pPr>
        <w:jc w:val="center"/>
        <w:rPr>
          <w:b/>
          <w:bCs/>
          <w:caps/>
        </w:rPr>
      </w:pPr>
      <w:r w:rsidRPr="005F3347">
        <w:rPr>
          <w:b/>
          <w:bCs/>
          <w:caps/>
        </w:rPr>
        <w:t>Акт</w:t>
      </w:r>
    </w:p>
    <w:p w14:paraId="513B7355" w14:textId="77777777" w:rsidR="00BE543D" w:rsidRPr="005F3347" w:rsidRDefault="00BE543D" w:rsidP="00BE543D">
      <w:pPr>
        <w:jc w:val="center"/>
        <w:rPr>
          <w:b/>
          <w:bCs/>
        </w:rPr>
      </w:pPr>
      <w:r w:rsidRPr="005F3347">
        <w:rPr>
          <w:b/>
          <w:bCs/>
        </w:rPr>
        <w:t xml:space="preserve">ПЕРЕДАЧИ ПРАВ НА ИСПОЛЬЗОВАНИЕ </w:t>
      </w:r>
    </w:p>
    <w:p w14:paraId="70C46EA6" w14:textId="77777777" w:rsidR="00BE543D" w:rsidRPr="005F3347" w:rsidRDefault="00BE543D" w:rsidP="00BE543D">
      <w:pPr>
        <w:jc w:val="center"/>
        <w:rPr>
          <w:b/>
          <w:bCs/>
        </w:rPr>
      </w:pPr>
      <w:r w:rsidRPr="005F3347">
        <w:rPr>
          <w:b/>
          <w:bCs/>
        </w:rPr>
        <w:t>РЕЗУЛЬТАТА ИНТЕЛЛЕКТУАЛЬНОЙ ДЕЯТЕЛЬНОСТИ</w:t>
      </w:r>
    </w:p>
    <w:p w14:paraId="3AD5D04A" w14:textId="77777777" w:rsidR="00BE543D" w:rsidRPr="005F3347" w:rsidRDefault="00BE543D" w:rsidP="00BE543D">
      <w:pPr>
        <w:tabs>
          <w:tab w:val="right" w:pos="10205"/>
        </w:tabs>
        <w:spacing w:before="240" w:after="240"/>
        <w:jc w:val="both"/>
        <w:rPr>
          <w:rFonts w:eastAsia="Calibri"/>
        </w:rPr>
      </w:pPr>
      <w:r w:rsidRPr="005F3347">
        <w:rPr>
          <w:rFonts w:eastAsia="Calibri"/>
        </w:rPr>
        <w:t xml:space="preserve">г. Москва </w:t>
      </w:r>
      <w:r w:rsidRPr="005F3347">
        <w:rPr>
          <w:rFonts w:eastAsia="Calibri"/>
        </w:rPr>
        <w:tab/>
        <w:t xml:space="preserve"> «__» _______ 202_ </w:t>
      </w:r>
      <w:r>
        <w:rPr>
          <w:rFonts w:eastAsia="Calibri"/>
        </w:rPr>
        <w:t>г.</w:t>
      </w:r>
    </w:p>
    <w:p w14:paraId="37A475A2" w14:textId="77777777" w:rsidR="00BE543D" w:rsidRPr="005F3347" w:rsidRDefault="00BE543D" w:rsidP="00BE543D">
      <w:pPr>
        <w:ind w:firstLine="709"/>
        <w:jc w:val="both"/>
      </w:pPr>
      <w:r w:rsidRPr="005F3347">
        <w:t>АНО «Проектный офис по развитию туризма и гостеприимства Москвы», именуемая в дальнейшем «</w:t>
      </w:r>
      <w:r w:rsidRPr="005F3347">
        <w:rPr>
          <w:b/>
          <w:bCs/>
        </w:rPr>
        <w:t>Заказчик</w:t>
      </w:r>
      <w:r w:rsidRPr="005F3347">
        <w:t xml:space="preserve">», в лице </w:t>
      </w:r>
      <w:r>
        <w:rPr>
          <w:i/>
          <w:iCs/>
          <w:color w:val="FF0000"/>
        </w:rPr>
        <w:t>Должность, ФИО</w:t>
      </w:r>
      <w:r w:rsidRPr="005F3347">
        <w:t xml:space="preserve"> ____________, действующего на основании ____________, с одной стороны, и</w:t>
      </w:r>
      <w:r w:rsidRPr="00F622D8">
        <w:rPr>
          <w:i/>
          <w:iCs/>
          <w:color w:val="FF0000"/>
        </w:rPr>
        <w:t xml:space="preserve"> Наименование организации</w:t>
      </w:r>
      <w:r>
        <w:rPr>
          <w:i/>
          <w:iCs/>
          <w:color w:val="FF0000"/>
        </w:rPr>
        <w:t xml:space="preserve"> </w:t>
      </w:r>
      <w:r w:rsidRPr="005F3347">
        <w:t>____________, именуемое в дальнейшем «</w:t>
      </w:r>
      <w:r w:rsidRPr="005F3347">
        <w:rPr>
          <w:b/>
          <w:bCs/>
        </w:rPr>
        <w:t>Исполнитель</w:t>
      </w:r>
      <w:r w:rsidRPr="005F3347">
        <w:t xml:space="preserve">», в лице </w:t>
      </w:r>
      <w:r>
        <w:rPr>
          <w:i/>
          <w:iCs/>
          <w:color w:val="FF0000"/>
        </w:rPr>
        <w:t>Должность, ФИО</w:t>
      </w:r>
      <w:r>
        <w:t xml:space="preserve"> </w:t>
      </w:r>
      <w:r w:rsidRPr="005F3347">
        <w:t xml:space="preserve">_______________, с другой стороны, вместе именуемые «Стороны» и каждый в отдельности «Сторона» составили настоящий Акт </w:t>
      </w:r>
      <w:r w:rsidRPr="005F3347">
        <w:rPr>
          <w:rFonts w:eastAsia="Arial Unicode MS"/>
          <w:u w:color="000000"/>
          <w:bdr w:val="nil"/>
        </w:rPr>
        <w:t xml:space="preserve">(далее – Акт) к договору  № __ от «__» ___ 202_ г. (далее – Договор) </w:t>
      </w:r>
      <w:r w:rsidRPr="005F3347">
        <w:t>о нижеследующем:</w:t>
      </w:r>
    </w:p>
    <w:p w14:paraId="3B419E05" w14:textId="77777777" w:rsidR="00BE543D" w:rsidRPr="005F3347" w:rsidRDefault="00BE543D" w:rsidP="006C5ACD">
      <w:pPr>
        <w:pStyle w:val="afa"/>
        <w:numPr>
          <w:ilvl w:val="0"/>
          <w:numId w:val="50"/>
        </w:numPr>
        <w:spacing w:line="276" w:lineRule="auto"/>
        <w:ind w:firstLine="709"/>
        <w:jc w:val="both"/>
      </w:pPr>
      <w:r w:rsidRPr="005F3347">
        <w:t>Заказчик передает Исполнителю на условиях простой (неисключительной) лицензии права на использование ________ (далее – РИД) в пределах, способами и объемом, определенных в Акте, в течение срока, установленного в Акте.</w:t>
      </w:r>
    </w:p>
    <w:p w14:paraId="5F57FB4F" w14:textId="77777777" w:rsidR="00BE543D" w:rsidRPr="005F3347" w:rsidRDefault="00BE543D" w:rsidP="006C5ACD">
      <w:pPr>
        <w:pStyle w:val="afa"/>
        <w:numPr>
          <w:ilvl w:val="0"/>
          <w:numId w:val="50"/>
        </w:numPr>
        <w:spacing w:line="276" w:lineRule="auto"/>
        <w:ind w:firstLine="709"/>
        <w:jc w:val="both"/>
      </w:pPr>
      <w:r w:rsidRPr="005F3347">
        <w:t>Подробное описание РИД:</w:t>
      </w:r>
    </w:p>
    <w:p w14:paraId="4D50E934" w14:textId="77777777" w:rsidR="00BE543D" w:rsidRPr="005F3347" w:rsidRDefault="00BE543D" w:rsidP="00BE543D">
      <w:pPr>
        <w:ind w:firstLine="709"/>
        <w:jc w:val="both"/>
      </w:pPr>
      <w:r w:rsidRPr="005F3347">
        <w:t>- ______________________________________________________________;</w:t>
      </w:r>
    </w:p>
    <w:p w14:paraId="340F521F" w14:textId="77777777" w:rsidR="00BE543D" w:rsidRPr="005F3347" w:rsidRDefault="00BE543D" w:rsidP="00BE543D">
      <w:pPr>
        <w:ind w:firstLine="709"/>
        <w:jc w:val="both"/>
      </w:pPr>
      <w:r w:rsidRPr="005F3347">
        <w:t>- ______________________________________________________________;</w:t>
      </w:r>
    </w:p>
    <w:p w14:paraId="4ACE4E1F" w14:textId="77777777" w:rsidR="00BE543D" w:rsidRPr="005F3347" w:rsidRDefault="00BE543D" w:rsidP="006C5ACD">
      <w:pPr>
        <w:pStyle w:val="afa"/>
        <w:numPr>
          <w:ilvl w:val="0"/>
          <w:numId w:val="50"/>
        </w:numPr>
        <w:spacing w:line="276" w:lineRule="auto"/>
        <w:ind w:firstLine="709"/>
        <w:jc w:val="both"/>
        <w:rPr>
          <w:spacing w:val="-11"/>
          <w:lang w:val="ru"/>
        </w:rPr>
      </w:pPr>
      <w:r w:rsidRPr="005F3347">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6797D373" w14:textId="77777777" w:rsidR="00BE543D" w:rsidRPr="005F3347" w:rsidRDefault="00BE543D" w:rsidP="006C5ACD">
      <w:pPr>
        <w:pStyle w:val="afa"/>
        <w:numPr>
          <w:ilvl w:val="0"/>
          <w:numId w:val="50"/>
        </w:numPr>
        <w:spacing w:line="276" w:lineRule="auto"/>
        <w:ind w:firstLine="709"/>
        <w:jc w:val="both"/>
        <w:rPr>
          <w:spacing w:val="-11"/>
          <w:lang w:val="ru"/>
        </w:rPr>
      </w:pPr>
      <w:r w:rsidRPr="005F3347">
        <w:rPr>
          <w:lang w:val="ru"/>
        </w:rPr>
        <w:t xml:space="preserve">Права на использование </w:t>
      </w:r>
      <w:r w:rsidRPr="005F3347">
        <w:t>_____________</w:t>
      </w:r>
      <w:r w:rsidRPr="005F3347">
        <w:rPr>
          <w:lang w:val="ru"/>
        </w:rPr>
        <w:t xml:space="preserve">, предоставляемые (передаваемые) </w:t>
      </w:r>
      <w:r w:rsidRPr="005F3347">
        <w:t>Исполнителю</w:t>
      </w:r>
      <w:r w:rsidRPr="005F3347">
        <w:rPr>
          <w:lang w:val="ru"/>
        </w:rPr>
        <w:t xml:space="preserve"> в соответствии с Договором, включают</w:t>
      </w:r>
      <w:r w:rsidRPr="005F3347">
        <w:t xml:space="preserve">: __________ </w:t>
      </w:r>
      <w:r w:rsidRPr="00F622D8">
        <w:rPr>
          <w:color w:val="FF0000"/>
          <w:lang w:val="ru"/>
        </w:rPr>
        <w:t>(</w:t>
      </w:r>
      <w:r w:rsidRPr="00F622D8">
        <w:rPr>
          <w:i/>
          <w:iCs/>
          <w:color w:val="FF0000"/>
          <w:lang w:val="ru"/>
        </w:rPr>
        <w:t>указываются способы использования</w:t>
      </w:r>
      <w:r w:rsidRPr="00F622D8">
        <w:rPr>
          <w:color w:val="FF0000"/>
          <w:lang w:val="ru"/>
        </w:rPr>
        <w:t xml:space="preserve">). </w:t>
      </w:r>
    </w:p>
    <w:p w14:paraId="4697DAF6" w14:textId="77777777" w:rsidR="00BE543D" w:rsidRPr="005F3347" w:rsidRDefault="00BE543D" w:rsidP="006C5ACD">
      <w:pPr>
        <w:pStyle w:val="afa"/>
        <w:numPr>
          <w:ilvl w:val="0"/>
          <w:numId w:val="50"/>
        </w:numPr>
        <w:spacing w:line="276" w:lineRule="auto"/>
        <w:ind w:firstLine="709"/>
        <w:jc w:val="both"/>
        <w:rPr>
          <w:spacing w:val="-11"/>
          <w:lang w:val="ru"/>
        </w:rPr>
      </w:pPr>
      <w:r w:rsidRPr="005F3347">
        <w:t>Срок передачи прав на использование РИД ____________________________.</w:t>
      </w:r>
    </w:p>
    <w:p w14:paraId="4AB7F6B1" w14:textId="77777777" w:rsidR="00BE543D" w:rsidRPr="005F3347" w:rsidRDefault="00BE543D" w:rsidP="006C5ACD">
      <w:pPr>
        <w:pStyle w:val="afa"/>
        <w:numPr>
          <w:ilvl w:val="0"/>
          <w:numId w:val="50"/>
        </w:numPr>
        <w:spacing w:line="276" w:lineRule="auto"/>
        <w:ind w:firstLine="709"/>
        <w:jc w:val="both"/>
        <w:rPr>
          <w:spacing w:val="-11"/>
          <w:lang w:val="ru"/>
        </w:rPr>
      </w:pPr>
      <w:r w:rsidRPr="005F3347">
        <w:t>Права на использование РИД предоставляются Исполнителю безвозмездно.</w:t>
      </w:r>
    </w:p>
    <w:p w14:paraId="0E7FD0A7" w14:textId="77777777" w:rsidR="00BE543D" w:rsidRPr="005F3347" w:rsidRDefault="00BE543D" w:rsidP="006C5ACD">
      <w:pPr>
        <w:pStyle w:val="afa"/>
        <w:numPr>
          <w:ilvl w:val="0"/>
          <w:numId w:val="50"/>
        </w:numPr>
        <w:spacing w:line="276" w:lineRule="auto"/>
        <w:ind w:firstLine="709"/>
        <w:jc w:val="both"/>
        <w:rPr>
          <w:spacing w:val="-11"/>
          <w:lang w:val="ru"/>
        </w:rPr>
      </w:pPr>
      <w:r w:rsidRPr="005F3347">
        <w:t xml:space="preserve">Права на использование _________ </w:t>
      </w:r>
      <w:r w:rsidRPr="005F3347">
        <w:rPr>
          <w:iCs/>
        </w:rPr>
        <w:t>считаются</w:t>
      </w:r>
      <w:r w:rsidRPr="005F3347">
        <w:t xml:space="preserve"> предоставленными Исполнителю с даты подписания Сторонами Акта.</w:t>
      </w:r>
    </w:p>
    <w:p w14:paraId="58743CCE" w14:textId="77777777" w:rsidR="00BE543D" w:rsidRPr="005F3347" w:rsidRDefault="00BE543D" w:rsidP="006C5ACD">
      <w:pPr>
        <w:pStyle w:val="afa"/>
        <w:numPr>
          <w:ilvl w:val="0"/>
          <w:numId w:val="50"/>
        </w:numPr>
        <w:spacing w:line="276" w:lineRule="auto"/>
        <w:ind w:firstLine="709"/>
        <w:jc w:val="both"/>
        <w:rPr>
          <w:spacing w:val="-11"/>
          <w:lang w:val="ru"/>
        </w:rPr>
      </w:pPr>
      <w:r w:rsidRPr="005F3347">
        <w:rPr>
          <w:lang w:val="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7E4D9621" w14:textId="77777777" w:rsidR="00BE543D" w:rsidRPr="005F3347" w:rsidRDefault="00BE543D" w:rsidP="006C5ACD">
      <w:pPr>
        <w:pStyle w:val="afa"/>
        <w:numPr>
          <w:ilvl w:val="0"/>
          <w:numId w:val="50"/>
        </w:numPr>
        <w:spacing w:line="276" w:lineRule="auto"/>
        <w:ind w:firstLine="709"/>
        <w:jc w:val="both"/>
        <w:rPr>
          <w:spacing w:val="-11"/>
          <w:lang w:val="ru"/>
        </w:rPr>
      </w:pPr>
      <w:r w:rsidRPr="005F3347">
        <w:t xml:space="preserve">______________ передается Исполнителю </w:t>
      </w:r>
      <w:r w:rsidRPr="005F3347">
        <w:rPr>
          <w:i/>
          <w:iCs/>
        </w:rPr>
        <w:t>на материальном носителе (указывается носитель и его количество)/по сети Интернет через ftp/иной способ.</w:t>
      </w:r>
    </w:p>
    <w:p w14:paraId="01857464" w14:textId="77777777" w:rsidR="00BE543D" w:rsidRPr="005F3347" w:rsidRDefault="00BE543D" w:rsidP="006C5ACD">
      <w:pPr>
        <w:pStyle w:val="afa"/>
        <w:numPr>
          <w:ilvl w:val="0"/>
          <w:numId w:val="50"/>
        </w:numPr>
        <w:spacing w:line="276" w:lineRule="auto"/>
        <w:ind w:firstLine="709"/>
        <w:jc w:val="both"/>
        <w:rPr>
          <w:spacing w:val="-11"/>
          <w:lang w:val="ru"/>
        </w:rPr>
      </w:pPr>
      <w:r w:rsidRPr="005F3347">
        <w:rPr>
          <w:rFonts w:eastAsia="Arial Unicode MS"/>
          <w:u w:color="000000"/>
          <w:bdr w:val="nil"/>
        </w:rPr>
        <w:t>Акт составлен в 2 (Двух) экземплярах, имеющих одинаковую юридическую силу, по 1 (Одному) экземпляру для каждой из Сторон.</w:t>
      </w:r>
    </w:p>
    <w:tbl>
      <w:tblPr>
        <w:tblW w:w="10209" w:type="dxa"/>
        <w:tblLayout w:type="fixed"/>
        <w:tblLook w:val="0400" w:firstRow="0" w:lastRow="0" w:firstColumn="0" w:lastColumn="0" w:noHBand="0" w:noVBand="1"/>
      </w:tblPr>
      <w:tblGrid>
        <w:gridCol w:w="5146"/>
        <w:gridCol w:w="5063"/>
      </w:tblGrid>
      <w:tr w:rsidR="00BE543D" w:rsidRPr="005F3347" w14:paraId="69BE4C39" w14:textId="77777777" w:rsidTr="002529A3">
        <w:tc>
          <w:tcPr>
            <w:tcW w:w="5146" w:type="dxa"/>
            <w:shd w:val="clear" w:color="auto" w:fill="FFFFFF"/>
            <w:tcMar>
              <w:top w:w="0" w:type="dxa"/>
              <w:left w:w="45" w:type="dxa"/>
              <w:bottom w:w="0" w:type="dxa"/>
              <w:right w:w="45" w:type="dxa"/>
            </w:tcMar>
          </w:tcPr>
          <w:p w14:paraId="77CED24D" w14:textId="77777777" w:rsidR="00BE543D" w:rsidRPr="005F3347" w:rsidRDefault="00BE543D" w:rsidP="002529A3">
            <w:pPr>
              <w:pBdr>
                <w:top w:val="nil"/>
                <w:left w:val="nil"/>
                <w:bottom w:val="nil"/>
                <w:right w:val="nil"/>
                <w:between w:val="nil"/>
              </w:pBdr>
              <w:shd w:val="clear" w:color="auto" w:fill="FFFFFF"/>
            </w:pPr>
          </w:p>
          <w:p w14:paraId="5466DA18" w14:textId="77777777" w:rsidR="00BE543D" w:rsidRPr="005F3347" w:rsidRDefault="00BE543D" w:rsidP="002529A3">
            <w:pPr>
              <w:pBdr>
                <w:top w:val="nil"/>
                <w:left w:val="nil"/>
                <w:bottom w:val="nil"/>
                <w:right w:val="nil"/>
                <w:between w:val="nil"/>
              </w:pBdr>
              <w:shd w:val="clear" w:color="auto" w:fill="FFFFFF"/>
            </w:pPr>
            <w:r w:rsidRPr="005F3347">
              <w:t>Заказчик:</w:t>
            </w:r>
          </w:p>
          <w:p w14:paraId="08C9B558" w14:textId="77777777" w:rsidR="00BE543D" w:rsidRPr="00340536" w:rsidRDefault="00BE543D" w:rsidP="002529A3">
            <w:pPr>
              <w:pBdr>
                <w:top w:val="nil"/>
                <w:left w:val="nil"/>
                <w:bottom w:val="nil"/>
                <w:right w:val="nil"/>
                <w:between w:val="nil"/>
              </w:pBdr>
              <w:shd w:val="clear" w:color="auto" w:fill="FFFFFF"/>
              <w:rPr>
                <w:iCs/>
                <w:color w:val="FF0000"/>
              </w:rPr>
            </w:pPr>
            <w:r>
              <w:rPr>
                <w:iCs/>
                <w:color w:val="FF0000"/>
              </w:rPr>
              <w:t>Наименование организации</w:t>
            </w:r>
          </w:p>
          <w:p w14:paraId="3D3EB6A7" w14:textId="77777777" w:rsidR="00BE543D" w:rsidRPr="00F622D8" w:rsidRDefault="00BE543D" w:rsidP="002529A3">
            <w:pPr>
              <w:pBdr>
                <w:top w:val="nil"/>
                <w:left w:val="nil"/>
                <w:bottom w:val="nil"/>
                <w:right w:val="nil"/>
                <w:between w:val="nil"/>
              </w:pBdr>
              <w:shd w:val="clear" w:color="auto" w:fill="FFFFFF"/>
              <w:rPr>
                <w:color w:val="FF0000"/>
              </w:rPr>
            </w:pPr>
            <w:r w:rsidRPr="00F622D8">
              <w:rPr>
                <w:color w:val="FF0000"/>
              </w:rPr>
              <w:t>(Должность подписанта)</w:t>
            </w:r>
          </w:p>
          <w:p w14:paraId="29F1FBA9" w14:textId="77777777" w:rsidR="00BE543D" w:rsidRPr="005F3347" w:rsidRDefault="00BE543D" w:rsidP="002529A3">
            <w:pPr>
              <w:pBdr>
                <w:top w:val="nil"/>
                <w:left w:val="nil"/>
                <w:bottom w:val="nil"/>
                <w:right w:val="nil"/>
                <w:between w:val="nil"/>
              </w:pBdr>
              <w:shd w:val="clear" w:color="auto" w:fill="FFFFFF"/>
            </w:pPr>
            <w:r w:rsidRPr="005F3347">
              <w:t xml:space="preserve">____________________/___________/ </w:t>
            </w:r>
          </w:p>
          <w:p w14:paraId="435057D0" w14:textId="77777777" w:rsidR="00BE543D" w:rsidRPr="005F3347" w:rsidRDefault="00BE543D" w:rsidP="002529A3">
            <w:pPr>
              <w:pBdr>
                <w:top w:val="nil"/>
                <w:left w:val="nil"/>
                <w:bottom w:val="nil"/>
                <w:right w:val="nil"/>
                <w:between w:val="nil"/>
              </w:pBdr>
              <w:shd w:val="clear" w:color="auto" w:fill="FFFFFF"/>
            </w:pPr>
            <w:r w:rsidRPr="005F3347">
              <w:t>М.П. </w:t>
            </w:r>
          </w:p>
          <w:p w14:paraId="7C45A318" w14:textId="77777777" w:rsidR="00BE543D" w:rsidRPr="005F3347" w:rsidRDefault="00BE543D" w:rsidP="002529A3">
            <w:pPr>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168EDC70" w14:textId="77777777" w:rsidR="00BE543D" w:rsidRPr="005F3347" w:rsidRDefault="00BE543D" w:rsidP="002529A3">
            <w:pPr>
              <w:pBdr>
                <w:top w:val="nil"/>
                <w:left w:val="nil"/>
                <w:bottom w:val="nil"/>
                <w:right w:val="nil"/>
                <w:between w:val="nil"/>
              </w:pBdr>
              <w:shd w:val="clear" w:color="auto" w:fill="FFFFFF"/>
            </w:pPr>
          </w:p>
          <w:p w14:paraId="01AB6CF6" w14:textId="77777777" w:rsidR="00BE543D" w:rsidRPr="005F3347" w:rsidRDefault="00BE543D" w:rsidP="002529A3">
            <w:pPr>
              <w:pBdr>
                <w:top w:val="nil"/>
                <w:left w:val="nil"/>
                <w:bottom w:val="nil"/>
                <w:right w:val="nil"/>
                <w:between w:val="nil"/>
              </w:pBdr>
              <w:shd w:val="clear" w:color="auto" w:fill="FFFFFF"/>
            </w:pPr>
            <w:r w:rsidRPr="005F3347">
              <w:t>Исполнитель:</w:t>
            </w:r>
          </w:p>
          <w:p w14:paraId="287FDCA8" w14:textId="77777777" w:rsidR="00BE543D" w:rsidRPr="00340536" w:rsidRDefault="00BE543D" w:rsidP="002529A3">
            <w:pPr>
              <w:pBdr>
                <w:top w:val="nil"/>
                <w:left w:val="nil"/>
                <w:bottom w:val="nil"/>
                <w:right w:val="nil"/>
                <w:between w:val="nil"/>
              </w:pBdr>
              <w:shd w:val="clear" w:color="auto" w:fill="FFFFFF"/>
              <w:rPr>
                <w:color w:val="FF0000"/>
              </w:rPr>
            </w:pPr>
            <w:r w:rsidRPr="00340536">
              <w:rPr>
                <w:color w:val="FF0000"/>
              </w:rPr>
              <w:t>Наименование организации</w:t>
            </w:r>
          </w:p>
          <w:p w14:paraId="4C40D0DB" w14:textId="77777777" w:rsidR="00BE543D" w:rsidRPr="00F622D8" w:rsidRDefault="00BE543D" w:rsidP="002529A3">
            <w:pPr>
              <w:pBdr>
                <w:top w:val="nil"/>
                <w:left w:val="nil"/>
                <w:bottom w:val="nil"/>
                <w:right w:val="nil"/>
                <w:between w:val="nil"/>
              </w:pBdr>
              <w:shd w:val="clear" w:color="auto" w:fill="FFFFFF"/>
              <w:rPr>
                <w:color w:val="FF0000"/>
              </w:rPr>
            </w:pPr>
            <w:r w:rsidRPr="00F622D8">
              <w:rPr>
                <w:color w:val="FF0000"/>
              </w:rPr>
              <w:t>(Должность подписанта)</w:t>
            </w:r>
          </w:p>
          <w:p w14:paraId="6D993866" w14:textId="77777777" w:rsidR="00BE543D" w:rsidRPr="005F3347" w:rsidRDefault="00BE543D" w:rsidP="002529A3">
            <w:pPr>
              <w:pBdr>
                <w:top w:val="nil"/>
                <w:left w:val="nil"/>
                <w:bottom w:val="nil"/>
                <w:right w:val="nil"/>
                <w:between w:val="nil"/>
              </w:pBdr>
              <w:shd w:val="clear" w:color="auto" w:fill="FFFFFF"/>
            </w:pPr>
            <w:r w:rsidRPr="005F3347">
              <w:t xml:space="preserve">____________________/___________/ </w:t>
            </w:r>
          </w:p>
          <w:p w14:paraId="2A158EE7" w14:textId="77777777" w:rsidR="00BE543D" w:rsidRPr="005F3347" w:rsidRDefault="00BE543D" w:rsidP="002529A3">
            <w:pPr>
              <w:pBdr>
                <w:top w:val="nil"/>
                <w:left w:val="nil"/>
                <w:bottom w:val="nil"/>
                <w:right w:val="nil"/>
                <w:between w:val="nil"/>
              </w:pBdr>
              <w:shd w:val="clear" w:color="auto" w:fill="FFFFFF"/>
            </w:pPr>
            <w:r w:rsidRPr="005F3347">
              <w:t>М.П. </w:t>
            </w:r>
          </w:p>
          <w:p w14:paraId="1817F27C" w14:textId="77777777" w:rsidR="00BE543D" w:rsidRPr="005F3347" w:rsidRDefault="00BE543D" w:rsidP="002529A3">
            <w:pPr>
              <w:pBdr>
                <w:top w:val="nil"/>
                <w:left w:val="nil"/>
                <w:bottom w:val="nil"/>
                <w:right w:val="nil"/>
                <w:between w:val="nil"/>
              </w:pBdr>
              <w:shd w:val="clear" w:color="auto" w:fill="FFFFFF"/>
            </w:pPr>
          </w:p>
        </w:tc>
      </w:tr>
    </w:tbl>
    <w:p w14:paraId="447F03FE" w14:textId="77777777" w:rsidR="00BE543D" w:rsidRPr="005F3347" w:rsidRDefault="00BE543D" w:rsidP="00BE543D">
      <w:pPr>
        <w:jc w:val="center"/>
        <w:rPr>
          <w:b/>
        </w:rPr>
      </w:pPr>
      <w:r w:rsidRPr="005F3347">
        <w:rPr>
          <w:b/>
        </w:rPr>
        <w:t>Форму Акта согласовываем:</w:t>
      </w:r>
    </w:p>
    <w:p w14:paraId="57C90695" w14:textId="77777777" w:rsidR="00BE543D" w:rsidRPr="005F3347" w:rsidRDefault="00BE543D" w:rsidP="00BE543D">
      <w:pPr>
        <w:ind w:firstLine="709"/>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BE543D" w:rsidRPr="005F3347" w14:paraId="7A5C871C" w14:textId="77777777" w:rsidTr="002529A3">
        <w:trPr>
          <w:trHeight w:val="91"/>
        </w:trPr>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BE543D" w:rsidRPr="005F3347" w14:paraId="26311E2F" w14:textId="77777777" w:rsidTr="002529A3">
              <w:trPr>
                <w:trHeight w:val="2094"/>
              </w:trPr>
              <w:tc>
                <w:tcPr>
                  <w:tcW w:w="4950" w:type="dxa"/>
                  <w:shd w:val="clear" w:color="auto" w:fill="FFFFFF"/>
                </w:tcPr>
                <w:p w14:paraId="560E5DC4" w14:textId="77777777" w:rsidR="00BE543D" w:rsidRPr="006931DA" w:rsidRDefault="00BE543D" w:rsidP="002529A3">
                  <w:pPr>
                    <w:keepLines/>
                    <w:widowControl w:val="0"/>
                    <w:suppressLineNumbers/>
                    <w:suppressAutoHyphens/>
                    <w:rPr>
                      <w:b/>
                      <w:bCs/>
                    </w:rPr>
                  </w:pPr>
                  <w:r w:rsidRPr="006931DA">
                    <w:rPr>
                      <w:b/>
                      <w:bCs/>
                    </w:rPr>
                    <w:lastRenderedPageBreak/>
                    <w:t>Заказчик</w:t>
                  </w:r>
                </w:p>
                <w:p w14:paraId="003007AA" w14:textId="77777777" w:rsidR="00BE543D" w:rsidRPr="006931DA" w:rsidRDefault="00BE543D" w:rsidP="002529A3">
                  <w:pPr>
                    <w:keepLines/>
                    <w:widowControl w:val="0"/>
                    <w:suppressLineNumbers/>
                    <w:suppressAutoHyphens/>
                    <w:rPr>
                      <w:b/>
                      <w:bCs/>
                    </w:rPr>
                  </w:pPr>
                  <w:r w:rsidRPr="006931DA">
                    <w:rPr>
                      <w:b/>
                      <w:bCs/>
                    </w:rPr>
                    <w:t>АНО «Проектный офис по развитию туризма и гостеприимства Москвы»</w:t>
                  </w:r>
                </w:p>
                <w:p w14:paraId="4DA2C7F8" w14:textId="77777777" w:rsidR="00BE543D" w:rsidRPr="006931DA" w:rsidRDefault="00BE543D" w:rsidP="002529A3">
                  <w:pPr>
                    <w:shd w:val="clear" w:color="auto" w:fill="FFFFFF"/>
                    <w:jc w:val="both"/>
                    <w:rPr>
                      <w:b/>
                      <w:bCs/>
                      <w:color w:val="FF0000"/>
                    </w:rPr>
                  </w:pPr>
                  <w:r w:rsidRPr="006931DA">
                    <w:rPr>
                      <w:b/>
                      <w:bCs/>
                      <w:color w:val="FF0000"/>
                    </w:rPr>
                    <w:t>Должность</w:t>
                  </w:r>
                </w:p>
                <w:p w14:paraId="78DE4C4F" w14:textId="77777777" w:rsidR="00BE543D" w:rsidRPr="006931DA" w:rsidRDefault="00BE543D" w:rsidP="002529A3">
                  <w:pPr>
                    <w:shd w:val="clear" w:color="auto" w:fill="FFFFFF"/>
                    <w:rPr>
                      <w:b/>
                      <w:bCs/>
                    </w:rPr>
                  </w:pPr>
                </w:p>
                <w:p w14:paraId="03226B6A" w14:textId="77777777" w:rsidR="00BE543D" w:rsidRPr="006931DA" w:rsidRDefault="00BE543D" w:rsidP="002529A3">
                  <w:pPr>
                    <w:shd w:val="clear" w:color="auto" w:fill="FFFFFF"/>
                    <w:rPr>
                      <w:b/>
                      <w:bCs/>
                    </w:rPr>
                  </w:pPr>
                </w:p>
                <w:p w14:paraId="5A7F6699" w14:textId="77777777" w:rsidR="00BE543D" w:rsidRPr="006931DA" w:rsidRDefault="00BE543D" w:rsidP="002529A3">
                  <w:pPr>
                    <w:shd w:val="clear" w:color="auto" w:fill="FFFFFF"/>
                    <w:rPr>
                      <w:b/>
                      <w:bCs/>
                    </w:rPr>
                  </w:pPr>
                  <w:r w:rsidRPr="006931DA">
                    <w:rPr>
                      <w:b/>
                      <w:bCs/>
                    </w:rPr>
                    <w:t xml:space="preserve">_________________/______________ / </w:t>
                  </w:r>
                </w:p>
                <w:p w14:paraId="648FD20D" w14:textId="77777777" w:rsidR="00BE543D" w:rsidRPr="005F3347" w:rsidRDefault="00BE543D" w:rsidP="002529A3">
                  <w:pPr>
                    <w:shd w:val="clear" w:color="auto" w:fill="FFFFFF"/>
                    <w:rPr>
                      <w:bCs/>
                    </w:rPr>
                  </w:pPr>
                  <w:r w:rsidRPr="006931DA">
                    <w:rPr>
                      <w:bCs/>
                    </w:rPr>
                    <w:t>М.П.</w:t>
                  </w:r>
                </w:p>
              </w:tc>
              <w:tc>
                <w:tcPr>
                  <w:tcW w:w="4950" w:type="dxa"/>
                  <w:shd w:val="clear" w:color="auto" w:fill="FFFFFF"/>
                </w:tcPr>
                <w:p w14:paraId="7C7A1EBA" w14:textId="77777777" w:rsidR="00BE543D" w:rsidRPr="006931DA" w:rsidRDefault="00BE543D" w:rsidP="002529A3">
                  <w:pPr>
                    <w:shd w:val="clear" w:color="auto" w:fill="FFFFFF"/>
                    <w:rPr>
                      <w:b/>
                      <w:bCs/>
                    </w:rPr>
                  </w:pPr>
                  <w:r w:rsidRPr="006931DA">
                    <w:rPr>
                      <w:b/>
                      <w:bCs/>
                    </w:rPr>
                    <w:t>Исполнитель</w:t>
                  </w:r>
                </w:p>
                <w:p w14:paraId="73F9B5E3" w14:textId="77777777" w:rsidR="00BE543D" w:rsidRPr="006931DA" w:rsidRDefault="00BE543D" w:rsidP="002529A3">
                  <w:pPr>
                    <w:shd w:val="clear" w:color="auto" w:fill="FFFFFF"/>
                    <w:rPr>
                      <w:b/>
                      <w:color w:val="FF0000"/>
                    </w:rPr>
                  </w:pPr>
                  <w:r w:rsidRPr="006931DA">
                    <w:rPr>
                      <w:b/>
                      <w:color w:val="FF0000"/>
                    </w:rPr>
                    <w:t>Наименование организации</w:t>
                  </w:r>
                </w:p>
                <w:p w14:paraId="4DC3AA18" w14:textId="77777777" w:rsidR="00BE543D" w:rsidRPr="006931DA" w:rsidRDefault="00BE543D" w:rsidP="002529A3">
                  <w:pPr>
                    <w:shd w:val="clear" w:color="auto" w:fill="FFFFFF"/>
                    <w:jc w:val="both"/>
                    <w:rPr>
                      <w:b/>
                      <w:bCs/>
                      <w:color w:val="FF0000"/>
                    </w:rPr>
                  </w:pPr>
                  <w:r w:rsidRPr="006931DA">
                    <w:rPr>
                      <w:b/>
                      <w:bCs/>
                      <w:color w:val="FF0000"/>
                    </w:rPr>
                    <w:t>Должность</w:t>
                  </w:r>
                </w:p>
                <w:p w14:paraId="66613275" w14:textId="77777777" w:rsidR="00BE543D" w:rsidRPr="006931DA" w:rsidRDefault="00BE543D" w:rsidP="002529A3">
                  <w:pPr>
                    <w:shd w:val="clear" w:color="auto" w:fill="FFFFFF"/>
                    <w:rPr>
                      <w:bCs/>
                    </w:rPr>
                  </w:pPr>
                </w:p>
                <w:p w14:paraId="39D9A73E" w14:textId="77777777" w:rsidR="00BE543D" w:rsidRPr="006931DA" w:rsidRDefault="00BE543D" w:rsidP="002529A3">
                  <w:pPr>
                    <w:shd w:val="clear" w:color="auto" w:fill="FFFFFF"/>
                    <w:rPr>
                      <w:bCs/>
                    </w:rPr>
                  </w:pPr>
                </w:p>
                <w:p w14:paraId="6DF1CF36" w14:textId="77777777" w:rsidR="00BE543D" w:rsidRPr="006931DA" w:rsidRDefault="00BE543D" w:rsidP="002529A3">
                  <w:pPr>
                    <w:shd w:val="clear" w:color="auto" w:fill="FFFFFF"/>
                    <w:rPr>
                      <w:bCs/>
                    </w:rPr>
                  </w:pPr>
                </w:p>
                <w:p w14:paraId="70A734B7" w14:textId="77777777" w:rsidR="00BE543D" w:rsidRPr="006931DA" w:rsidRDefault="00BE543D" w:rsidP="002529A3">
                  <w:pPr>
                    <w:shd w:val="clear" w:color="auto" w:fill="FFFFFF"/>
                    <w:rPr>
                      <w:bCs/>
                    </w:rPr>
                  </w:pPr>
                  <w:r w:rsidRPr="006931DA">
                    <w:rPr>
                      <w:bCs/>
                    </w:rPr>
                    <w:t>_________________/______________</w:t>
                  </w:r>
                  <w:r w:rsidRPr="006931DA">
                    <w:rPr>
                      <w:b/>
                      <w:bCs/>
                    </w:rPr>
                    <w:t>/</w:t>
                  </w:r>
                  <w:r w:rsidRPr="006931DA">
                    <w:rPr>
                      <w:bCs/>
                    </w:rPr>
                    <w:t xml:space="preserve"> </w:t>
                  </w:r>
                </w:p>
                <w:p w14:paraId="599E321C" w14:textId="77777777" w:rsidR="00BE543D" w:rsidRPr="005F3347" w:rsidRDefault="00BE543D" w:rsidP="002529A3">
                  <w:pPr>
                    <w:shd w:val="clear" w:color="auto" w:fill="FFFFFF"/>
                    <w:rPr>
                      <w:bCs/>
                    </w:rPr>
                  </w:pPr>
                  <w:r w:rsidRPr="006931DA">
                    <w:rPr>
                      <w:bCs/>
                    </w:rPr>
                    <w:t>М.П.</w:t>
                  </w:r>
                </w:p>
              </w:tc>
              <w:tc>
                <w:tcPr>
                  <w:tcW w:w="4950" w:type="dxa"/>
                  <w:shd w:val="clear" w:color="auto" w:fill="FFFFFF"/>
                  <w:tcMar>
                    <w:top w:w="0" w:type="dxa"/>
                    <w:left w:w="45" w:type="dxa"/>
                    <w:bottom w:w="0" w:type="dxa"/>
                    <w:right w:w="45" w:type="dxa"/>
                  </w:tcMar>
                </w:tcPr>
                <w:p w14:paraId="24F55017" w14:textId="77777777" w:rsidR="00BE543D" w:rsidRPr="005F3347" w:rsidRDefault="00BE543D" w:rsidP="002529A3">
                  <w:pPr>
                    <w:shd w:val="clear" w:color="auto" w:fill="FFFFFF"/>
                    <w:rPr>
                      <w:bCs/>
                    </w:rPr>
                  </w:pPr>
                </w:p>
              </w:tc>
              <w:tc>
                <w:tcPr>
                  <w:tcW w:w="5256" w:type="dxa"/>
                  <w:shd w:val="clear" w:color="auto" w:fill="FFFFFF"/>
                  <w:tcMar>
                    <w:top w:w="0" w:type="dxa"/>
                    <w:left w:w="45" w:type="dxa"/>
                    <w:bottom w:w="0" w:type="dxa"/>
                    <w:right w:w="45" w:type="dxa"/>
                  </w:tcMar>
                </w:tcPr>
                <w:p w14:paraId="720E35C1" w14:textId="77777777" w:rsidR="00BE543D" w:rsidRPr="005F3347" w:rsidRDefault="00BE543D" w:rsidP="002529A3">
                  <w:pPr>
                    <w:shd w:val="clear" w:color="auto" w:fill="FFFFFF"/>
                    <w:rPr>
                      <w:bCs/>
                    </w:rPr>
                  </w:pPr>
                </w:p>
              </w:tc>
            </w:tr>
          </w:tbl>
          <w:p w14:paraId="455FA84C" w14:textId="77777777" w:rsidR="00BE543D" w:rsidRPr="005F3347" w:rsidRDefault="00BE543D" w:rsidP="002529A3">
            <w:pPr>
              <w:shd w:val="clear" w:color="auto" w:fill="FFFFFF"/>
              <w:rPr>
                <w:bCs/>
              </w:rPr>
            </w:pPr>
          </w:p>
        </w:tc>
        <w:tc>
          <w:tcPr>
            <w:tcW w:w="5256" w:type="dxa"/>
            <w:shd w:val="clear" w:color="auto" w:fill="FFFFFF"/>
            <w:tcMar>
              <w:top w:w="0" w:type="dxa"/>
              <w:left w:w="45" w:type="dxa"/>
              <w:bottom w:w="0" w:type="dxa"/>
              <w:right w:w="45" w:type="dxa"/>
            </w:tcMar>
          </w:tcPr>
          <w:p w14:paraId="01C8406F" w14:textId="77777777" w:rsidR="00BE543D" w:rsidRPr="005F3347" w:rsidRDefault="00BE543D" w:rsidP="002529A3">
            <w:pPr>
              <w:shd w:val="clear" w:color="auto" w:fill="FFFFFF"/>
              <w:rPr>
                <w:bCs/>
              </w:rPr>
            </w:pPr>
          </w:p>
        </w:tc>
      </w:tr>
    </w:tbl>
    <w:p w14:paraId="4AB8447F" w14:textId="77777777" w:rsidR="00BE543D" w:rsidRDefault="00BE543D" w:rsidP="00BE543D">
      <w:pPr>
        <w:outlineLvl w:val="1"/>
      </w:pPr>
    </w:p>
    <w:p w14:paraId="519EE956" w14:textId="77777777" w:rsidR="00E901CB" w:rsidRPr="007363F0" w:rsidRDefault="00E901CB" w:rsidP="00E901CB">
      <w:pPr>
        <w:widowControl w:val="0"/>
        <w:pBdr>
          <w:top w:val="nil"/>
          <w:left w:val="nil"/>
          <w:bottom w:val="nil"/>
          <w:right w:val="nil"/>
          <w:between w:val="nil"/>
        </w:pBdr>
        <w:tabs>
          <w:tab w:val="left" w:pos="7088"/>
        </w:tabs>
        <w:spacing w:line="276" w:lineRule="auto"/>
        <w:jc w:val="center"/>
      </w:pPr>
    </w:p>
    <w:p w14:paraId="586A64C7" w14:textId="77777777" w:rsidR="00E901CB" w:rsidRPr="00993F9A" w:rsidRDefault="00E901CB" w:rsidP="00E901CB">
      <w:pPr>
        <w:widowControl w:val="0"/>
        <w:pBdr>
          <w:top w:val="nil"/>
          <w:left w:val="nil"/>
          <w:bottom w:val="nil"/>
          <w:right w:val="nil"/>
          <w:between w:val="nil"/>
        </w:pBdr>
        <w:tabs>
          <w:tab w:val="left" w:pos="7088"/>
        </w:tabs>
        <w:jc w:val="center"/>
      </w:pPr>
    </w:p>
    <w:p w14:paraId="04A90CA6" w14:textId="77777777" w:rsidR="00E901CB" w:rsidRPr="00993F9A" w:rsidRDefault="00E901CB" w:rsidP="00E901CB">
      <w:pPr>
        <w:widowControl w:val="0"/>
        <w:pBdr>
          <w:top w:val="nil"/>
          <w:left w:val="nil"/>
          <w:bottom w:val="nil"/>
          <w:right w:val="nil"/>
          <w:between w:val="nil"/>
        </w:pBdr>
        <w:tabs>
          <w:tab w:val="left" w:pos="7088"/>
        </w:tabs>
        <w:contextualSpacing/>
      </w:pPr>
    </w:p>
    <w:p w14:paraId="061F9488" w14:textId="77777777" w:rsidR="00E901CB" w:rsidRPr="00993F9A" w:rsidRDefault="00E901CB" w:rsidP="00E901CB">
      <w:pPr>
        <w:widowControl w:val="0"/>
        <w:pBdr>
          <w:top w:val="nil"/>
          <w:left w:val="nil"/>
          <w:bottom w:val="nil"/>
          <w:right w:val="nil"/>
          <w:between w:val="nil"/>
        </w:pBdr>
        <w:tabs>
          <w:tab w:val="left" w:pos="7088"/>
        </w:tabs>
        <w:contextualSpacing/>
      </w:pPr>
    </w:p>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3"/>
    <w:bookmarkEnd w:id="104"/>
    <w:p w14:paraId="59BEFEB2" w14:textId="177E6157" w:rsidR="007F098F" w:rsidRPr="00265DBF" w:rsidRDefault="007F098F" w:rsidP="00D466DC">
      <w:pPr>
        <w:widowControl w:val="0"/>
        <w:autoSpaceDE w:val="0"/>
        <w:jc w:val="center"/>
        <w:rPr>
          <w:b/>
          <w:lang w:eastAsia="ar-SA"/>
        </w:rPr>
      </w:pPr>
    </w:p>
    <w:p w14:paraId="0F3DE229" w14:textId="77777777" w:rsidR="00674649" w:rsidRPr="00265DBF" w:rsidRDefault="00674649" w:rsidP="00D466DC">
      <w:pPr>
        <w:widowControl w:val="0"/>
        <w:numPr>
          <w:ilvl w:val="0"/>
          <w:numId w:val="5"/>
        </w:numPr>
        <w:ind w:left="0" w:firstLine="0"/>
        <w:jc w:val="center"/>
        <w:outlineLvl w:val="0"/>
        <w:rPr>
          <w:b/>
          <w:bCs/>
          <w:lang w:eastAsia="en-US"/>
        </w:rPr>
      </w:pPr>
      <w:bookmarkStart w:id="178" w:name="_Toc87866999"/>
      <w:r w:rsidRPr="00265DBF">
        <w:rPr>
          <w:b/>
          <w:bCs/>
          <w:lang w:eastAsia="en-US"/>
        </w:rPr>
        <w:t xml:space="preserve">ОБОСНОВАНИЕ НМЦ </w:t>
      </w:r>
      <w:r w:rsidRPr="00265DBF">
        <w:rPr>
          <w:b/>
          <w:bCs/>
          <w:lang w:eastAsia="en-US"/>
        </w:rPr>
        <w:br/>
        <w:t>(НАЧАЛЬНОЙ МАКСИМАЛЬНОЙ ЦЕНЫ) ДОГОВОРА</w:t>
      </w:r>
      <w:bookmarkEnd w:id="178"/>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6159282B"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217517" w:rsidRPr="00993F9A">
        <w:t>оказа</w:t>
      </w:r>
      <w:r w:rsidR="00217517">
        <w:t>ние</w:t>
      </w:r>
      <w:r w:rsidR="00217517" w:rsidRPr="00993F9A">
        <w:t xml:space="preserve"> услуг </w:t>
      </w:r>
      <w:r w:rsidR="008A0849" w:rsidRPr="008A0849">
        <w:t>по организации застройки и работы стенда Заказчика в международной MICE-выставке IBTM World (Барселона, Испания, 30 ноября - 02 декабря 2021г.)</w:t>
      </w:r>
      <w:r w:rsidR="00BE5C6E">
        <w:rPr>
          <w:rStyle w:val="Afffe"/>
        </w:rPr>
        <w:t xml:space="preserve">, </w:t>
      </w:r>
      <w:r w:rsidR="00CF64F2" w:rsidRPr="00265DBF">
        <w:t xml:space="preserve">составляет </w:t>
      </w:r>
      <w:r w:rsidR="00835BA7" w:rsidRPr="00835BA7">
        <w:rPr>
          <w:rFonts w:eastAsia="Helvetica Neue"/>
        </w:rPr>
        <w:t>23 658 642 (Двадцать три миллиона шестьсот пятьдесят восемь тысяч шестьсот сорок два) рубля 10 копеек</w:t>
      </w:r>
      <w:r w:rsidR="00BE5C6E" w:rsidRPr="00835BA7">
        <w:t>, включая все налоговые сборы и платежи</w:t>
      </w:r>
      <w:r w:rsidR="003952FB" w:rsidRPr="00835BA7">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79" w:name="_Toc87867000"/>
      <w:r w:rsidRPr="00265DBF">
        <w:rPr>
          <w:b/>
          <w:bCs/>
          <w:lang w:eastAsia="en-US"/>
        </w:rPr>
        <w:lastRenderedPageBreak/>
        <w:t>ФОРМА ЗАЯВКИ</w:t>
      </w:r>
      <w:bookmarkEnd w:id="179"/>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80" w:name="_ФОРМА_1._ЗАЯВКА"/>
      <w:bookmarkEnd w:id="180"/>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81" w:name="_Ref166329400"/>
      <w:r w:rsidRPr="00265DBF">
        <w:t xml:space="preserve">На бланке участника </w:t>
      </w:r>
      <w:bookmarkEnd w:id="181"/>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2"/>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3"/>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7DEBEE11" w:rsidR="001C21CA" w:rsidRPr="00F65AE5" w:rsidRDefault="001C21CA" w:rsidP="00503EDD">
            <w:pPr>
              <w:widowControl w:val="0"/>
              <w:ind w:firstLine="709"/>
              <w:jc w:val="both"/>
            </w:pPr>
            <w:r w:rsidRPr="00265DBF">
              <w:rPr>
                <w:i/>
              </w:rPr>
              <w:t xml:space="preserve">Показатель 1. Опыт по успешному </w:t>
            </w:r>
            <w:r w:rsidR="00503EDD">
              <w:rPr>
                <w:i/>
              </w:rPr>
              <w:t>выполнению работ/оказания услуг</w:t>
            </w:r>
            <w:r w:rsidR="00503EDD" w:rsidRPr="00503EDD">
              <w:rPr>
                <w:i/>
              </w:rPr>
              <w:t xml:space="preserve"> </w:t>
            </w:r>
            <w:r w:rsidR="00F65AE5">
              <w:rPr>
                <w:i/>
              </w:rPr>
              <w:t>сопоставимого характера</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18526847" w:rsidR="001C21CA" w:rsidRPr="00265DBF" w:rsidRDefault="001C21CA" w:rsidP="001C21CA">
            <w:pPr>
              <w:widowControl w:val="0"/>
              <w:jc w:val="center"/>
              <w:rPr>
                <w:i/>
              </w:rPr>
            </w:pPr>
            <w:r w:rsidRPr="00265DBF">
              <w:rPr>
                <w:i/>
              </w:rPr>
              <w:t xml:space="preserve">(указать </w:t>
            </w:r>
            <w:r w:rsidR="008A0849">
              <w:rPr>
                <w:i/>
              </w:rPr>
              <w:t>общее количество</w:t>
            </w:r>
            <w:r w:rsidRPr="00265DBF">
              <w:rPr>
                <w:i/>
              </w:rPr>
              <w:t>)/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6B98CD59" w:rsidR="001C21CA" w:rsidRPr="00265DBF" w:rsidRDefault="001C21CA" w:rsidP="001C21CA">
            <w:pPr>
              <w:widowControl w:val="0"/>
              <w:jc w:val="center"/>
              <w:rPr>
                <w:i/>
                <w:color w:val="000000"/>
              </w:rPr>
            </w:pPr>
            <w:r w:rsidRPr="00265DBF">
              <w:rPr>
                <w:i/>
                <w:color w:val="000000"/>
              </w:rPr>
              <w:t>В соответствии с Формой 4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82" w:name="_ФОРМА_3._ОПИСЬ"/>
      <w:bookmarkEnd w:id="182"/>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7"/>
          <w:pgSz w:w="11907" w:h="16840"/>
          <w:pgMar w:top="1134" w:right="850" w:bottom="1134" w:left="1701" w:header="720" w:footer="965" w:gutter="0"/>
          <w:cols w:space="720"/>
        </w:sectPr>
      </w:pPr>
    </w:p>
    <w:p w14:paraId="708EC9AD" w14:textId="77777777" w:rsidR="00F57C1E" w:rsidRPr="00265DBF" w:rsidRDefault="00F57C1E" w:rsidP="00F57C1E">
      <w:pPr>
        <w:widowControl w:val="0"/>
        <w:jc w:val="center"/>
        <w:rPr>
          <w:b/>
        </w:rPr>
      </w:pPr>
      <w:bookmarkStart w:id="183" w:name="_ТРЕБОВАНИЯ_И_ПЕРЕЧЕНЬ"/>
      <w:bookmarkStart w:id="184" w:name="форма4"/>
      <w:bookmarkEnd w:id="183"/>
      <w:r w:rsidRPr="00265DBF">
        <w:rPr>
          <w:b/>
        </w:rPr>
        <w:lastRenderedPageBreak/>
        <w:t>ФОРМА 4.</w:t>
      </w:r>
    </w:p>
    <w:bookmarkEnd w:id="184"/>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4BC97C62" w14:textId="77777777" w:rsidR="00F57C1E" w:rsidRPr="00265DBF" w:rsidRDefault="00F57C1E" w:rsidP="00F57C1E">
      <w:pPr>
        <w:widowControl w:val="0"/>
        <w:sectPr w:rsidR="00F57C1E"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85" w:name="_ФОРМА_ЗАЯВЛЕНИЯ_НА"/>
      <w:bookmarkEnd w:id="185"/>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86" w:name="персданные"/>
      <w:r w:rsidRPr="00265DBF">
        <w:rPr>
          <w:b/>
          <w:caps/>
          <w:sz w:val="22"/>
          <w:szCs w:val="28"/>
        </w:rPr>
        <w:t>Подтверждение согласия физического лица на обработку персональных данных</w:t>
      </w:r>
    </w:p>
    <w:bookmarkEnd w:id="186"/>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125009, г. Москва, вн.тер.г. муниципальный округ Тверской, ул. Б.Дмитровка,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87" w:name="_Toc398807152"/>
      <w:bookmarkEnd w:id="187"/>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8"/>
      <w:footerReference w:type="default" r:id="rId29"/>
      <w:headerReference w:type="first" r:id="rId3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550AD" w14:textId="77777777" w:rsidR="0086124F" w:rsidRDefault="0086124F">
      <w:r>
        <w:separator/>
      </w:r>
    </w:p>
  </w:endnote>
  <w:endnote w:type="continuationSeparator" w:id="0">
    <w:p w14:paraId="680C6EFA" w14:textId="77777777" w:rsidR="0086124F" w:rsidRDefault="00861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7495" w14:textId="77777777" w:rsidR="00BE543D" w:rsidRDefault="00BE543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B538A4" w14:textId="77777777" w:rsidR="00BE543D" w:rsidRDefault="00BE543D">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318C" w14:textId="77777777" w:rsidR="00BE543D" w:rsidRDefault="00BE543D">
    <w:pPr>
      <w:pStyle w:val="a7"/>
      <w:framePr w:wrap="none" w:vAnchor="text" w:hAnchor="page" w:x="6251" w:y="2"/>
      <w:rPr>
        <w:rStyle w:val="a9"/>
        <w:sz w:val="20"/>
        <w:szCs w:val="20"/>
      </w:rPr>
    </w:pPr>
    <w:r>
      <w:rPr>
        <w:rStyle w:val="a9"/>
        <w:sz w:val="20"/>
        <w:szCs w:val="20"/>
      </w:rPr>
      <w:fldChar w:fldCharType="begin"/>
    </w:r>
    <w:r>
      <w:rPr>
        <w:rStyle w:val="a9"/>
        <w:sz w:val="20"/>
        <w:szCs w:val="20"/>
      </w:rPr>
      <w:instrText xml:space="preserve">PAGE  </w:instrText>
    </w:r>
    <w:r>
      <w:rPr>
        <w:rStyle w:val="a9"/>
        <w:sz w:val="20"/>
        <w:szCs w:val="20"/>
      </w:rPr>
      <w:fldChar w:fldCharType="separate"/>
    </w:r>
    <w:r>
      <w:rPr>
        <w:rStyle w:val="a9"/>
        <w:sz w:val="20"/>
        <w:szCs w:val="20"/>
      </w:rPr>
      <w:t>16</w:t>
    </w:r>
    <w:r>
      <w:rPr>
        <w:rStyle w:val="a9"/>
        <w:sz w:val="20"/>
        <w:szCs w:val="20"/>
      </w:rPr>
      <w:fldChar w:fldCharType="end"/>
    </w:r>
  </w:p>
  <w:p w14:paraId="2F67B0E9" w14:textId="77777777" w:rsidR="00BE543D" w:rsidRDefault="00BE543D">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65E72" w14:textId="77777777" w:rsidR="0086124F" w:rsidRDefault="0086124F">
      <w:r>
        <w:separator/>
      </w:r>
    </w:p>
  </w:footnote>
  <w:footnote w:type="continuationSeparator" w:id="0">
    <w:p w14:paraId="723BEBC6" w14:textId="77777777" w:rsidR="0086124F" w:rsidRDefault="0086124F">
      <w:r>
        <w:continuationSeparator/>
      </w:r>
    </w:p>
  </w:footnote>
  <w:footnote w:id="1">
    <w:p w14:paraId="37E29810" w14:textId="77777777" w:rsidR="00BE543D" w:rsidRDefault="00BE543D" w:rsidP="00BE543D">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7F73E2"/>
    <w:multiLevelType w:val="hybridMultilevel"/>
    <w:tmpl w:val="EE5E46E6"/>
    <w:lvl w:ilvl="0" w:tplc="4D449EEA">
      <w:start w:val="1"/>
      <w:numFmt w:val="bullet"/>
      <w:lvlText w:val=""/>
      <w:lvlJc w:val="left"/>
      <w:pPr>
        <w:ind w:left="720" w:hanging="360"/>
      </w:pPr>
      <w:rPr>
        <w:rFonts w:ascii="Symbol" w:hAnsi="Symbol" w:hint="default"/>
      </w:rPr>
    </w:lvl>
    <w:lvl w:ilvl="1" w:tplc="DCE49F3A">
      <w:start w:val="1"/>
      <w:numFmt w:val="bullet"/>
      <w:lvlText w:val="o"/>
      <w:lvlJc w:val="left"/>
      <w:pPr>
        <w:ind w:left="1440" w:hanging="360"/>
      </w:pPr>
      <w:rPr>
        <w:rFonts w:ascii="Courier New" w:hAnsi="Courier New" w:cs="Courier New" w:hint="default"/>
      </w:rPr>
    </w:lvl>
    <w:lvl w:ilvl="2" w:tplc="E9644536">
      <w:start w:val="1"/>
      <w:numFmt w:val="bullet"/>
      <w:lvlText w:val=""/>
      <w:lvlJc w:val="left"/>
      <w:pPr>
        <w:ind w:left="2160" w:hanging="360"/>
      </w:pPr>
      <w:rPr>
        <w:rFonts w:ascii="Wingdings" w:hAnsi="Wingdings" w:hint="default"/>
      </w:rPr>
    </w:lvl>
    <w:lvl w:ilvl="3" w:tplc="7C9266B4">
      <w:start w:val="1"/>
      <w:numFmt w:val="bullet"/>
      <w:lvlText w:val=""/>
      <w:lvlJc w:val="left"/>
      <w:pPr>
        <w:ind w:left="2880" w:hanging="360"/>
      </w:pPr>
      <w:rPr>
        <w:rFonts w:ascii="Symbol" w:hAnsi="Symbol" w:hint="default"/>
      </w:rPr>
    </w:lvl>
    <w:lvl w:ilvl="4" w:tplc="68D2DE62">
      <w:start w:val="1"/>
      <w:numFmt w:val="bullet"/>
      <w:lvlText w:val="o"/>
      <w:lvlJc w:val="left"/>
      <w:pPr>
        <w:ind w:left="3600" w:hanging="360"/>
      </w:pPr>
      <w:rPr>
        <w:rFonts w:ascii="Courier New" w:hAnsi="Courier New" w:cs="Courier New" w:hint="default"/>
      </w:rPr>
    </w:lvl>
    <w:lvl w:ilvl="5" w:tplc="E42E76E4">
      <w:start w:val="1"/>
      <w:numFmt w:val="bullet"/>
      <w:lvlText w:val=""/>
      <w:lvlJc w:val="left"/>
      <w:pPr>
        <w:ind w:left="4320" w:hanging="360"/>
      </w:pPr>
      <w:rPr>
        <w:rFonts w:ascii="Wingdings" w:hAnsi="Wingdings" w:hint="default"/>
      </w:rPr>
    </w:lvl>
    <w:lvl w:ilvl="6" w:tplc="712E558E">
      <w:start w:val="1"/>
      <w:numFmt w:val="bullet"/>
      <w:lvlText w:val=""/>
      <w:lvlJc w:val="left"/>
      <w:pPr>
        <w:ind w:left="5040" w:hanging="360"/>
      </w:pPr>
      <w:rPr>
        <w:rFonts w:ascii="Symbol" w:hAnsi="Symbol" w:hint="default"/>
      </w:rPr>
    </w:lvl>
    <w:lvl w:ilvl="7" w:tplc="AA04D20C">
      <w:start w:val="1"/>
      <w:numFmt w:val="bullet"/>
      <w:lvlText w:val="o"/>
      <w:lvlJc w:val="left"/>
      <w:pPr>
        <w:ind w:left="5760" w:hanging="360"/>
      </w:pPr>
      <w:rPr>
        <w:rFonts w:ascii="Courier New" w:hAnsi="Courier New" w:cs="Courier New" w:hint="default"/>
      </w:rPr>
    </w:lvl>
    <w:lvl w:ilvl="8" w:tplc="8ED4FCC8">
      <w:start w:val="1"/>
      <w:numFmt w:val="bullet"/>
      <w:lvlText w:val=""/>
      <w:lvlJc w:val="left"/>
      <w:pPr>
        <w:ind w:left="6480" w:hanging="360"/>
      </w:pPr>
      <w:rPr>
        <w:rFonts w:ascii="Wingdings" w:hAnsi="Wingdings" w:hint="default"/>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4961062"/>
    <w:multiLevelType w:val="multilevel"/>
    <w:tmpl w:val="476EC8CC"/>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67A3203"/>
    <w:multiLevelType w:val="multilevel"/>
    <w:tmpl w:val="B7049F4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6BA3F10"/>
    <w:multiLevelType w:val="hybridMultilevel"/>
    <w:tmpl w:val="35707D4A"/>
    <w:lvl w:ilvl="0" w:tplc="1234C4C4">
      <w:start w:val="1"/>
      <w:numFmt w:val="bullet"/>
      <w:lvlText w:val="-"/>
      <w:lvlJc w:val="left"/>
      <w:pPr>
        <w:ind w:left="1287" w:hanging="360"/>
      </w:pPr>
      <w:rPr>
        <w:rFonts w:ascii="Times New Roman" w:hAnsi="Times New Roman" w:cs="Times New Roman" w:hint="default"/>
      </w:rPr>
    </w:lvl>
    <w:lvl w:ilvl="1" w:tplc="3F66BFD0">
      <w:start w:val="1"/>
      <w:numFmt w:val="bullet"/>
      <w:lvlText w:val="o"/>
      <w:lvlJc w:val="left"/>
      <w:pPr>
        <w:ind w:left="2007" w:hanging="360"/>
      </w:pPr>
      <w:rPr>
        <w:rFonts w:ascii="Courier New" w:hAnsi="Courier New" w:cs="Courier New" w:hint="default"/>
      </w:rPr>
    </w:lvl>
    <w:lvl w:ilvl="2" w:tplc="104A3DF4">
      <w:start w:val="1"/>
      <w:numFmt w:val="bullet"/>
      <w:lvlText w:val=""/>
      <w:lvlJc w:val="left"/>
      <w:pPr>
        <w:ind w:left="2727" w:hanging="360"/>
      </w:pPr>
      <w:rPr>
        <w:rFonts w:ascii="Wingdings" w:hAnsi="Wingdings" w:hint="default"/>
      </w:rPr>
    </w:lvl>
    <w:lvl w:ilvl="3" w:tplc="1EA8648A">
      <w:start w:val="1"/>
      <w:numFmt w:val="bullet"/>
      <w:lvlText w:val=""/>
      <w:lvlJc w:val="left"/>
      <w:pPr>
        <w:ind w:left="3447" w:hanging="360"/>
      </w:pPr>
      <w:rPr>
        <w:rFonts w:ascii="Symbol" w:hAnsi="Symbol" w:hint="default"/>
      </w:rPr>
    </w:lvl>
    <w:lvl w:ilvl="4" w:tplc="60146F80">
      <w:start w:val="1"/>
      <w:numFmt w:val="bullet"/>
      <w:lvlText w:val="o"/>
      <w:lvlJc w:val="left"/>
      <w:pPr>
        <w:ind w:left="4167" w:hanging="360"/>
      </w:pPr>
      <w:rPr>
        <w:rFonts w:ascii="Courier New" w:hAnsi="Courier New" w:cs="Courier New" w:hint="default"/>
      </w:rPr>
    </w:lvl>
    <w:lvl w:ilvl="5" w:tplc="FB6CF676">
      <w:start w:val="1"/>
      <w:numFmt w:val="bullet"/>
      <w:lvlText w:val=""/>
      <w:lvlJc w:val="left"/>
      <w:pPr>
        <w:ind w:left="4887" w:hanging="360"/>
      </w:pPr>
      <w:rPr>
        <w:rFonts w:ascii="Wingdings" w:hAnsi="Wingdings" w:hint="default"/>
      </w:rPr>
    </w:lvl>
    <w:lvl w:ilvl="6" w:tplc="C2B4F552">
      <w:start w:val="1"/>
      <w:numFmt w:val="bullet"/>
      <w:lvlText w:val=""/>
      <w:lvlJc w:val="left"/>
      <w:pPr>
        <w:ind w:left="5607" w:hanging="360"/>
      </w:pPr>
      <w:rPr>
        <w:rFonts w:ascii="Symbol" w:hAnsi="Symbol" w:hint="default"/>
      </w:rPr>
    </w:lvl>
    <w:lvl w:ilvl="7" w:tplc="D7E0272E">
      <w:start w:val="1"/>
      <w:numFmt w:val="bullet"/>
      <w:lvlText w:val="o"/>
      <w:lvlJc w:val="left"/>
      <w:pPr>
        <w:ind w:left="6327" w:hanging="360"/>
      </w:pPr>
      <w:rPr>
        <w:rFonts w:ascii="Courier New" w:hAnsi="Courier New" w:cs="Courier New" w:hint="default"/>
      </w:rPr>
    </w:lvl>
    <w:lvl w:ilvl="8" w:tplc="55F60F18">
      <w:start w:val="1"/>
      <w:numFmt w:val="bullet"/>
      <w:lvlText w:val=""/>
      <w:lvlJc w:val="left"/>
      <w:pPr>
        <w:ind w:left="7047" w:hanging="360"/>
      </w:pPr>
      <w:rPr>
        <w:rFonts w:ascii="Wingdings" w:hAnsi="Wingding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CA721F2"/>
    <w:multiLevelType w:val="multilevel"/>
    <w:tmpl w:val="F51A9C8E"/>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15:restartNumberingAfterBreak="0">
    <w:nsid w:val="0F2B14B4"/>
    <w:multiLevelType w:val="hybridMultilevel"/>
    <w:tmpl w:val="FC34E5F4"/>
    <w:lvl w:ilvl="0" w:tplc="3DFEB26E">
      <w:start w:val="1"/>
      <w:numFmt w:val="bullet"/>
      <w:lvlText w:val="□"/>
      <w:lvlJc w:val="left"/>
      <w:pPr>
        <w:ind w:left="1429" w:hanging="360"/>
      </w:pPr>
      <w:rPr>
        <w:rFonts w:ascii="Courier New" w:hAnsi="Courier New" w:hint="default"/>
      </w:rPr>
    </w:lvl>
    <w:lvl w:ilvl="1" w:tplc="B87CF4EA">
      <w:start w:val="1"/>
      <w:numFmt w:val="bullet"/>
      <w:lvlText w:val="o"/>
      <w:lvlJc w:val="left"/>
      <w:pPr>
        <w:ind w:left="2149" w:hanging="360"/>
      </w:pPr>
      <w:rPr>
        <w:rFonts w:ascii="Courier New" w:hAnsi="Courier New" w:cs="Courier New" w:hint="default"/>
      </w:rPr>
    </w:lvl>
    <w:lvl w:ilvl="2" w:tplc="67AE045E">
      <w:start w:val="1"/>
      <w:numFmt w:val="bullet"/>
      <w:lvlText w:val=""/>
      <w:lvlJc w:val="left"/>
      <w:pPr>
        <w:ind w:left="2869" w:hanging="360"/>
      </w:pPr>
      <w:rPr>
        <w:rFonts w:ascii="Wingdings" w:hAnsi="Wingdings" w:hint="default"/>
      </w:rPr>
    </w:lvl>
    <w:lvl w:ilvl="3" w:tplc="0888B630">
      <w:start w:val="1"/>
      <w:numFmt w:val="bullet"/>
      <w:lvlText w:val=""/>
      <w:lvlJc w:val="left"/>
      <w:pPr>
        <w:ind w:left="3589" w:hanging="360"/>
      </w:pPr>
      <w:rPr>
        <w:rFonts w:ascii="Symbol" w:hAnsi="Symbol" w:hint="default"/>
      </w:rPr>
    </w:lvl>
    <w:lvl w:ilvl="4" w:tplc="D9DA1B28">
      <w:start w:val="1"/>
      <w:numFmt w:val="bullet"/>
      <w:lvlText w:val="o"/>
      <w:lvlJc w:val="left"/>
      <w:pPr>
        <w:ind w:left="4309" w:hanging="360"/>
      </w:pPr>
      <w:rPr>
        <w:rFonts w:ascii="Courier New" w:hAnsi="Courier New" w:cs="Courier New" w:hint="default"/>
      </w:rPr>
    </w:lvl>
    <w:lvl w:ilvl="5" w:tplc="53A65768">
      <w:start w:val="1"/>
      <w:numFmt w:val="bullet"/>
      <w:lvlText w:val=""/>
      <w:lvlJc w:val="left"/>
      <w:pPr>
        <w:ind w:left="5029" w:hanging="360"/>
      </w:pPr>
      <w:rPr>
        <w:rFonts w:ascii="Wingdings" w:hAnsi="Wingdings" w:hint="default"/>
      </w:rPr>
    </w:lvl>
    <w:lvl w:ilvl="6" w:tplc="845430DA">
      <w:start w:val="1"/>
      <w:numFmt w:val="bullet"/>
      <w:lvlText w:val=""/>
      <w:lvlJc w:val="left"/>
      <w:pPr>
        <w:ind w:left="5749" w:hanging="360"/>
      </w:pPr>
      <w:rPr>
        <w:rFonts w:ascii="Symbol" w:hAnsi="Symbol" w:hint="default"/>
      </w:rPr>
    </w:lvl>
    <w:lvl w:ilvl="7" w:tplc="7C625ACA">
      <w:start w:val="1"/>
      <w:numFmt w:val="bullet"/>
      <w:lvlText w:val="o"/>
      <w:lvlJc w:val="left"/>
      <w:pPr>
        <w:ind w:left="6469" w:hanging="360"/>
      </w:pPr>
      <w:rPr>
        <w:rFonts w:ascii="Courier New" w:hAnsi="Courier New" w:cs="Courier New" w:hint="default"/>
      </w:rPr>
    </w:lvl>
    <w:lvl w:ilvl="8" w:tplc="715A00DC">
      <w:start w:val="1"/>
      <w:numFmt w:val="bullet"/>
      <w:lvlText w:val=""/>
      <w:lvlJc w:val="left"/>
      <w:pPr>
        <w:ind w:left="7189" w:hanging="360"/>
      </w:pPr>
      <w:rPr>
        <w:rFonts w:ascii="Wingdings" w:hAnsi="Wingdings" w:hint="default"/>
      </w:rPr>
    </w:lvl>
  </w:abstractNum>
  <w:abstractNum w:abstractNumId="17"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8" w15:restartNumberingAfterBreak="0">
    <w:nsid w:val="11923A48"/>
    <w:multiLevelType w:val="multilevel"/>
    <w:tmpl w:val="4036AD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1"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9CE3967"/>
    <w:multiLevelType w:val="hybridMultilevel"/>
    <w:tmpl w:val="B73857B4"/>
    <w:lvl w:ilvl="0" w:tplc="119C04BC">
      <w:start w:val="1"/>
      <w:numFmt w:val="bullet"/>
      <w:lvlText w:val="-"/>
      <w:lvlJc w:val="left"/>
      <w:pPr>
        <w:ind w:left="1637" w:hanging="360"/>
      </w:pPr>
      <w:rPr>
        <w:rFonts w:ascii="Times New Roman" w:hAnsi="Times New Roman" w:cs="Times New Roman" w:hint="default"/>
      </w:rPr>
    </w:lvl>
    <w:lvl w:ilvl="1" w:tplc="D98C83D8">
      <w:start w:val="1"/>
      <w:numFmt w:val="bullet"/>
      <w:lvlText w:val="o"/>
      <w:lvlJc w:val="left"/>
      <w:pPr>
        <w:ind w:left="2357" w:hanging="360"/>
      </w:pPr>
      <w:rPr>
        <w:rFonts w:ascii="Courier New" w:hAnsi="Courier New" w:cs="Courier New" w:hint="default"/>
      </w:rPr>
    </w:lvl>
    <w:lvl w:ilvl="2" w:tplc="580EA644">
      <w:start w:val="1"/>
      <w:numFmt w:val="bullet"/>
      <w:lvlText w:val=""/>
      <w:lvlJc w:val="left"/>
      <w:pPr>
        <w:ind w:left="3077" w:hanging="360"/>
      </w:pPr>
      <w:rPr>
        <w:rFonts w:ascii="Wingdings" w:hAnsi="Wingdings" w:hint="default"/>
      </w:rPr>
    </w:lvl>
    <w:lvl w:ilvl="3" w:tplc="20B87814">
      <w:start w:val="1"/>
      <w:numFmt w:val="bullet"/>
      <w:lvlText w:val=""/>
      <w:lvlJc w:val="left"/>
      <w:pPr>
        <w:ind w:left="3797" w:hanging="360"/>
      </w:pPr>
      <w:rPr>
        <w:rFonts w:ascii="Symbol" w:hAnsi="Symbol" w:hint="default"/>
      </w:rPr>
    </w:lvl>
    <w:lvl w:ilvl="4" w:tplc="FB521E36">
      <w:start w:val="1"/>
      <w:numFmt w:val="bullet"/>
      <w:lvlText w:val="o"/>
      <w:lvlJc w:val="left"/>
      <w:pPr>
        <w:ind w:left="4517" w:hanging="360"/>
      </w:pPr>
      <w:rPr>
        <w:rFonts w:ascii="Courier New" w:hAnsi="Courier New" w:cs="Courier New" w:hint="default"/>
      </w:rPr>
    </w:lvl>
    <w:lvl w:ilvl="5" w:tplc="8496EE58">
      <w:start w:val="1"/>
      <w:numFmt w:val="bullet"/>
      <w:lvlText w:val=""/>
      <w:lvlJc w:val="left"/>
      <w:pPr>
        <w:ind w:left="5237" w:hanging="360"/>
      </w:pPr>
      <w:rPr>
        <w:rFonts w:ascii="Wingdings" w:hAnsi="Wingdings" w:hint="default"/>
      </w:rPr>
    </w:lvl>
    <w:lvl w:ilvl="6" w:tplc="364EC2BC">
      <w:start w:val="1"/>
      <w:numFmt w:val="bullet"/>
      <w:lvlText w:val=""/>
      <w:lvlJc w:val="left"/>
      <w:pPr>
        <w:ind w:left="5957" w:hanging="360"/>
      </w:pPr>
      <w:rPr>
        <w:rFonts w:ascii="Symbol" w:hAnsi="Symbol" w:hint="default"/>
      </w:rPr>
    </w:lvl>
    <w:lvl w:ilvl="7" w:tplc="60063AD2">
      <w:start w:val="1"/>
      <w:numFmt w:val="bullet"/>
      <w:lvlText w:val="o"/>
      <w:lvlJc w:val="left"/>
      <w:pPr>
        <w:ind w:left="6677" w:hanging="360"/>
      </w:pPr>
      <w:rPr>
        <w:rFonts w:ascii="Courier New" w:hAnsi="Courier New" w:cs="Courier New" w:hint="default"/>
      </w:rPr>
    </w:lvl>
    <w:lvl w:ilvl="8" w:tplc="E7A8A55A">
      <w:start w:val="1"/>
      <w:numFmt w:val="bullet"/>
      <w:lvlText w:val=""/>
      <w:lvlJc w:val="left"/>
      <w:pPr>
        <w:ind w:left="7397" w:hanging="360"/>
      </w:pPr>
      <w:rPr>
        <w:rFonts w:ascii="Wingdings" w:hAnsi="Wingdings" w:hint="default"/>
      </w:rPr>
    </w:lvl>
  </w:abstractNum>
  <w:abstractNum w:abstractNumId="23"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1B6526C7"/>
    <w:multiLevelType w:val="hybridMultilevel"/>
    <w:tmpl w:val="B54CACD6"/>
    <w:lvl w:ilvl="0" w:tplc="2E642FA4">
      <w:start w:val="3"/>
      <w:numFmt w:val="decimal"/>
      <w:lvlText w:val="%1."/>
      <w:lvlJc w:val="left"/>
      <w:pPr>
        <w:ind w:left="1069" w:hanging="360"/>
      </w:pPr>
      <w:rPr>
        <w:rFonts w:hint="default"/>
      </w:rPr>
    </w:lvl>
    <w:lvl w:ilvl="1" w:tplc="FA58B496">
      <w:start w:val="1"/>
      <w:numFmt w:val="lowerLetter"/>
      <w:lvlText w:val="%2."/>
      <w:lvlJc w:val="left"/>
      <w:pPr>
        <w:ind w:left="1789" w:hanging="360"/>
      </w:pPr>
    </w:lvl>
    <w:lvl w:ilvl="2" w:tplc="84681124">
      <w:start w:val="1"/>
      <w:numFmt w:val="lowerRoman"/>
      <w:lvlText w:val="%3."/>
      <w:lvlJc w:val="right"/>
      <w:pPr>
        <w:ind w:left="2509" w:hanging="180"/>
      </w:pPr>
    </w:lvl>
    <w:lvl w:ilvl="3" w:tplc="E240601A">
      <w:start w:val="1"/>
      <w:numFmt w:val="decimal"/>
      <w:lvlText w:val="%4."/>
      <w:lvlJc w:val="left"/>
      <w:pPr>
        <w:ind w:left="3229" w:hanging="360"/>
      </w:pPr>
    </w:lvl>
    <w:lvl w:ilvl="4" w:tplc="4844F0DE">
      <w:start w:val="1"/>
      <w:numFmt w:val="lowerLetter"/>
      <w:lvlText w:val="%5."/>
      <w:lvlJc w:val="left"/>
      <w:pPr>
        <w:ind w:left="3949" w:hanging="360"/>
      </w:pPr>
    </w:lvl>
    <w:lvl w:ilvl="5" w:tplc="280468F2">
      <w:start w:val="1"/>
      <w:numFmt w:val="lowerRoman"/>
      <w:lvlText w:val="%6."/>
      <w:lvlJc w:val="right"/>
      <w:pPr>
        <w:ind w:left="4669" w:hanging="180"/>
      </w:pPr>
    </w:lvl>
    <w:lvl w:ilvl="6" w:tplc="8438CC6C">
      <w:start w:val="1"/>
      <w:numFmt w:val="decimal"/>
      <w:lvlText w:val="%7."/>
      <w:lvlJc w:val="left"/>
      <w:pPr>
        <w:ind w:left="5389" w:hanging="360"/>
      </w:pPr>
    </w:lvl>
    <w:lvl w:ilvl="7" w:tplc="F51E1118">
      <w:start w:val="1"/>
      <w:numFmt w:val="lowerLetter"/>
      <w:lvlText w:val="%8."/>
      <w:lvlJc w:val="left"/>
      <w:pPr>
        <w:ind w:left="6109" w:hanging="360"/>
      </w:pPr>
    </w:lvl>
    <w:lvl w:ilvl="8" w:tplc="1D6C3B30">
      <w:start w:val="1"/>
      <w:numFmt w:val="lowerRoman"/>
      <w:lvlText w:val="%9."/>
      <w:lvlJc w:val="right"/>
      <w:pPr>
        <w:ind w:left="6829" w:hanging="180"/>
      </w:pPr>
    </w:lvl>
  </w:abstractNum>
  <w:abstractNum w:abstractNumId="25" w15:restartNumberingAfterBreak="0">
    <w:nsid w:val="1C0B0C07"/>
    <w:multiLevelType w:val="hybridMultilevel"/>
    <w:tmpl w:val="2E945216"/>
    <w:lvl w:ilvl="0" w:tplc="8F94C6AA">
      <w:start w:val="1"/>
      <w:numFmt w:val="bullet"/>
      <w:lvlText w:val="-"/>
      <w:lvlJc w:val="left"/>
      <w:pPr>
        <w:ind w:left="1287" w:hanging="360"/>
      </w:pPr>
      <w:rPr>
        <w:rFonts w:ascii="Times New Roman" w:hAnsi="Times New Roman" w:cs="Times New Roman" w:hint="default"/>
      </w:rPr>
    </w:lvl>
    <w:lvl w:ilvl="1" w:tplc="204C8B12">
      <w:start w:val="1"/>
      <w:numFmt w:val="bullet"/>
      <w:lvlText w:val="o"/>
      <w:lvlJc w:val="left"/>
      <w:pPr>
        <w:ind w:left="2007" w:hanging="360"/>
      </w:pPr>
      <w:rPr>
        <w:rFonts w:ascii="Courier New" w:hAnsi="Courier New" w:cs="Courier New" w:hint="default"/>
      </w:rPr>
    </w:lvl>
    <w:lvl w:ilvl="2" w:tplc="B9521F28">
      <w:start w:val="1"/>
      <w:numFmt w:val="bullet"/>
      <w:lvlText w:val=""/>
      <w:lvlJc w:val="left"/>
      <w:pPr>
        <w:ind w:left="2727" w:hanging="360"/>
      </w:pPr>
      <w:rPr>
        <w:rFonts w:ascii="Wingdings" w:hAnsi="Wingdings" w:hint="default"/>
      </w:rPr>
    </w:lvl>
    <w:lvl w:ilvl="3" w:tplc="864EEE26">
      <w:start w:val="1"/>
      <w:numFmt w:val="bullet"/>
      <w:lvlText w:val=""/>
      <w:lvlJc w:val="left"/>
      <w:pPr>
        <w:ind w:left="3447" w:hanging="360"/>
      </w:pPr>
      <w:rPr>
        <w:rFonts w:ascii="Symbol" w:hAnsi="Symbol" w:hint="default"/>
      </w:rPr>
    </w:lvl>
    <w:lvl w:ilvl="4" w:tplc="B8148880">
      <w:start w:val="1"/>
      <w:numFmt w:val="bullet"/>
      <w:lvlText w:val="o"/>
      <w:lvlJc w:val="left"/>
      <w:pPr>
        <w:ind w:left="4167" w:hanging="360"/>
      </w:pPr>
      <w:rPr>
        <w:rFonts w:ascii="Courier New" w:hAnsi="Courier New" w:cs="Courier New" w:hint="default"/>
      </w:rPr>
    </w:lvl>
    <w:lvl w:ilvl="5" w:tplc="253A7B3A">
      <w:start w:val="1"/>
      <w:numFmt w:val="bullet"/>
      <w:lvlText w:val=""/>
      <w:lvlJc w:val="left"/>
      <w:pPr>
        <w:ind w:left="4887" w:hanging="360"/>
      </w:pPr>
      <w:rPr>
        <w:rFonts w:ascii="Wingdings" w:hAnsi="Wingdings" w:hint="default"/>
      </w:rPr>
    </w:lvl>
    <w:lvl w:ilvl="6" w:tplc="E38627F2">
      <w:start w:val="1"/>
      <w:numFmt w:val="bullet"/>
      <w:lvlText w:val=""/>
      <w:lvlJc w:val="left"/>
      <w:pPr>
        <w:ind w:left="5607" w:hanging="360"/>
      </w:pPr>
      <w:rPr>
        <w:rFonts w:ascii="Symbol" w:hAnsi="Symbol" w:hint="default"/>
      </w:rPr>
    </w:lvl>
    <w:lvl w:ilvl="7" w:tplc="E6FCD74C">
      <w:start w:val="1"/>
      <w:numFmt w:val="bullet"/>
      <w:lvlText w:val="o"/>
      <w:lvlJc w:val="left"/>
      <w:pPr>
        <w:ind w:left="6327" w:hanging="360"/>
      </w:pPr>
      <w:rPr>
        <w:rFonts w:ascii="Courier New" w:hAnsi="Courier New" w:cs="Courier New" w:hint="default"/>
      </w:rPr>
    </w:lvl>
    <w:lvl w:ilvl="8" w:tplc="3C3C463C">
      <w:start w:val="1"/>
      <w:numFmt w:val="bullet"/>
      <w:lvlText w:val=""/>
      <w:lvlJc w:val="left"/>
      <w:pPr>
        <w:ind w:left="7047" w:hanging="360"/>
      </w:pPr>
      <w:rPr>
        <w:rFonts w:ascii="Wingdings" w:hAnsi="Wingdings" w:hint="default"/>
      </w:rPr>
    </w:lvl>
  </w:abstractNum>
  <w:abstractNum w:abstractNumId="26" w15:restartNumberingAfterBreak="0">
    <w:nsid w:val="1D2B41BD"/>
    <w:multiLevelType w:val="multilevel"/>
    <w:tmpl w:val="81F4E46C"/>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EE275EF"/>
    <w:multiLevelType w:val="multilevel"/>
    <w:tmpl w:val="56E8753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2653DC7"/>
    <w:multiLevelType w:val="hybridMultilevel"/>
    <w:tmpl w:val="AC3E7042"/>
    <w:lvl w:ilvl="0" w:tplc="129662DE">
      <w:start w:val="1"/>
      <w:numFmt w:val="bullet"/>
      <w:lvlText w:val=""/>
      <w:lvlJc w:val="left"/>
      <w:pPr>
        <w:ind w:left="720" w:hanging="360"/>
      </w:pPr>
      <w:rPr>
        <w:rFonts w:ascii="Symbol" w:hAnsi="Symbol" w:hint="default"/>
        <w:color w:val="auto"/>
      </w:rPr>
    </w:lvl>
    <w:lvl w:ilvl="1" w:tplc="28303B22">
      <w:start w:val="1"/>
      <w:numFmt w:val="bullet"/>
      <w:lvlText w:val="o"/>
      <w:lvlJc w:val="left"/>
      <w:pPr>
        <w:ind w:left="1440" w:hanging="360"/>
      </w:pPr>
      <w:rPr>
        <w:rFonts w:ascii="Courier New" w:hAnsi="Courier New" w:cs="Courier New" w:hint="default"/>
      </w:rPr>
    </w:lvl>
    <w:lvl w:ilvl="2" w:tplc="FAE01FC2">
      <w:start w:val="1"/>
      <w:numFmt w:val="bullet"/>
      <w:lvlText w:val=""/>
      <w:lvlJc w:val="left"/>
      <w:pPr>
        <w:ind w:left="2160" w:hanging="360"/>
      </w:pPr>
      <w:rPr>
        <w:rFonts w:ascii="Wingdings" w:hAnsi="Wingdings" w:hint="default"/>
      </w:rPr>
    </w:lvl>
    <w:lvl w:ilvl="3" w:tplc="C0A870BC">
      <w:start w:val="1"/>
      <w:numFmt w:val="bullet"/>
      <w:lvlText w:val=""/>
      <w:lvlJc w:val="left"/>
      <w:pPr>
        <w:ind w:left="2880" w:hanging="360"/>
      </w:pPr>
      <w:rPr>
        <w:rFonts w:ascii="Symbol" w:hAnsi="Symbol" w:hint="default"/>
      </w:rPr>
    </w:lvl>
    <w:lvl w:ilvl="4" w:tplc="5BA8ADD8">
      <w:start w:val="1"/>
      <w:numFmt w:val="bullet"/>
      <w:lvlText w:val="o"/>
      <w:lvlJc w:val="left"/>
      <w:pPr>
        <w:ind w:left="3600" w:hanging="360"/>
      </w:pPr>
      <w:rPr>
        <w:rFonts w:ascii="Courier New" w:hAnsi="Courier New" w:cs="Courier New" w:hint="default"/>
      </w:rPr>
    </w:lvl>
    <w:lvl w:ilvl="5" w:tplc="AFA853A4">
      <w:start w:val="1"/>
      <w:numFmt w:val="bullet"/>
      <w:lvlText w:val=""/>
      <w:lvlJc w:val="left"/>
      <w:pPr>
        <w:ind w:left="4320" w:hanging="360"/>
      </w:pPr>
      <w:rPr>
        <w:rFonts w:ascii="Wingdings" w:hAnsi="Wingdings" w:hint="default"/>
      </w:rPr>
    </w:lvl>
    <w:lvl w:ilvl="6" w:tplc="558E8764">
      <w:start w:val="1"/>
      <w:numFmt w:val="bullet"/>
      <w:lvlText w:val=""/>
      <w:lvlJc w:val="left"/>
      <w:pPr>
        <w:ind w:left="5040" w:hanging="360"/>
      </w:pPr>
      <w:rPr>
        <w:rFonts w:ascii="Symbol" w:hAnsi="Symbol" w:hint="default"/>
      </w:rPr>
    </w:lvl>
    <w:lvl w:ilvl="7" w:tplc="A87E779E">
      <w:start w:val="1"/>
      <w:numFmt w:val="bullet"/>
      <w:lvlText w:val="o"/>
      <w:lvlJc w:val="left"/>
      <w:pPr>
        <w:ind w:left="5760" w:hanging="360"/>
      </w:pPr>
      <w:rPr>
        <w:rFonts w:ascii="Courier New" w:hAnsi="Courier New" w:cs="Courier New" w:hint="default"/>
      </w:rPr>
    </w:lvl>
    <w:lvl w:ilvl="8" w:tplc="72D2737E">
      <w:start w:val="1"/>
      <w:numFmt w:val="bullet"/>
      <w:lvlText w:val=""/>
      <w:lvlJc w:val="left"/>
      <w:pPr>
        <w:ind w:left="6480" w:hanging="360"/>
      </w:pPr>
      <w:rPr>
        <w:rFonts w:ascii="Wingdings" w:hAnsi="Wingdings" w:hint="default"/>
      </w:rPr>
    </w:lvl>
  </w:abstractNum>
  <w:abstractNum w:abstractNumId="32"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3" w15:restartNumberingAfterBreak="0">
    <w:nsid w:val="260E30BC"/>
    <w:multiLevelType w:val="hybridMultilevel"/>
    <w:tmpl w:val="C9D8DFB4"/>
    <w:lvl w:ilvl="0" w:tplc="904C22B0">
      <w:start w:val="1"/>
      <w:numFmt w:val="bullet"/>
      <w:lvlText w:val=""/>
      <w:lvlJc w:val="left"/>
      <w:pPr>
        <w:ind w:left="1429" w:hanging="360"/>
      </w:pPr>
      <w:rPr>
        <w:rFonts w:ascii="Symbol" w:hAnsi="Symbol" w:hint="default"/>
      </w:rPr>
    </w:lvl>
    <w:lvl w:ilvl="1" w:tplc="111A56C2">
      <w:start w:val="1"/>
      <w:numFmt w:val="bullet"/>
      <w:lvlText w:val="o"/>
      <w:lvlJc w:val="left"/>
      <w:pPr>
        <w:ind w:left="2149" w:hanging="360"/>
      </w:pPr>
      <w:rPr>
        <w:rFonts w:ascii="Courier New" w:hAnsi="Courier New" w:cs="Courier New" w:hint="default"/>
      </w:rPr>
    </w:lvl>
    <w:lvl w:ilvl="2" w:tplc="AD6450CC">
      <w:start w:val="1"/>
      <w:numFmt w:val="bullet"/>
      <w:lvlText w:val=""/>
      <w:lvlJc w:val="left"/>
      <w:pPr>
        <w:ind w:left="2869" w:hanging="360"/>
      </w:pPr>
      <w:rPr>
        <w:rFonts w:ascii="Wingdings" w:hAnsi="Wingdings" w:hint="default"/>
      </w:rPr>
    </w:lvl>
    <w:lvl w:ilvl="3" w:tplc="0C94FEF2">
      <w:start w:val="1"/>
      <w:numFmt w:val="bullet"/>
      <w:lvlText w:val=""/>
      <w:lvlJc w:val="left"/>
      <w:pPr>
        <w:ind w:left="3589" w:hanging="360"/>
      </w:pPr>
      <w:rPr>
        <w:rFonts w:ascii="Symbol" w:hAnsi="Symbol" w:hint="default"/>
      </w:rPr>
    </w:lvl>
    <w:lvl w:ilvl="4" w:tplc="5750097A">
      <w:start w:val="1"/>
      <w:numFmt w:val="bullet"/>
      <w:lvlText w:val="o"/>
      <w:lvlJc w:val="left"/>
      <w:pPr>
        <w:ind w:left="4309" w:hanging="360"/>
      </w:pPr>
      <w:rPr>
        <w:rFonts w:ascii="Courier New" w:hAnsi="Courier New" w:cs="Courier New" w:hint="default"/>
      </w:rPr>
    </w:lvl>
    <w:lvl w:ilvl="5" w:tplc="EBF2217E">
      <w:start w:val="1"/>
      <w:numFmt w:val="bullet"/>
      <w:lvlText w:val=""/>
      <w:lvlJc w:val="left"/>
      <w:pPr>
        <w:ind w:left="5029" w:hanging="360"/>
      </w:pPr>
      <w:rPr>
        <w:rFonts w:ascii="Wingdings" w:hAnsi="Wingdings" w:hint="default"/>
      </w:rPr>
    </w:lvl>
    <w:lvl w:ilvl="6" w:tplc="5798D5F8">
      <w:start w:val="1"/>
      <w:numFmt w:val="bullet"/>
      <w:lvlText w:val=""/>
      <w:lvlJc w:val="left"/>
      <w:pPr>
        <w:ind w:left="5749" w:hanging="360"/>
      </w:pPr>
      <w:rPr>
        <w:rFonts w:ascii="Symbol" w:hAnsi="Symbol" w:hint="default"/>
      </w:rPr>
    </w:lvl>
    <w:lvl w:ilvl="7" w:tplc="326CE49C">
      <w:start w:val="1"/>
      <w:numFmt w:val="bullet"/>
      <w:lvlText w:val="o"/>
      <w:lvlJc w:val="left"/>
      <w:pPr>
        <w:ind w:left="6469" w:hanging="360"/>
      </w:pPr>
      <w:rPr>
        <w:rFonts w:ascii="Courier New" w:hAnsi="Courier New" w:cs="Courier New" w:hint="default"/>
      </w:rPr>
    </w:lvl>
    <w:lvl w:ilvl="8" w:tplc="F84899F4">
      <w:start w:val="1"/>
      <w:numFmt w:val="bullet"/>
      <w:lvlText w:val=""/>
      <w:lvlJc w:val="left"/>
      <w:pPr>
        <w:ind w:left="7189" w:hanging="360"/>
      </w:pPr>
      <w:rPr>
        <w:rFonts w:ascii="Wingdings" w:hAnsi="Wingdings" w:hint="default"/>
      </w:rPr>
    </w:lvl>
  </w:abstractNum>
  <w:abstractNum w:abstractNumId="34" w15:restartNumberingAfterBreak="0">
    <w:nsid w:val="27174BDB"/>
    <w:multiLevelType w:val="hybridMultilevel"/>
    <w:tmpl w:val="B99AFF12"/>
    <w:lvl w:ilvl="0" w:tplc="1D50CB8C">
      <w:start w:val="1"/>
      <w:numFmt w:val="bullet"/>
      <w:lvlText w:val="-"/>
      <w:lvlJc w:val="left"/>
      <w:pPr>
        <w:ind w:left="1716" w:hanging="360"/>
      </w:pPr>
      <w:rPr>
        <w:rFonts w:ascii="Times New Roman" w:hAnsi="Times New Roman" w:cs="Times New Roman" w:hint="default"/>
      </w:rPr>
    </w:lvl>
    <w:lvl w:ilvl="1" w:tplc="74EA9BFE">
      <w:start w:val="1"/>
      <w:numFmt w:val="bullet"/>
      <w:lvlText w:val="o"/>
      <w:lvlJc w:val="left"/>
      <w:pPr>
        <w:ind w:left="2436" w:hanging="360"/>
      </w:pPr>
      <w:rPr>
        <w:rFonts w:ascii="Courier New" w:hAnsi="Courier New" w:cs="Courier New" w:hint="default"/>
      </w:rPr>
    </w:lvl>
    <w:lvl w:ilvl="2" w:tplc="C73A8D5C">
      <w:start w:val="1"/>
      <w:numFmt w:val="bullet"/>
      <w:lvlText w:val=""/>
      <w:lvlJc w:val="left"/>
      <w:pPr>
        <w:ind w:left="3156" w:hanging="360"/>
      </w:pPr>
      <w:rPr>
        <w:rFonts w:ascii="Wingdings" w:hAnsi="Wingdings" w:hint="default"/>
      </w:rPr>
    </w:lvl>
    <w:lvl w:ilvl="3" w:tplc="7A860156">
      <w:start w:val="1"/>
      <w:numFmt w:val="bullet"/>
      <w:lvlText w:val=""/>
      <w:lvlJc w:val="left"/>
      <w:pPr>
        <w:ind w:left="3876" w:hanging="360"/>
      </w:pPr>
      <w:rPr>
        <w:rFonts w:ascii="Symbol" w:hAnsi="Symbol" w:hint="default"/>
      </w:rPr>
    </w:lvl>
    <w:lvl w:ilvl="4" w:tplc="B136D478">
      <w:start w:val="1"/>
      <w:numFmt w:val="bullet"/>
      <w:lvlText w:val="o"/>
      <w:lvlJc w:val="left"/>
      <w:pPr>
        <w:ind w:left="4596" w:hanging="360"/>
      </w:pPr>
      <w:rPr>
        <w:rFonts w:ascii="Courier New" w:hAnsi="Courier New" w:cs="Courier New" w:hint="default"/>
      </w:rPr>
    </w:lvl>
    <w:lvl w:ilvl="5" w:tplc="9A7E701E">
      <w:start w:val="1"/>
      <w:numFmt w:val="bullet"/>
      <w:lvlText w:val=""/>
      <w:lvlJc w:val="left"/>
      <w:pPr>
        <w:ind w:left="5316" w:hanging="360"/>
      </w:pPr>
      <w:rPr>
        <w:rFonts w:ascii="Wingdings" w:hAnsi="Wingdings" w:hint="default"/>
      </w:rPr>
    </w:lvl>
    <w:lvl w:ilvl="6" w:tplc="8CFC3498">
      <w:start w:val="1"/>
      <w:numFmt w:val="bullet"/>
      <w:lvlText w:val=""/>
      <w:lvlJc w:val="left"/>
      <w:pPr>
        <w:ind w:left="6036" w:hanging="360"/>
      </w:pPr>
      <w:rPr>
        <w:rFonts w:ascii="Symbol" w:hAnsi="Symbol" w:hint="default"/>
      </w:rPr>
    </w:lvl>
    <w:lvl w:ilvl="7" w:tplc="0E0A1570">
      <w:start w:val="1"/>
      <w:numFmt w:val="bullet"/>
      <w:lvlText w:val="o"/>
      <w:lvlJc w:val="left"/>
      <w:pPr>
        <w:ind w:left="6756" w:hanging="360"/>
      </w:pPr>
      <w:rPr>
        <w:rFonts w:ascii="Courier New" w:hAnsi="Courier New" w:cs="Courier New" w:hint="default"/>
      </w:rPr>
    </w:lvl>
    <w:lvl w:ilvl="8" w:tplc="E1947E4E">
      <w:start w:val="1"/>
      <w:numFmt w:val="bullet"/>
      <w:lvlText w:val=""/>
      <w:lvlJc w:val="left"/>
      <w:pPr>
        <w:ind w:left="7476" w:hanging="360"/>
      </w:pPr>
      <w:rPr>
        <w:rFonts w:ascii="Wingdings" w:hAnsi="Wingdings" w:hint="default"/>
      </w:rPr>
    </w:lvl>
  </w:abstractNum>
  <w:abstractNum w:abstractNumId="35"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6"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0"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3"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4" w15:restartNumberingAfterBreak="0">
    <w:nsid w:val="383641B1"/>
    <w:multiLevelType w:val="hybridMultilevel"/>
    <w:tmpl w:val="A8266DC0"/>
    <w:lvl w:ilvl="0" w:tplc="E33E7592">
      <w:start w:val="1"/>
      <w:numFmt w:val="bullet"/>
      <w:lvlText w:val="-"/>
      <w:lvlJc w:val="left"/>
      <w:pPr>
        <w:ind w:left="1637" w:hanging="360"/>
      </w:pPr>
      <w:rPr>
        <w:rFonts w:ascii="Times New Roman" w:hAnsi="Times New Roman" w:cs="Times New Roman" w:hint="default"/>
      </w:rPr>
    </w:lvl>
    <w:lvl w:ilvl="1" w:tplc="02FA7F02">
      <w:start w:val="1"/>
      <w:numFmt w:val="bullet"/>
      <w:lvlText w:val="o"/>
      <w:lvlJc w:val="left"/>
      <w:pPr>
        <w:ind w:left="2357" w:hanging="360"/>
      </w:pPr>
      <w:rPr>
        <w:rFonts w:ascii="Courier New" w:hAnsi="Courier New" w:cs="Courier New" w:hint="default"/>
      </w:rPr>
    </w:lvl>
    <w:lvl w:ilvl="2" w:tplc="F91066FA">
      <w:start w:val="1"/>
      <w:numFmt w:val="bullet"/>
      <w:lvlText w:val=""/>
      <w:lvlJc w:val="left"/>
      <w:pPr>
        <w:ind w:left="3077" w:hanging="360"/>
      </w:pPr>
      <w:rPr>
        <w:rFonts w:ascii="Wingdings" w:hAnsi="Wingdings" w:hint="default"/>
      </w:rPr>
    </w:lvl>
    <w:lvl w:ilvl="3" w:tplc="F1F6F1D2">
      <w:start w:val="1"/>
      <w:numFmt w:val="bullet"/>
      <w:lvlText w:val=""/>
      <w:lvlJc w:val="left"/>
      <w:pPr>
        <w:ind w:left="3797" w:hanging="360"/>
      </w:pPr>
      <w:rPr>
        <w:rFonts w:ascii="Symbol" w:hAnsi="Symbol" w:hint="default"/>
      </w:rPr>
    </w:lvl>
    <w:lvl w:ilvl="4" w:tplc="CCD21184">
      <w:start w:val="1"/>
      <w:numFmt w:val="bullet"/>
      <w:lvlText w:val="o"/>
      <w:lvlJc w:val="left"/>
      <w:pPr>
        <w:ind w:left="4517" w:hanging="360"/>
      </w:pPr>
      <w:rPr>
        <w:rFonts w:ascii="Courier New" w:hAnsi="Courier New" w:cs="Courier New" w:hint="default"/>
      </w:rPr>
    </w:lvl>
    <w:lvl w:ilvl="5" w:tplc="3384CEC8">
      <w:start w:val="1"/>
      <w:numFmt w:val="bullet"/>
      <w:lvlText w:val=""/>
      <w:lvlJc w:val="left"/>
      <w:pPr>
        <w:ind w:left="5237" w:hanging="360"/>
      </w:pPr>
      <w:rPr>
        <w:rFonts w:ascii="Wingdings" w:hAnsi="Wingdings" w:hint="default"/>
      </w:rPr>
    </w:lvl>
    <w:lvl w:ilvl="6" w:tplc="6A827500">
      <w:start w:val="1"/>
      <w:numFmt w:val="bullet"/>
      <w:lvlText w:val=""/>
      <w:lvlJc w:val="left"/>
      <w:pPr>
        <w:ind w:left="5957" w:hanging="360"/>
      </w:pPr>
      <w:rPr>
        <w:rFonts w:ascii="Symbol" w:hAnsi="Symbol" w:hint="default"/>
      </w:rPr>
    </w:lvl>
    <w:lvl w:ilvl="7" w:tplc="0F22E15A">
      <w:start w:val="1"/>
      <w:numFmt w:val="bullet"/>
      <w:lvlText w:val="o"/>
      <w:lvlJc w:val="left"/>
      <w:pPr>
        <w:ind w:left="6677" w:hanging="360"/>
      </w:pPr>
      <w:rPr>
        <w:rFonts w:ascii="Courier New" w:hAnsi="Courier New" w:cs="Courier New" w:hint="default"/>
      </w:rPr>
    </w:lvl>
    <w:lvl w:ilvl="8" w:tplc="E340931E">
      <w:start w:val="1"/>
      <w:numFmt w:val="bullet"/>
      <w:lvlText w:val=""/>
      <w:lvlJc w:val="left"/>
      <w:pPr>
        <w:ind w:left="7397" w:hanging="360"/>
      </w:pPr>
      <w:rPr>
        <w:rFonts w:ascii="Wingdings" w:hAnsi="Wingdings" w:hint="default"/>
      </w:rPr>
    </w:lvl>
  </w:abstractNum>
  <w:abstractNum w:abstractNumId="45"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397E50B4"/>
    <w:multiLevelType w:val="hybridMultilevel"/>
    <w:tmpl w:val="9CAE5DA0"/>
    <w:lvl w:ilvl="0" w:tplc="45369B40">
      <w:start w:val="1"/>
      <w:numFmt w:val="bullet"/>
      <w:lvlText w:val=""/>
      <w:lvlJc w:val="left"/>
      <w:pPr>
        <w:ind w:left="720" w:hanging="360"/>
      </w:pPr>
      <w:rPr>
        <w:rFonts w:ascii="Symbol" w:hAnsi="Symbol" w:hint="default"/>
      </w:rPr>
    </w:lvl>
    <w:lvl w:ilvl="1" w:tplc="53A415B0">
      <w:start w:val="1"/>
      <w:numFmt w:val="bullet"/>
      <w:lvlText w:val="o"/>
      <w:lvlJc w:val="left"/>
      <w:pPr>
        <w:ind w:left="1440" w:hanging="360"/>
      </w:pPr>
      <w:rPr>
        <w:rFonts w:ascii="Courier New" w:hAnsi="Courier New" w:cs="Courier New" w:hint="default"/>
      </w:rPr>
    </w:lvl>
    <w:lvl w:ilvl="2" w:tplc="436C160C">
      <w:start w:val="1"/>
      <w:numFmt w:val="bullet"/>
      <w:lvlText w:val=""/>
      <w:lvlJc w:val="left"/>
      <w:pPr>
        <w:ind w:left="2160" w:hanging="360"/>
      </w:pPr>
      <w:rPr>
        <w:rFonts w:ascii="Wingdings" w:hAnsi="Wingdings" w:hint="default"/>
      </w:rPr>
    </w:lvl>
    <w:lvl w:ilvl="3" w:tplc="44E6B596">
      <w:start w:val="1"/>
      <w:numFmt w:val="bullet"/>
      <w:lvlText w:val=""/>
      <w:lvlJc w:val="left"/>
      <w:pPr>
        <w:ind w:left="2880" w:hanging="360"/>
      </w:pPr>
      <w:rPr>
        <w:rFonts w:ascii="Symbol" w:hAnsi="Symbol" w:hint="default"/>
      </w:rPr>
    </w:lvl>
    <w:lvl w:ilvl="4" w:tplc="AB929B16">
      <w:start w:val="1"/>
      <w:numFmt w:val="bullet"/>
      <w:lvlText w:val="o"/>
      <w:lvlJc w:val="left"/>
      <w:pPr>
        <w:ind w:left="3600" w:hanging="360"/>
      </w:pPr>
      <w:rPr>
        <w:rFonts w:ascii="Courier New" w:hAnsi="Courier New" w:cs="Courier New" w:hint="default"/>
      </w:rPr>
    </w:lvl>
    <w:lvl w:ilvl="5" w:tplc="2F82133A">
      <w:start w:val="1"/>
      <w:numFmt w:val="bullet"/>
      <w:lvlText w:val=""/>
      <w:lvlJc w:val="left"/>
      <w:pPr>
        <w:ind w:left="4320" w:hanging="360"/>
      </w:pPr>
      <w:rPr>
        <w:rFonts w:ascii="Wingdings" w:hAnsi="Wingdings" w:hint="default"/>
      </w:rPr>
    </w:lvl>
    <w:lvl w:ilvl="6" w:tplc="EF80CA3A">
      <w:start w:val="1"/>
      <w:numFmt w:val="bullet"/>
      <w:lvlText w:val=""/>
      <w:lvlJc w:val="left"/>
      <w:pPr>
        <w:ind w:left="5040" w:hanging="360"/>
      </w:pPr>
      <w:rPr>
        <w:rFonts w:ascii="Symbol" w:hAnsi="Symbol" w:hint="default"/>
      </w:rPr>
    </w:lvl>
    <w:lvl w:ilvl="7" w:tplc="A6A449FA">
      <w:start w:val="1"/>
      <w:numFmt w:val="bullet"/>
      <w:lvlText w:val="o"/>
      <w:lvlJc w:val="left"/>
      <w:pPr>
        <w:ind w:left="5760" w:hanging="360"/>
      </w:pPr>
      <w:rPr>
        <w:rFonts w:ascii="Courier New" w:hAnsi="Courier New" w:cs="Courier New" w:hint="default"/>
      </w:rPr>
    </w:lvl>
    <w:lvl w:ilvl="8" w:tplc="8BF0E634">
      <w:start w:val="1"/>
      <w:numFmt w:val="bullet"/>
      <w:lvlText w:val=""/>
      <w:lvlJc w:val="left"/>
      <w:pPr>
        <w:ind w:left="6480" w:hanging="360"/>
      </w:pPr>
      <w:rPr>
        <w:rFonts w:ascii="Wingdings" w:hAnsi="Wingdings" w:hint="default"/>
      </w:rPr>
    </w:lvl>
  </w:abstractNum>
  <w:abstractNum w:abstractNumId="4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3A785EC5"/>
    <w:multiLevelType w:val="hybridMultilevel"/>
    <w:tmpl w:val="0BC27790"/>
    <w:lvl w:ilvl="0" w:tplc="4B8CBA84">
      <w:start w:val="15"/>
      <w:numFmt w:val="decimal"/>
      <w:lvlText w:val="%1."/>
      <w:lvlJc w:val="left"/>
      <w:pPr>
        <w:ind w:left="3196" w:hanging="360"/>
      </w:pPr>
      <w:rPr>
        <w:rFonts w:hint="default"/>
      </w:rPr>
    </w:lvl>
    <w:lvl w:ilvl="1" w:tplc="F3D4D754">
      <w:start w:val="1"/>
      <w:numFmt w:val="lowerLetter"/>
      <w:lvlText w:val="%2."/>
      <w:lvlJc w:val="left"/>
      <w:pPr>
        <w:ind w:left="1440" w:hanging="360"/>
      </w:pPr>
    </w:lvl>
    <w:lvl w:ilvl="2" w:tplc="301E5A84">
      <w:start w:val="1"/>
      <w:numFmt w:val="lowerRoman"/>
      <w:lvlText w:val="%3."/>
      <w:lvlJc w:val="right"/>
      <w:pPr>
        <w:ind w:left="2160" w:hanging="180"/>
      </w:pPr>
    </w:lvl>
    <w:lvl w:ilvl="3" w:tplc="0A04BFE4">
      <w:start w:val="1"/>
      <w:numFmt w:val="decimal"/>
      <w:lvlText w:val="%4."/>
      <w:lvlJc w:val="left"/>
      <w:pPr>
        <w:ind w:left="2880" w:hanging="360"/>
      </w:pPr>
    </w:lvl>
    <w:lvl w:ilvl="4" w:tplc="1B5A9BF8">
      <w:start w:val="1"/>
      <w:numFmt w:val="lowerLetter"/>
      <w:lvlText w:val="%5."/>
      <w:lvlJc w:val="left"/>
      <w:pPr>
        <w:ind w:left="3600" w:hanging="360"/>
      </w:pPr>
    </w:lvl>
    <w:lvl w:ilvl="5" w:tplc="FCC8438E">
      <w:start w:val="1"/>
      <w:numFmt w:val="lowerRoman"/>
      <w:lvlText w:val="%6."/>
      <w:lvlJc w:val="right"/>
      <w:pPr>
        <w:ind w:left="4320" w:hanging="180"/>
      </w:pPr>
    </w:lvl>
    <w:lvl w:ilvl="6" w:tplc="EBC6C0D0">
      <w:start w:val="1"/>
      <w:numFmt w:val="decimal"/>
      <w:lvlText w:val="%7."/>
      <w:lvlJc w:val="left"/>
      <w:pPr>
        <w:ind w:left="5040" w:hanging="360"/>
      </w:pPr>
    </w:lvl>
    <w:lvl w:ilvl="7" w:tplc="A1F0081A">
      <w:start w:val="1"/>
      <w:numFmt w:val="lowerLetter"/>
      <w:lvlText w:val="%8."/>
      <w:lvlJc w:val="left"/>
      <w:pPr>
        <w:ind w:left="5760" w:hanging="360"/>
      </w:pPr>
    </w:lvl>
    <w:lvl w:ilvl="8" w:tplc="211CA442">
      <w:start w:val="1"/>
      <w:numFmt w:val="lowerRoman"/>
      <w:lvlText w:val="%9."/>
      <w:lvlJc w:val="right"/>
      <w:pPr>
        <w:ind w:left="6480" w:hanging="180"/>
      </w:pPr>
    </w:lvl>
  </w:abstractNum>
  <w:abstractNum w:abstractNumId="49"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0"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EC1303E"/>
    <w:multiLevelType w:val="hybridMultilevel"/>
    <w:tmpl w:val="DB7A7DA2"/>
    <w:lvl w:ilvl="0" w:tplc="1292B564">
      <w:start w:val="1"/>
      <w:numFmt w:val="decimal"/>
      <w:lvlText w:val="%1."/>
      <w:lvlJc w:val="left"/>
      <w:pPr>
        <w:ind w:left="1069" w:hanging="360"/>
      </w:pPr>
      <w:rPr>
        <w:b w:val="0"/>
        <w:bCs/>
      </w:rPr>
    </w:lvl>
    <w:lvl w:ilvl="1" w:tplc="3FFE61CE">
      <w:start w:val="1"/>
      <w:numFmt w:val="lowerLetter"/>
      <w:lvlText w:val="%2."/>
      <w:lvlJc w:val="left"/>
      <w:pPr>
        <w:ind w:left="1788" w:hanging="360"/>
      </w:pPr>
    </w:lvl>
    <w:lvl w:ilvl="2" w:tplc="B8AE5FA2">
      <w:start w:val="1"/>
      <w:numFmt w:val="lowerRoman"/>
      <w:lvlText w:val="%3."/>
      <w:lvlJc w:val="right"/>
      <w:pPr>
        <w:ind w:left="2508" w:hanging="180"/>
      </w:pPr>
    </w:lvl>
    <w:lvl w:ilvl="3" w:tplc="57E8BB54">
      <w:start w:val="1"/>
      <w:numFmt w:val="decimal"/>
      <w:lvlText w:val="%4."/>
      <w:lvlJc w:val="left"/>
      <w:pPr>
        <w:ind w:left="3228" w:hanging="360"/>
      </w:pPr>
    </w:lvl>
    <w:lvl w:ilvl="4" w:tplc="F574E810">
      <w:start w:val="1"/>
      <w:numFmt w:val="lowerLetter"/>
      <w:lvlText w:val="%5."/>
      <w:lvlJc w:val="left"/>
      <w:pPr>
        <w:ind w:left="3948" w:hanging="360"/>
      </w:pPr>
    </w:lvl>
    <w:lvl w:ilvl="5" w:tplc="475E3894">
      <w:start w:val="1"/>
      <w:numFmt w:val="lowerRoman"/>
      <w:lvlText w:val="%6."/>
      <w:lvlJc w:val="right"/>
      <w:pPr>
        <w:ind w:left="4668" w:hanging="180"/>
      </w:pPr>
    </w:lvl>
    <w:lvl w:ilvl="6" w:tplc="DDD86402">
      <w:start w:val="1"/>
      <w:numFmt w:val="decimal"/>
      <w:lvlText w:val="%7."/>
      <w:lvlJc w:val="left"/>
      <w:pPr>
        <w:ind w:left="5388" w:hanging="360"/>
      </w:pPr>
    </w:lvl>
    <w:lvl w:ilvl="7" w:tplc="18CCC938">
      <w:start w:val="1"/>
      <w:numFmt w:val="lowerLetter"/>
      <w:lvlText w:val="%8."/>
      <w:lvlJc w:val="left"/>
      <w:pPr>
        <w:ind w:left="6108" w:hanging="360"/>
      </w:pPr>
    </w:lvl>
    <w:lvl w:ilvl="8" w:tplc="E5B61ED4">
      <w:start w:val="1"/>
      <w:numFmt w:val="lowerRoman"/>
      <w:lvlText w:val="%9."/>
      <w:lvlJc w:val="right"/>
      <w:pPr>
        <w:ind w:left="6828" w:hanging="180"/>
      </w:pPr>
    </w:lvl>
  </w:abstractNum>
  <w:abstractNum w:abstractNumId="52" w15:restartNumberingAfterBreak="0">
    <w:nsid w:val="3FA25976"/>
    <w:multiLevelType w:val="hybridMultilevel"/>
    <w:tmpl w:val="9170EA9A"/>
    <w:lvl w:ilvl="0" w:tplc="94D89006">
      <w:start w:val="1"/>
      <w:numFmt w:val="decimal"/>
      <w:suff w:val="space"/>
      <w:lvlText w:val="%1."/>
      <w:lvlJc w:val="left"/>
      <w:pPr>
        <w:ind w:left="9291" w:hanging="360"/>
      </w:pPr>
      <w:rPr>
        <w:rFonts w:cs="Times New Roman" w:hint="default"/>
        <w:i w:val="0"/>
      </w:rPr>
    </w:lvl>
    <w:lvl w:ilvl="1" w:tplc="B28C47B2">
      <w:start w:val="1"/>
      <w:numFmt w:val="lowerLetter"/>
      <w:lvlText w:val="%2."/>
      <w:lvlJc w:val="left"/>
      <w:pPr>
        <w:ind w:left="1931" w:hanging="360"/>
      </w:pPr>
      <w:rPr>
        <w:rFonts w:cs="Times New Roman"/>
      </w:rPr>
    </w:lvl>
    <w:lvl w:ilvl="2" w:tplc="E2B0116E">
      <w:start w:val="1"/>
      <w:numFmt w:val="lowerRoman"/>
      <w:lvlText w:val="%3."/>
      <w:lvlJc w:val="right"/>
      <w:pPr>
        <w:ind w:left="2651" w:hanging="180"/>
      </w:pPr>
      <w:rPr>
        <w:rFonts w:cs="Times New Roman"/>
      </w:rPr>
    </w:lvl>
    <w:lvl w:ilvl="3" w:tplc="FE1AE0AC">
      <w:start w:val="1"/>
      <w:numFmt w:val="decimal"/>
      <w:lvlText w:val="%4."/>
      <w:lvlJc w:val="left"/>
      <w:pPr>
        <w:ind w:left="3371" w:hanging="360"/>
      </w:pPr>
      <w:rPr>
        <w:rFonts w:cs="Times New Roman"/>
      </w:rPr>
    </w:lvl>
    <w:lvl w:ilvl="4" w:tplc="EC5290FC">
      <w:start w:val="1"/>
      <w:numFmt w:val="lowerLetter"/>
      <w:lvlText w:val="%5."/>
      <w:lvlJc w:val="left"/>
      <w:pPr>
        <w:ind w:left="4091" w:hanging="360"/>
      </w:pPr>
      <w:rPr>
        <w:rFonts w:cs="Times New Roman"/>
      </w:rPr>
    </w:lvl>
    <w:lvl w:ilvl="5" w:tplc="89DC4988">
      <w:start w:val="1"/>
      <w:numFmt w:val="lowerRoman"/>
      <w:lvlText w:val="%6."/>
      <w:lvlJc w:val="right"/>
      <w:pPr>
        <w:ind w:left="4811" w:hanging="180"/>
      </w:pPr>
      <w:rPr>
        <w:rFonts w:cs="Times New Roman"/>
      </w:rPr>
    </w:lvl>
    <w:lvl w:ilvl="6" w:tplc="53126148">
      <w:start w:val="1"/>
      <w:numFmt w:val="decimal"/>
      <w:lvlText w:val="%7."/>
      <w:lvlJc w:val="left"/>
      <w:pPr>
        <w:ind w:left="5531" w:hanging="360"/>
      </w:pPr>
      <w:rPr>
        <w:rFonts w:cs="Times New Roman"/>
      </w:rPr>
    </w:lvl>
    <w:lvl w:ilvl="7" w:tplc="976471DC">
      <w:start w:val="1"/>
      <w:numFmt w:val="lowerLetter"/>
      <w:lvlText w:val="%8."/>
      <w:lvlJc w:val="left"/>
      <w:pPr>
        <w:ind w:left="6251" w:hanging="360"/>
      </w:pPr>
      <w:rPr>
        <w:rFonts w:cs="Times New Roman"/>
      </w:rPr>
    </w:lvl>
    <w:lvl w:ilvl="8" w:tplc="8B3C13D6">
      <w:start w:val="1"/>
      <w:numFmt w:val="lowerRoman"/>
      <w:lvlText w:val="%9."/>
      <w:lvlJc w:val="right"/>
      <w:pPr>
        <w:ind w:left="6971" w:hanging="180"/>
      </w:pPr>
      <w:rPr>
        <w:rFonts w:cs="Times New Roman"/>
      </w:rPr>
    </w:lvl>
  </w:abstractNum>
  <w:abstractNum w:abstractNumId="53"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4"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480819A6"/>
    <w:multiLevelType w:val="multilevel"/>
    <w:tmpl w:val="4204FED2"/>
    <w:lvl w:ilvl="0">
      <w:start w:val="2"/>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8"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3"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FCB35FF"/>
    <w:multiLevelType w:val="hybridMultilevel"/>
    <w:tmpl w:val="48E4BCDA"/>
    <w:lvl w:ilvl="0" w:tplc="88FA5506">
      <w:start w:val="1"/>
      <w:numFmt w:val="decimal"/>
      <w:lvlText w:val="%1."/>
      <w:lvlJc w:val="left"/>
      <w:pPr>
        <w:ind w:left="720" w:hanging="360"/>
      </w:pPr>
      <w:rPr>
        <w:rFonts w:hint="default"/>
      </w:rPr>
    </w:lvl>
    <w:lvl w:ilvl="1" w:tplc="22EE854E">
      <w:start w:val="1"/>
      <w:numFmt w:val="lowerLetter"/>
      <w:lvlText w:val="%2."/>
      <w:lvlJc w:val="left"/>
      <w:pPr>
        <w:ind w:left="1440" w:hanging="360"/>
      </w:pPr>
    </w:lvl>
    <w:lvl w:ilvl="2" w:tplc="83001EDE">
      <w:start w:val="1"/>
      <w:numFmt w:val="lowerRoman"/>
      <w:lvlText w:val="%3."/>
      <w:lvlJc w:val="right"/>
      <w:pPr>
        <w:ind w:left="2160" w:hanging="180"/>
      </w:pPr>
    </w:lvl>
    <w:lvl w:ilvl="3" w:tplc="796E0A14">
      <w:start w:val="1"/>
      <w:numFmt w:val="decimal"/>
      <w:lvlText w:val="%4."/>
      <w:lvlJc w:val="left"/>
      <w:pPr>
        <w:ind w:left="2880" w:hanging="360"/>
      </w:pPr>
    </w:lvl>
    <w:lvl w:ilvl="4" w:tplc="DE5C1410">
      <w:start w:val="1"/>
      <w:numFmt w:val="lowerLetter"/>
      <w:lvlText w:val="%5."/>
      <w:lvlJc w:val="left"/>
      <w:pPr>
        <w:ind w:left="3600" w:hanging="360"/>
      </w:pPr>
    </w:lvl>
    <w:lvl w:ilvl="5" w:tplc="F1F84186">
      <w:start w:val="1"/>
      <w:numFmt w:val="lowerRoman"/>
      <w:lvlText w:val="%6."/>
      <w:lvlJc w:val="right"/>
      <w:pPr>
        <w:ind w:left="4320" w:hanging="180"/>
      </w:pPr>
    </w:lvl>
    <w:lvl w:ilvl="6" w:tplc="09962270">
      <w:start w:val="1"/>
      <w:numFmt w:val="decimal"/>
      <w:lvlText w:val="%7."/>
      <w:lvlJc w:val="left"/>
      <w:pPr>
        <w:ind w:left="5040" w:hanging="360"/>
      </w:pPr>
    </w:lvl>
    <w:lvl w:ilvl="7" w:tplc="69D8EABE">
      <w:start w:val="1"/>
      <w:numFmt w:val="lowerLetter"/>
      <w:lvlText w:val="%8."/>
      <w:lvlJc w:val="left"/>
      <w:pPr>
        <w:ind w:left="5760" w:hanging="360"/>
      </w:pPr>
    </w:lvl>
    <w:lvl w:ilvl="8" w:tplc="1D36E198">
      <w:start w:val="1"/>
      <w:numFmt w:val="lowerRoman"/>
      <w:lvlText w:val="%9."/>
      <w:lvlJc w:val="right"/>
      <w:pPr>
        <w:ind w:left="6480" w:hanging="180"/>
      </w:pPr>
    </w:lvl>
  </w:abstractNum>
  <w:abstractNum w:abstractNumId="65"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6"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8"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0"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4652118"/>
    <w:multiLevelType w:val="hybridMultilevel"/>
    <w:tmpl w:val="8384D10C"/>
    <w:lvl w:ilvl="0" w:tplc="353EFB28">
      <w:start w:val="1"/>
      <w:numFmt w:val="bullet"/>
      <w:lvlText w:val="-"/>
      <w:lvlJc w:val="left"/>
      <w:pPr>
        <w:ind w:left="720" w:hanging="360"/>
      </w:pPr>
      <w:rPr>
        <w:rFonts w:ascii="Times New Roman" w:hAnsi="Times New Roman" w:cs="Times New Roman" w:hint="default"/>
      </w:rPr>
    </w:lvl>
    <w:lvl w:ilvl="1" w:tplc="D50CC00E">
      <w:start w:val="1"/>
      <w:numFmt w:val="bullet"/>
      <w:lvlText w:val="o"/>
      <w:lvlJc w:val="left"/>
      <w:pPr>
        <w:ind w:left="1440" w:hanging="360"/>
      </w:pPr>
      <w:rPr>
        <w:rFonts w:ascii="Courier New" w:hAnsi="Courier New" w:cs="Courier New" w:hint="default"/>
      </w:rPr>
    </w:lvl>
    <w:lvl w:ilvl="2" w:tplc="49327782">
      <w:start w:val="1"/>
      <w:numFmt w:val="bullet"/>
      <w:lvlText w:val=""/>
      <w:lvlJc w:val="left"/>
      <w:pPr>
        <w:ind w:left="2160" w:hanging="360"/>
      </w:pPr>
      <w:rPr>
        <w:rFonts w:ascii="Wingdings" w:hAnsi="Wingdings" w:hint="default"/>
      </w:rPr>
    </w:lvl>
    <w:lvl w:ilvl="3" w:tplc="51C6A194">
      <w:start w:val="1"/>
      <w:numFmt w:val="bullet"/>
      <w:lvlText w:val=""/>
      <w:lvlJc w:val="left"/>
      <w:pPr>
        <w:ind w:left="2880" w:hanging="360"/>
      </w:pPr>
      <w:rPr>
        <w:rFonts w:ascii="Symbol" w:hAnsi="Symbol" w:hint="default"/>
      </w:rPr>
    </w:lvl>
    <w:lvl w:ilvl="4" w:tplc="33DA856A">
      <w:start w:val="1"/>
      <w:numFmt w:val="bullet"/>
      <w:lvlText w:val="o"/>
      <w:lvlJc w:val="left"/>
      <w:pPr>
        <w:ind w:left="3600" w:hanging="360"/>
      </w:pPr>
      <w:rPr>
        <w:rFonts w:ascii="Courier New" w:hAnsi="Courier New" w:cs="Courier New" w:hint="default"/>
      </w:rPr>
    </w:lvl>
    <w:lvl w:ilvl="5" w:tplc="949CB000">
      <w:start w:val="1"/>
      <w:numFmt w:val="bullet"/>
      <w:lvlText w:val=""/>
      <w:lvlJc w:val="left"/>
      <w:pPr>
        <w:ind w:left="4320" w:hanging="360"/>
      </w:pPr>
      <w:rPr>
        <w:rFonts w:ascii="Wingdings" w:hAnsi="Wingdings" w:hint="default"/>
      </w:rPr>
    </w:lvl>
    <w:lvl w:ilvl="6" w:tplc="5B38D27C">
      <w:start w:val="1"/>
      <w:numFmt w:val="bullet"/>
      <w:lvlText w:val=""/>
      <w:lvlJc w:val="left"/>
      <w:pPr>
        <w:ind w:left="5040" w:hanging="360"/>
      </w:pPr>
      <w:rPr>
        <w:rFonts w:ascii="Symbol" w:hAnsi="Symbol" w:hint="default"/>
      </w:rPr>
    </w:lvl>
    <w:lvl w:ilvl="7" w:tplc="76C49AB2">
      <w:start w:val="1"/>
      <w:numFmt w:val="bullet"/>
      <w:lvlText w:val="o"/>
      <w:lvlJc w:val="left"/>
      <w:pPr>
        <w:ind w:left="5760" w:hanging="360"/>
      </w:pPr>
      <w:rPr>
        <w:rFonts w:ascii="Courier New" w:hAnsi="Courier New" w:cs="Courier New" w:hint="default"/>
      </w:rPr>
    </w:lvl>
    <w:lvl w:ilvl="8" w:tplc="116474F6">
      <w:start w:val="1"/>
      <w:numFmt w:val="bullet"/>
      <w:lvlText w:val=""/>
      <w:lvlJc w:val="left"/>
      <w:pPr>
        <w:ind w:left="6480" w:hanging="360"/>
      </w:pPr>
      <w:rPr>
        <w:rFonts w:ascii="Wingdings" w:hAnsi="Wingdings" w:hint="default"/>
      </w:rPr>
    </w:lvl>
  </w:abstractNum>
  <w:abstractNum w:abstractNumId="72"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4DC6275"/>
    <w:multiLevelType w:val="multilevel"/>
    <w:tmpl w:val="E430AC44"/>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74" w15:restartNumberingAfterBreak="0">
    <w:nsid w:val="74F11C97"/>
    <w:multiLevelType w:val="multilevel"/>
    <w:tmpl w:val="0890F9F2"/>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7C62116D"/>
    <w:multiLevelType w:val="hybridMultilevel"/>
    <w:tmpl w:val="4D3A40C0"/>
    <w:lvl w:ilvl="0" w:tplc="77C40118">
      <w:start w:val="1"/>
      <w:numFmt w:val="bullet"/>
      <w:lvlText w:val=""/>
      <w:lvlJc w:val="left"/>
      <w:pPr>
        <w:ind w:left="720" w:hanging="360"/>
      </w:pPr>
      <w:rPr>
        <w:rFonts w:ascii="Symbol" w:hAnsi="Symbol" w:hint="default"/>
      </w:rPr>
    </w:lvl>
    <w:lvl w:ilvl="1" w:tplc="340C09E8">
      <w:start w:val="1"/>
      <w:numFmt w:val="bullet"/>
      <w:lvlText w:val="o"/>
      <w:lvlJc w:val="left"/>
      <w:pPr>
        <w:ind w:left="1440" w:hanging="360"/>
      </w:pPr>
      <w:rPr>
        <w:rFonts w:ascii="Courier New" w:hAnsi="Courier New" w:cs="Courier New" w:hint="default"/>
      </w:rPr>
    </w:lvl>
    <w:lvl w:ilvl="2" w:tplc="59A6ACB2">
      <w:start w:val="1"/>
      <w:numFmt w:val="bullet"/>
      <w:lvlText w:val=""/>
      <w:lvlJc w:val="left"/>
      <w:pPr>
        <w:ind w:left="2160" w:hanging="360"/>
      </w:pPr>
      <w:rPr>
        <w:rFonts w:ascii="Wingdings" w:hAnsi="Wingdings" w:hint="default"/>
      </w:rPr>
    </w:lvl>
    <w:lvl w:ilvl="3" w:tplc="CAF499CC">
      <w:start w:val="1"/>
      <w:numFmt w:val="bullet"/>
      <w:lvlText w:val=""/>
      <w:lvlJc w:val="left"/>
      <w:pPr>
        <w:ind w:left="2880" w:hanging="360"/>
      </w:pPr>
      <w:rPr>
        <w:rFonts w:ascii="Symbol" w:hAnsi="Symbol" w:hint="default"/>
      </w:rPr>
    </w:lvl>
    <w:lvl w:ilvl="4" w:tplc="9A8214EC">
      <w:start w:val="1"/>
      <w:numFmt w:val="bullet"/>
      <w:lvlText w:val="o"/>
      <w:lvlJc w:val="left"/>
      <w:pPr>
        <w:ind w:left="3600" w:hanging="360"/>
      </w:pPr>
      <w:rPr>
        <w:rFonts w:ascii="Courier New" w:hAnsi="Courier New" w:cs="Courier New" w:hint="default"/>
      </w:rPr>
    </w:lvl>
    <w:lvl w:ilvl="5" w:tplc="E334D8AA">
      <w:start w:val="1"/>
      <w:numFmt w:val="bullet"/>
      <w:lvlText w:val=""/>
      <w:lvlJc w:val="left"/>
      <w:pPr>
        <w:ind w:left="4320" w:hanging="360"/>
      </w:pPr>
      <w:rPr>
        <w:rFonts w:ascii="Wingdings" w:hAnsi="Wingdings" w:hint="default"/>
      </w:rPr>
    </w:lvl>
    <w:lvl w:ilvl="6" w:tplc="7D64DC80">
      <w:start w:val="1"/>
      <w:numFmt w:val="bullet"/>
      <w:lvlText w:val=""/>
      <w:lvlJc w:val="left"/>
      <w:pPr>
        <w:ind w:left="5040" w:hanging="360"/>
      </w:pPr>
      <w:rPr>
        <w:rFonts w:ascii="Symbol" w:hAnsi="Symbol" w:hint="default"/>
      </w:rPr>
    </w:lvl>
    <w:lvl w:ilvl="7" w:tplc="C0088C0E">
      <w:start w:val="1"/>
      <w:numFmt w:val="bullet"/>
      <w:lvlText w:val="o"/>
      <w:lvlJc w:val="left"/>
      <w:pPr>
        <w:ind w:left="5760" w:hanging="360"/>
      </w:pPr>
      <w:rPr>
        <w:rFonts w:ascii="Courier New" w:hAnsi="Courier New" w:cs="Courier New" w:hint="default"/>
      </w:rPr>
    </w:lvl>
    <w:lvl w:ilvl="8" w:tplc="82929C34">
      <w:start w:val="1"/>
      <w:numFmt w:val="bullet"/>
      <w:lvlText w:val=""/>
      <w:lvlJc w:val="left"/>
      <w:pPr>
        <w:ind w:left="6480" w:hanging="360"/>
      </w:pPr>
      <w:rPr>
        <w:rFonts w:ascii="Wingdings" w:hAnsi="Wingdings" w:hint="default"/>
      </w:rPr>
    </w:lvl>
  </w:abstractNum>
  <w:abstractNum w:abstractNumId="76" w15:restartNumberingAfterBreak="0">
    <w:nsid w:val="7E98720B"/>
    <w:multiLevelType w:val="hybridMultilevel"/>
    <w:tmpl w:val="AF582F60"/>
    <w:lvl w:ilvl="0" w:tplc="C870E664">
      <w:start w:val="1"/>
      <w:numFmt w:val="bullet"/>
      <w:lvlText w:val=""/>
      <w:lvlJc w:val="left"/>
      <w:pPr>
        <w:ind w:left="720" w:hanging="360"/>
      </w:pPr>
      <w:rPr>
        <w:rFonts w:ascii="Symbol" w:hAnsi="Symbol" w:hint="default"/>
      </w:rPr>
    </w:lvl>
    <w:lvl w:ilvl="1" w:tplc="20CA7132">
      <w:start w:val="1"/>
      <w:numFmt w:val="bullet"/>
      <w:lvlText w:val="o"/>
      <w:lvlJc w:val="left"/>
      <w:pPr>
        <w:ind w:left="1440" w:hanging="360"/>
      </w:pPr>
      <w:rPr>
        <w:rFonts w:ascii="Courier New" w:hAnsi="Courier New" w:cs="Courier New" w:hint="default"/>
      </w:rPr>
    </w:lvl>
    <w:lvl w:ilvl="2" w:tplc="05168838">
      <w:start w:val="1"/>
      <w:numFmt w:val="bullet"/>
      <w:lvlText w:val=""/>
      <w:lvlJc w:val="left"/>
      <w:pPr>
        <w:ind w:left="2160" w:hanging="360"/>
      </w:pPr>
      <w:rPr>
        <w:rFonts w:ascii="Wingdings" w:hAnsi="Wingdings" w:hint="default"/>
      </w:rPr>
    </w:lvl>
    <w:lvl w:ilvl="3" w:tplc="5CC452D8">
      <w:start w:val="1"/>
      <w:numFmt w:val="bullet"/>
      <w:lvlText w:val=""/>
      <w:lvlJc w:val="left"/>
      <w:pPr>
        <w:ind w:left="2880" w:hanging="360"/>
      </w:pPr>
      <w:rPr>
        <w:rFonts w:ascii="Symbol" w:hAnsi="Symbol" w:hint="default"/>
      </w:rPr>
    </w:lvl>
    <w:lvl w:ilvl="4" w:tplc="85D00A44">
      <w:start w:val="1"/>
      <w:numFmt w:val="bullet"/>
      <w:lvlText w:val="o"/>
      <w:lvlJc w:val="left"/>
      <w:pPr>
        <w:ind w:left="3600" w:hanging="360"/>
      </w:pPr>
      <w:rPr>
        <w:rFonts w:ascii="Courier New" w:hAnsi="Courier New" w:cs="Courier New" w:hint="default"/>
      </w:rPr>
    </w:lvl>
    <w:lvl w:ilvl="5" w:tplc="3FDC6A4E">
      <w:start w:val="1"/>
      <w:numFmt w:val="bullet"/>
      <w:lvlText w:val=""/>
      <w:lvlJc w:val="left"/>
      <w:pPr>
        <w:ind w:left="4320" w:hanging="360"/>
      </w:pPr>
      <w:rPr>
        <w:rFonts w:ascii="Wingdings" w:hAnsi="Wingdings" w:hint="default"/>
      </w:rPr>
    </w:lvl>
    <w:lvl w:ilvl="6" w:tplc="B6544F34">
      <w:start w:val="1"/>
      <w:numFmt w:val="bullet"/>
      <w:lvlText w:val=""/>
      <w:lvlJc w:val="left"/>
      <w:pPr>
        <w:ind w:left="5040" w:hanging="360"/>
      </w:pPr>
      <w:rPr>
        <w:rFonts w:ascii="Symbol" w:hAnsi="Symbol" w:hint="default"/>
      </w:rPr>
    </w:lvl>
    <w:lvl w:ilvl="7" w:tplc="D4BA917A">
      <w:start w:val="1"/>
      <w:numFmt w:val="bullet"/>
      <w:lvlText w:val="o"/>
      <w:lvlJc w:val="left"/>
      <w:pPr>
        <w:ind w:left="5760" w:hanging="360"/>
      </w:pPr>
      <w:rPr>
        <w:rFonts w:ascii="Courier New" w:hAnsi="Courier New" w:cs="Courier New" w:hint="default"/>
      </w:rPr>
    </w:lvl>
    <w:lvl w:ilvl="8" w:tplc="77EE8550">
      <w:start w:val="1"/>
      <w:numFmt w:val="bullet"/>
      <w:lvlText w:val=""/>
      <w:lvlJc w:val="left"/>
      <w:pPr>
        <w:ind w:left="6480" w:hanging="360"/>
      </w:pPr>
      <w:rPr>
        <w:rFonts w:ascii="Wingdings" w:hAnsi="Wingdings" w:hint="default"/>
      </w:rPr>
    </w:lvl>
  </w:abstractNum>
  <w:abstractNum w:abstractNumId="77"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68"/>
  </w:num>
  <w:num w:numId="2">
    <w:abstractNumId w:val="65"/>
  </w:num>
  <w:num w:numId="3">
    <w:abstractNumId w:val="0"/>
  </w:num>
  <w:num w:numId="4">
    <w:abstractNumId w:val="69"/>
  </w:num>
  <w:num w:numId="5">
    <w:abstractNumId w:val="66"/>
  </w:num>
  <w:num w:numId="6">
    <w:abstractNumId w:val="63"/>
  </w:num>
  <w:num w:numId="7">
    <w:abstractNumId w:val="55"/>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0"/>
  </w:num>
  <w:num w:numId="11">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0"/>
  </w:num>
  <w:num w:numId="13">
    <w:abstractNumId w:val="42"/>
  </w:num>
  <w:num w:numId="14">
    <w:abstractNumId w:val="47"/>
  </w:num>
  <w:num w:numId="15">
    <w:abstractNumId w:val="19"/>
  </w:num>
  <w:num w:numId="16">
    <w:abstractNumId w:val="4"/>
  </w:num>
  <w:num w:numId="17">
    <w:abstractNumId w:val="39"/>
  </w:num>
  <w:num w:numId="18">
    <w:abstractNumId w:val="41"/>
  </w:num>
  <w:num w:numId="19">
    <w:abstractNumId w:val="36"/>
  </w:num>
  <w:num w:numId="20">
    <w:abstractNumId w:val="53"/>
  </w:num>
  <w:num w:numId="21">
    <w:abstractNumId w:val="62"/>
  </w:num>
  <w:num w:numId="22">
    <w:abstractNumId w:val="10"/>
  </w:num>
  <w:num w:numId="23">
    <w:abstractNumId w:val="57"/>
  </w:num>
  <w:num w:numId="24">
    <w:abstractNumId w:val="54"/>
  </w:num>
  <w:num w:numId="25">
    <w:abstractNumId w:val="6"/>
  </w:num>
  <w:num w:numId="26">
    <w:abstractNumId w:val="40"/>
  </w:num>
  <w:num w:numId="27">
    <w:abstractNumId w:val="77"/>
  </w:num>
  <w:num w:numId="28">
    <w:abstractNumId w:val="23"/>
  </w:num>
  <w:num w:numId="29">
    <w:abstractNumId w:val="58"/>
  </w:num>
  <w:num w:numId="30">
    <w:abstractNumId w:val="32"/>
  </w:num>
  <w:num w:numId="31">
    <w:abstractNumId w:val="49"/>
  </w:num>
  <w:num w:numId="32">
    <w:abstractNumId w:val="38"/>
  </w:num>
  <w:num w:numId="33">
    <w:abstractNumId w:val="67"/>
  </w:num>
  <w:num w:numId="34">
    <w:abstractNumId w:val="1"/>
  </w:num>
  <w:num w:numId="35">
    <w:abstractNumId w:val="27"/>
  </w:num>
  <w:num w:numId="36">
    <w:abstractNumId w:val="37"/>
  </w:num>
  <w:num w:numId="37">
    <w:abstractNumId w:val="61"/>
  </w:num>
  <w:num w:numId="38">
    <w:abstractNumId w:val="59"/>
  </w:num>
  <w:num w:numId="39">
    <w:abstractNumId w:val="30"/>
  </w:num>
  <w:num w:numId="40">
    <w:abstractNumId w:val="9"/>
  </w:num>
  <w:num w:numId="41">
    <w:abstractNumId w:val="28"/>
  </w:num>
  <w:num w:numId="42">
    <w:abstractNumId w:val="50"/>
  </w:num>
  <w:num w:numId="43">
    <w:abstractNumId w:val="45"/>
  </w:num>
  <w:num w:numId="44">
    <w:abstractNumId w:val="35"/>
  </w:num>
  <w:num w:numId="45">
    <w:abstractNumId w:val="7"/>
  </w:num>
  <w:num w:numId="46">
    <w:abstractNumId w:val="72"/>
  </w:num>
  <w:num w:numId="47">
    <w:abstractNumId w:val="21"/>
  </w:num>
  <w:num w:numId="48">
    <w:abstractNumId w:val="13"/>
  </w:num>
  <w:num w:numId="49">
    <w:abstractNumId w:val="78"/>
  </w:num>
  <w:num w:numId="50">
    <w:abstractNumId w:val="20"/>
    <w:lvlOverride w:ilvl="0">
      <w:startOverride w:val="1"/>
    </w:lvlOverride>
  </w:num>
  <w:num w:numId="51">
    <w:abstractNumId w:val="18"/>
  </w:num>
  <w:num w:numId="52">
    <w:abstractNumId w:val="56"/>
  </w:num>
  <w:num w:numId="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74"/>
  </w:num>
  <w:num w:numId="56">
    <w:abstractNumId w:val="34"/>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4"/>
  </w:num>
  <w:num w:numId="59">
    <w:abstractNumId w:val="24"/>
  </w:num>
  <w:num w:numId="60">
    <w:abstractNumId w:val="48"/>
  </w:num>
  <w:num w:numId="61">
    <w:abstractNumId w:val="46"/>
  </w:num>
  <w:num w:numId="62">
    <w:abstractNumId w:val="76"/>
  </w:num>
  <w:num w:numId="63">
    <w:abstractNumId w:val="75"/>
  </w:num>
  <w:num w:numId="64">
    <w:abstractNumId w:val="33"/>
  </w:num>
  <w:num w:numId="65">
    <w:abstractNumId w:val="31"/>
  </w:num>
  <w:num w:numId="66">
    <w:abstractNumId w:val="15"/>
  </w:num>
  <w:num w:numId="67">
    <w:abstractNumId w:val="5"/>
  </w:num>
  <w:num w:numId="68">
    <w:abstractNumId w:val="73"/>
  </w:num>
  <w:num w:numId="69">
    <w:abstractNumId w:val="26"/>
  </w:num>
  <w:num w:numId="70">
    <w:abstractNumId w:val="8"/>
  </w:num>
  <w:num w:numId="71">
    <w:abstractNumId w:val="16"/>
  </w:num>
  <w:num w:numId="72">
    <w:abstractNumId w:val="71"/>
  </w:num>
  <w:num w:numId="73">
    <w:abstractNumId w:val="29"/>
  </w:num>
  <w:num w:numId="74">
    <w:abstractNumId w:val="44"/>
  </w:num>
  <w:num w:numId="75">
    <w:abstractNumId w:val="22"/>
  </w:num>
  <w:num w:numId="76">
    <w:abstractNumId w:val="25"/>
  </w:num>
  <w:num w:numId="77">
    <w:abstractNumId w:val="1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0A63"/>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0265"/>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42B"/>
    <w:rsid w:val="001458F7"/>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2CEB"/>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1631"/>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1A9C"/>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FB4"/>
    <w:rsid w:val="006054A3"/>
    <w:rsid w:val="00606A76"/>
    <w:rsid w:val="00610564"/>
    <w:rsid w:val="006111EF"/>
    <w:rsid w:val="006126A0"/>
    <w:rsid w:val="00613297"/>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081B"/>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5ACD"/>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07D60"/>
    <w:rsid w:val="00812021"/>
    <w:rsid w:val="0081298E"/>
    <w:rsid w:val="00813C26"/>
    <w:rsid w:val="00814DA0"/>
    <w:rsid w:val="00816314"/>
    <w:rsid w:val="008163C7"/>
    <w:rsid w:val="00817123"/>
    <w:rsid w:val="00817D59"/>
    <w:rsid w:val="00826021"/>
    <w:rsid w:val="0082642E"/>
    <w:rsid w:val="0082670D"/>
    <w:rsid w:val="0083069D"/>
    <w:rsid w:val="00832493"/>
    <w:rsid w:val="008326A4"/>
    <w:rsid w:val="0083329E"/>
    <w:rsid w:val="008336F6"/>
    <w:rsid w:val="00833ACA"/>
    <w:rsid w:val="00835BA7"/>
    <w:rsid w:val="0083715A"/>
    <w:rsid w:val="00837B09"/>
    <w:rsid w:val="00842276"/>
    <w:rsid w:val="00842690"/>
    <w:rsid w:val="0084283A"/>
    <w:rsid w:val="00842AEA"/>
    <w:rsid w:val="0084319F"/>
    <w:rsid w:val="00846F3F"/>
    <w:rsid w:val="008479CC"/>
    <w:rsid w:val="00851829"/>
    <w:rsid w:val="00851B70"/>
    <w:rsid w:val="00856B91"/>
    <w:rsid w:val="00857DDA"/>
    <w:rsid w:val="0086124F"/>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0849"/>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169"/>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5591"/>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3F3E"/>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2E3"/>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2F01"/>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43D"/>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262"/>
    <w:rsid w:val="00C118AB"/>
    <w:rsid w:val="00C132B1"/>
    <w:rsid w:val="00C13F50"/>
    <w:rsid w:val="00C14E68"/>
    <w:rsid w:val="00C15484"/>
    <w:rsid w:val="00C16297"/>
    <w:rsid w:val="00C17EC1"/>
    <w:rsid w:val="00C20A7E"/>
    <w:rsid w:val="00C220F7"/>
    <w:rsid w:val="00C22852"/>
    <w:rsid w:val="00C22D40"/>
    <w:rsid w:val="00C25550"/>
    <w:rsid w:val="00C25FCA"/>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0D79"/>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1004"/>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5D3"/>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2D02"/>
    <w:rsid w:val="00F64D44"/>
    <w:rsid w:val="00F65AE5"/>
    <w:rsid w:val="00F65B94"/>
    <w:rsid w:val="00F67F70"/>
    <w:rsid w:val="00F70C33"/>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2F9C"/>
    <w:rsid w:val="00FA41BA"/>
    <w:rsid w:val="00FA46ED"/>
    <w:rsid w:val="00FA679E"/>
    <w:rsid w:val="00FA747C"/>
    <w:rsid w:val="00FA773B"/>
    <w:rsid w:val="00FB0628"/>
    <w:rsid w:val="00FB3755"/>
    <w:rsid w:val="00FB4012"/>
    <w:rsid w:val="00FB413B"/>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2904"/>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uiPriority w:val="9"/>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uiPriority w:val="9"/>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qFormat/>
    <w:rsid w:val="00DC1640"/>
    <w:rPr>
      <w:sz w:val="20"/>
      <w:szCs w:val="20"/>
    </w:rPr>
  </w:style>
  <w:style w:type="character" w:customStyle="1" w:styleId="afd">
    <w:name w:val="Текст сноски Знак"/>
    <w:aliases w:val="Знак2 Знак,Знак Знак"/>
    <w:basedOn w:val="a4"/>
    <w:link w:val="afc"/>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272CEB"/>
    <w:pPr>
      <w:tabs>
        <w:tab w:val="left" w:pos="-567"/>
        <w:tab w:val="left" w:pos="-426"/>
        <w:tab w:val="left" w:pos="440"/>
        <w:tab w:val="right" w:leader="dot" w:pos="9356"/>
      </w:tabs>
      <w:ind w:left="-567"/>
    </w:pPr>
    <w:rPr>
      <w:b/>
      <w:caps/>
      <w:noProof/>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uiPriority w:val="9"/>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uiPriority w:val="9"/>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uiPriority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4"/>
    <w:uiPriority w:val="9"/>
    <w:rsid w:val="00BE543D"/>
    <w:rPr>
      <w:rFonts w:ascii="Arial" w:eastAsia="Arial" w:hAnsi="Arial" w:cs="Arial"/>
      <w:sz w:val="40"/>
      <w:szCs w:val="40"/>
    </w:rPr>
  </w:style>
  <w:style w:type="paragraph" w:styleId="2e">
    <w:name w:val="Quote"/>
    <w:basedOn w:val="a3"/>
    <w:next w:val="a3"/>
    <w:link w:val="2f"/>
    <w:uiPriority w:val="29"/>
    <w:qFormat/>
    <w:rsid w:val="00BE543D"/>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f">
    <w:name w:val="Цитата 2 Знак"/>
    <w:basedOn w:val="a4"/>
    <w:link w:val="2e"/>
    <w:uiPriority w:val="29"/>
    <w:rsid w:val="00BE543D"/>
    <w:rPr>
      <w:rFonts w:asciiTheme="minorHAnsi" w:eastAsiaTheme="minorHAnsi" w:hAnsiTheme="minorHAnsi" w:cstheme="minorBidi"/>
      <w:i/>
      <w:sz w:val="22"/>
      <w:szCs w:val="22"/>
      <w:lang w:eastAsia="en-US"/>
    </w:rPr>
  </w:style>
  <w:style w:type="paragraph" w:styleId="affff3">
    <w:name w:val="Intense Quote"/>
    <w:basedOn w:val="a3"/>
    <w:next w:val="a3"/>
    <w:link w:val="affff4"/>
    <w:uiPriority w:val="30"/>
    <w:qFormat/>
    <w:rsid w:val="00BE543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ff4">
    <w:name w:val="Выделенная цитата Знак"/>
    <w:basedOn w:val="a4"/>
    <w:link w:val="affff3"/>
    <w:uiPriority w:val="30"/>
    <w:rsid w:val="00BE543D"/>
    <w:rPr>
      <w:rFonts w:asciiTheme="minorHAnsi" w:eastAsiaTheme="minorHAnsi" w:hAnsiTheme="minorHAnsi" w:cstheme="minorBidi"/>
      <w:i/>
      <w:sz w:val="22"/>
      <w:szCs w:val="22"/>
      <w:shd w:val="clear" w:color="auto" w:fill="F2F2F2"/>
      <w:lang w:eastAsia="en-US"/>
    </w:rPr>
  </w:style>
  <w:style w:type="character" w:customStyle="1" w:styleId="HeaderChar">
    <w:name w:val="Header Char"/>
    <w:basedOn w:val="a4"/>
    <w:uiPriority w:val="99"/>
    <w:rsid w:val="00BE543D"/>
  </w:style>
  <w:style w:type="character" w:customStyle="1" w:styleId="FooterChar">
    <w:name w:val="Footer Char"/>
    <w:basedOn w:val="a4"/>
    <w:uiPriority w:val="99"/>
    <w:rsid w:val="00BE543D"/>
  </w:style>
  <w:style w:type="character" w:customStyle="1" w:styleId="CaptionChar">
    <w:name w:val="Caption Char"/>
    <w:uiPriority w:val="99"/>
    <w:rsid w:val="00BE543D"/>
  </w:style>
  <w:style w:type="table" w:customStyle="1" w:styleId="TableGridLight">
    <w:name w:val="Table Grid Light"/>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5">
    <w:name w:val="Plain Table 1"/>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f0">
    <w:name w:val="Plain Table 2"/>
    <w:basedOn w:val="a5"/>
    <w:uiPriority w:val="59"/>
    <w:rsid w:val="00BE543D"/>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6">
    <w:name w:val="Plain Table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2">
    <w:name w:val="Plain Table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0">
    <w:name w:val="Grid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0">
    <w:name w:val="Grid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0">
    <w:name w:val="Grid Table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0">
    <w:name w:val="Grid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0">
    <w:name w:val="Grid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2">
    <w:name w:val="List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1">
    <w:name w:val="List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1">
    <w:name w:val="List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1">
    <w:name w:val="List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E543D"/>
    <w:rPr>
      <w:sz w:val="18"/>
    </w:rPr>
  </w:style>
  <w:style w:type="paragraph" w:styleId="affff5">
    <w:name w:val="endnote text"/>
    <w:basedOn w:val="a3"/>
    <w:link w:val="affff6"/>
    <w:uiPriority w:val="99"/>
    <w:semiHidden/>
    <w:unhideWhenUsed/>
    <w:rsid w:val="00BE543D"/>
    <w:rPr>
      <w:rFonts w:asciiTheme="minorHAnsi" w:eastAsiaTheme="minorHAnsi" w:hAnsiTheme="minorHAnsi" w:cstheme="minorBidi"/>
      <w:sz w:val="20"/>
      <w:szCs w:val="22"/>
      <w:lang w:eastAsia="en-US"/>
    </w:rPr>
  </w:style>
  <w:style w:type="character" w:customStyle="1" w:styleId="affff6">
    <w:name w:val="Текст концевой сноски Знак"/>
    <w:basedOn w:val="a4"/>
    <w:link w:val="affff5"/>
    <w:uiPriority w:val="99"/>
    <w:semiHidden/>
    <w:rsid w:val="00BE543D"/>
    <w:rPr>
      <w:rFonts w:asciiTheme="minorHAnsi" w:eastAsiaTheme="minorHAnsi" w:hAnsiTheme="minorHAnsi" w:cstheme="minorBidi"/>
      <w:szCs w:val="22"/>
      <w:lang w:eastAsia="en-US"/>
    </w:rPr>
  </w:style>
  <w:style w:type="character" w:styleId="affff7">
    <w:name w:val="endnote reference"/>
    <w:basedOn w:val="a4"/>
    <w:uiPriority w:val="99"/>
    <w:semiHidden/>
    <w:unhideWhenUsed/>
    <w:rsid w:val="00BE543D"/>
    <w:rPr>
      <w:vertAlign w:val="superscript"/>
    </w:rPr>
  </w:style>
  <w:style w:type="paragraph" w:styleId="3d">
    <w:name w:val="toc 3"/>
    <w:basedOn w:val="a3"/>
    <w:next w:val="a3"/>
    <w:uiPriority w:val="39"/>
    <w:unhideWhenUsed/>
    <w:rsid w:val="00BE543D"/>
    <w:pPr>
      <w:spacing w:after="57" w:line="276" w:lineRule="auto"/>
      <w:ind w:left="567"/>
    </w:pPr>
    <w:rPr>
      <w:rFonts w:asciiTheme="minorHAnsi" w:eastAsiaTheme="minorHAnsi" w:hAnsiTheme="minorHAnsi" w:cstheme="minorBidi"/>
      <w:sz w:val="22"/>
      <w:szCs w:val="22"/>
      <w:lang w:eastAsia="en-US"/>
    </w:rPr>
  </w:style>
  <w:style w:type="paragraph" w:styleId="53">
    <w:name w:val="toc 5"/>
    <w:basedOn w:val="a3"/>
    <w:next w:val="a3"/>
    <w:uiPriority w:val="39"/>
    <w:unhideWhenUsed/>
    <w:rsid w:val="00BE543D"/>
    <w:pPr>
      <w:spacing w:after="57" w:line="276" w:lineRule="auto"/>
      <w:ind w:left="1134"/>
    </w:pPr>
    <w:rPr>
      <w:rFonts w:asciiTheme="minorHAnsi" w:eastAsiaTheme="minorHAnsi" w:hAnsiTheme="minorHAnsi" w:cstheme="minorBidi"/>
      <w:sz w:val="22"/>
      <w:szCs w:val="22"/>
      <w:lang w:eastAsia="en-US"/>
    </w:rPr>
  </w:style>
  <w:style w:type="paragraph" w:styleId="62">
    <w:name w:val="toc 6"/>
    <w:basedOn w:val="a3"/>
    <w:next w:val="a3"/>
    <w:uiPriority w:val="39"/>
    <w:unhideWhenUsed/>
    <w:rsid w:val="00BE543D"/>
    <w:pPr>
      <w:spacing w:after="57" w:line="276" w:lineRule="auto"/>
      <w:ind w:left="1417"/>
    </w:pPr>
    <w:rPr>
      <w:rFonts w:asciiTheme="minorHAnsi" w:eastAsiaTheme="minorHAnsi" w:hAnsiTheme="minorHAnsi" w:cstheme="minorBidi"/>
      <w:sz w:val="22"/>
      <w:szCs w:val="22"/>
      <w:lang w:eastAsia="en-US"/>
    </w:rPr>
  </w:style>
  <w:style w:type="paragraph" w:styleId="72">
    <w:name w:val="toc 7"/>
    <w:basedOn w:val="a3"/>
    <w:next w:val="a3"/>
    <w:uiPriority w:val="39"/>
    <w:unhideWhenUsed/>
    <w:rsid w:val="00BE543D"/>
    <w:pPr>
      <w:spacing w:after="57" w:line="276" w:lineRule="auto"/>
      <w:ind w:left="1701"/>
    </w:pPr>
    <w:rPr>
      <w:rFonts w:asciiTheme="minorHAnsi" w:eastAsiaTheme="minorHAnsi" w:hAnsiTheme="minorHAnsi" w:cstheme="minorBidi"/>
      <w:sz w:val="22"/>
      <w:szCs w:val="22"/>
      <w:lang w:eastAsia="en-US"/>
    </w:rPr>
  </w:style>
  <w:style w:type="paragraph" w:styleId="82">
    <w:name w:val="toc 8"/>
    <w:basedOn w:val="a3"/>
    <w:next w:val="a3"/>
    <w:uiPriority w:val="39"/>
    <w:unhideWhenUsed/>
    <w:rsid w:val="00BE543D"/>
    <w:pPr>
      <w:spacing w:after="57" w:line="276" w:lineRule="auto"/>
      <w:ind w:left="1984"/>
    </w:pPr>
    <w:rPr>
      <w:rFonts w:asciiTheme="minorHAnsi" w:eastAsiaTheme="minorHAnsi" w:hAnsiTheme="minorHAnsi" w:cstheme="minorBidi"/>
      <w:sz w:val="22"/>
      <w:szCs w:val="22"/>
      <w:lang w:eastAsia="en-US"/>
    </w:rPr>
  </w:style>
  <w:style w:type="paragraph" w:styleId="92">
    <w:name w:val="toc 9"/>
    <w:basedOn w:val="a3"/>
    <w:next w:val="a3"/>
    <w:uiPriority w:val="39"/>
    <w:unhideWhenUsed/>
    <w:rsid w:val="00BE543D"/>
    <w:pPr>
      <w:spacing w:after="57" w:line="276" w:lineRule="auto"/>
      <w:ind w:left="2268"/>
    </w:pPr>
    <w:rPr>
      <w:rFonts w:asciiTheme="minorHAnsi" w:eastAsiaTheme="minorHAnsi" w:hAnsiTheme="minorHAnsi" w:cstheme="minorBidi"/>
      <w:sz w:val="22"/>
      <w:szCs w:val="22"/>
      <w:lang w:eastAsia="en-US"/>
    </w:rPr>
  </w:style>
  <w:style w:type="paragraph" w:styleId="affff8">
    <w:name w:val="TOC Heading"/>
    <w:uiPriority w:val="39"/>
    <w:unhideWhenUsed/>
    <w:rsid w:val="00BE543D"/>
    <w:pPr>
      <w:spacing w:after="160" w:line="259" w:lineRule="auto"/>
    </w:pPr>
    <w:rPr>
      <w:rFonts w:asciiTheme="minorHAnsi" w:eastAsiaTheme="minorHAnsi" w:hAnsiTheme="minorHAnsi" w:cstheme="minorBidi"/>
      <w:sz w:val="22"/>
      <w:szCs w:val="22"/>
      <w:lang w:eastAsia="en-US"/>
    </w:rPr>
  </w:style>
  <w:style w:type="paragraph" w:styleId="affff9">
    <w:name w:val="table of figures"/>
    <w:basedOn w:val="a3"/>
    <w:next w:val="a3"/>
    <w:uiPriority w:val="99"/>
    <w:unhideWhenUsed/>
    <w:rsid w:val="00BE543D"/>
    <w:pPr>
      <w:spacing w:line="276" w:lineRule="auto"/>
    </w:pPr>
    <w:rPr>
      <w:rFonts w:asciiTheme="minorHAnsi" w:eastAsiaTheme="minorHAnsi" w:hAnsiTheme="minorHAnsi" w:cstheme="minorBidi"/>
      <w:sz w:val="22"/>
      <w:szCs w:val="22"/>
      <w:lang w:eastAsia="en-US"/>
    </w:rPr>
  </w:style>
  <w:style w:type="paragraph" w:customStyle="1" w:styleId="Standard">
    <w:name w:val="Standard"/>
    <w:uiPriority w:val="99"/>
    <w:rsid w:val="00BE543D"/>
    <w:pPr>
      <w:spacing w:line="360" w:lineRule="auto"/>
      <w:ind w:firstLine="567"/>
      <w:jc w:val="both"/>
      <w:outlineLvl w:val="0"/>
    </w:pPr>
    <w:rPr>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893039368">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image" Target="media/image5.jp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elcome.moscow/" TargetMode="External"/><Relationship Id="rId17" Type="http://schemas.openxmlformats.org/officeDocument/2006/relationships/header" Target="header1.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vetkinaKA@mos.ru"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mailto:info@welcome.moscow" TargetMode="External"/><Relationship Id="rId28" Type="http://schemas.openxmlformats.org/officeDocument/2006/relationships/footer" Target="footer9.xml"/><Relationship Id="rId10" Type="http://schemas.openxmlformats.org/officeDocument/2006/relationships/hyperlink" Target="http://www.welcome.moscow" TargetMode="Externa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21865</Words>
  <Characters>156889</Characters>
  <Application>Microsoft Office Word</Application>
  <DocSecurity>0</DocSecurity>
  <Lines>1307</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178398</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2021-11-17T16:05:00Z</dcterms:created>
  <dcterms:modified xsi:type="dcterms:W3CDTF">2021-11-17T16:15:00Z</dcterms:modified>
</cp:coreProperties>
</file>